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194F" w:rsidRDefault="0060194F" w:rsidP="0060194F">
      <w:pPr>
        <w:shd w:val="clear" w:color="auto" w:fill="FFFFFF"/>
        <w:ind w:left="2640"/>
        <w:rPr>
          <w:rFonts w:eastAsia="Times New Roman"/>
          <w:b/>
          <w:smallCaps/>
          <w:color w:val="000000"/>
          <w:spacing w:val="4"/>
          <w:lang w:eastAsia="ar-SA"/>
        </w:rPr>
      </w:pPr>
      <w:r>
        <w:rPr>
          <w:rFonts w:eastAsia="Times New Roman"/>
          <w:smallCaps/>
          <w:color w:val="000000"/>
          <w:spacing w:val="4"/>
          <w:sz w:val="32"/>
          <w:szCs w:val="32"/>
          <w:lang w:eastAsia="ar-SA"/>
        </w:rPr>
        <w:t xml:space="preserve">                    </w:t>
      </w:r>
      <w:r>
        <w:rPr>
          <w:rFonts w:eastAsia="Times New Roman"/>
          <w:smallCaps/>
          <w:noProof/>
          <w:color w:val="000000"/>
          <w:spacing w:val="4"/>
          <w:sz w:val="32"/>
          <w:szCs w:val="32"/>
          <w:lang w:eastAsia="ru-RU"/>
        </w:rPr>
        <w:drawing>
          <wp:inline distT="0" distB="0" distL="0" distR="0">
            <wp:extent cx="563880" cy="723900"/>
            <wp:effectExtent l="19050" t="0" r="762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srcRect/>
                    <a:stretch>
                      <a:fillRect/>
                    </a:stretch>
                  </pic:blipFill>
                  <pic:spPr bwMode="auto">
                    <a:xfrm>
                      <a:off x="0" y="0"/>
                      <a:ext cx="563880" cy="723900"/>
                    </a:xfrm>
                    <a:prstGeom prst="rect">
                      <a:avLst/>
                    </a:prstGeom>
                    <a:solidFill>
                      <a:srgbClr val="FFFFFF"/>
                    </a:solidFill>
                    <a:ln w="9525">
                      <a:noFill/>
                      <a:miter lim="800000"/>
                      <a:headEnd/>
                      <a:tailEnd/>
                    </a:ln>
                  </pic:spPr>
                </pic:pic>
              </a:graphicData>
            </a:graphic>
          </wp:inline>
        </w:drawing>
      </w:r>
    </w:p>
    <w:p w:rsidR="0060194F" w:rsidRDefault="0060194F" w:rsidP="0060194F">
      <w:pPr>
        <w:shd w:val="clear" w:color="auto" w:fill="FFFFFF"/>
        <w:spacing w:before="235"/>
        <w:ind w:right="-443"/>
        <w:rPr>
          <w:rFonts w:eastAsia="Times New Roman"/>
          <w:b/>
          <w:color w:val="000000"/>
          <w:spacing w:val="-4"/>
          <w:sz w:val="20"/>
          <w:szCs w:val="20"/>
          <w:lang w:eastAsia="ar-SA"/>
        </w:rPr>
      </w:pPr>
      <w:r>
        <w:rPr>
          <w:rFonts w:eastAsia="Times New Roman"/>
          <w:b/>
          <w:color w:val="000000"/>
          <w:spacing w:val="-4"/>
          <w:sz w:val="20"/>
          <w:szCs w:val="20"/>
          <w:lang w:eastAsia="ar-SA"/>
        </w:rPr>
        <w:t xml:space="preserve">                     СОВЕТ НАРОДНЫХ ДЕПУТАТОВ ГОРОДСКОГО ПОСЕЛЕНИЯ ГОРОД ЛИСКИ</w:t>
      </w:r>
    </w:p>
    <w:p w:rsidR="0060194F" w:rsidRDefault="0060194F" w:rsidP="0060194F">
      <w:pPr>
        <w:shd w:val="clear" w:color="auto" w:fill="FFFFFF"/>
        <w:spacing w:before="235"/>
        <w:ind w:right="-443"/>
        <w:rPr>
          <w:rFonts w:eastAsia="Times New Roman"/>
          <w:b/>
          <w:color w:val="000000"/>
          <w:spacing w:val="-4"/>
          <w:sz w:val="20"/>
          <w:szCs w:val="20"/>
          <w:lang w:eastAsia="ar-SA"/>
        </w:rPr>
      </w:pPr>
      <w:r>
        <w:rPr>
          <w:rFonts w:eastAsia="Times New Roman"/>
          <w:b/>
          <w:color w:val="000000"/>
          <w:spacing w:val="-4"/>
          <w:sz w:val="20"/>
          <w:szCs w:val="20"/>
          <w:lang w:eastAsia="ar-SA"/>
        </w:rPr>
        <w:tab/>
        <w:t xml:space="preserve">       ЛИСКИНСКОГО МУНИЦИПАЛЬНОГО РАЙОНА  ВОРОНЕЖСКОЙ ОБЛАСТИ</w:t>
      </w:r>
    </w:p>
    <w:p w:rsidR="0060194F" w:rsidRDefault="0060194F" w:rsidP="0060194F">
      <w:pPr>
        <w:shd w:val="clear" w:color="auto" w:fill="FFFFFF"/>
        <w:spacing w:before="235"/>
        <w:jc w:val="center"/>
        <w:rPr>
          <w:rFonts w:eastAsia="Times New Roman"/>
          <w:b/>
          <w:color w:val="000000"/>
          <w:spacing w:val="-4"/>
          <w:sz w:val="40"/>
          <w:szCs w:val="40"/>
          <w:lang w:eastAsia="ar-SA"/>
        </w:rPr>
      </w:pPr>
      <w:proofErr w:type="gramStart"/>
      <w:r>
        <w:rPr>
          <w:rFonts w:eastAsia="Times New Roman"/>
          <w:b/>
          <w:color w:val="000000"/>
          <w:spacing w:val="-4"/>
          <w:sz w:val="40"/>
          <w:szCs w:val="40"/>
          <w:lang w:eastAsia="ar-SA"/>
        </w:rPr>
        <w:t>Р</w:t>
      </w:r>
      <w:proofErr w:type="gramEnd"/>
      <w:r>
        <w:rPr>
          <w:rFonts w:eastAsia="Times New Roman"/>
          <w:b/>
          <w:color w:val="000000"/>
          <w:spacing w:val="-4"/>
          <w:sz w:val="40"/>
          <w:szCs w:val="40"/>
          <w:lang w:eastAsia="ar-SA"/>
        </w:rPr>
        <w:t xml:space="preserve"> Е Ш Е Н И Е</w:t>
      </w:r>
    </w:p>
    <w:tbl>
      <w:tblPr>
        <w:tblW w:w="0" w:type="auto"/>
        <w:tblLayout w:type="fixed"/>
        <w:tblLook w:val="01E0"/>
      </w:tblPr>
      <w:tblGrid>
        <w:gridCol w:w="250"/>
        <w:gridCol w:w="528"/>
        <w:gridCol w:w="236"/>
        <w:gridCol w:w="1917"/>
        <w:gridCol w:w="1005"/>
        <w:gridCol w:w="620"/>
        <w:gridCol w:w="797"/>
      </w:tblGrid>
      <w:tr w:rsidR="0060194F" w:rsidRPr="002A61A8" w:rsidTr="001F714C">
        <w:tc>
          <w:tcPr>
            <w:tcW w:w="250" w:type="dxa"/>
          </w:tcPr>
          <w:p w:rsidR="0060194F" w:rsidRPr="002A61A8" w:rsidRDefault="0060194F" w:rsidP="001F714C">
            <w:pPr>
              <w:spacing w:before="235" w:line="100" w:lineRule="atLeast"/>
              <w:rPr>
                <w:rFonts w:eastAsia="Times New Roman" w:cs="Tahoma"/>
                <w:color w:val="000000"/>
                <w:spacing w:val="-4"/>
                <w:sz w:val="28"/>
                <w:szCs w:val="28"/>
                <w:lang w:eastAsia="ar-SA"/>
              </w:rPr>
            </w:pPr>
            <w:r w:rsidRPr="002A61A8">
              <w:rPr>
                <w:rFonts w:eastAsia="Times New Roman" w:cs="Tahoma"/>
                <w:color w:val="000000"/>
                <w:spacing w:val="-4"/>
                <w:sz w:val="28"/>
                <w:szCs w:val="28"/>
                <w:lang w:eastAsia="ar-SA"/>
              </w:rPr>
              <w:t>«</w:t>
            </w:r>
          </w:p>
        </w:tc>
        <w:tc>
          <w:tcPr>
            <w:tcW w:w="528" w:type="dxa"/>
            <w:tcBorders>
              <w:bottom w:val="single" w:sz="4" w:space="0" w:color="auto"/>
            </w:tcBorders>
          </w:tcPr>
          <w:p w:rsidR="0060194F" w:rsidRPr="002A61A8" w:rsidRDefault="00662229" w:rsidP="001F714C">
            <w:pPr>
              <w:spacing w:before="235" w:line="100" w:lineRule="atLeast"/>
              <w:jc w:val="center"/>
              <w:rPr>
                <w:rFonts w:eastAsia="Times New Roman" w:cs="Tahoma"/>
                <w:color w:val="000000"/>
                <w:spacing w:val="-4"/>
                <w:sz w:val="28"/>
                <w:szCs w:val="28"/>
                <w:lang w:eastAsia="ar-SA"/>
              </w:rPr>
            </w:pPr>
            <w:r>
              <w:rPr>
                <w:rFonts w:eastAsia="Times New Roman" w:cs="Tahoma"/>
                <w:color w:val="000000"/>
                <w:spacing w:val="-4"/>
                <w:sz w:val="28"/>
                <w:szCs w:val="28"/>
                <w:lang w:eastAsia="ar-SA"/>
              </w:rPr>
              <w:t>13</w:t>
            </w:r>
          </w:p>
        </w:tc>
        <w:tc>
          <w:tcPr>
            <w:tcW w:w="236" w:type="dxa"/>
          </w:tcPr>
          <w:p w:rsidR="0060194F" w:rsidRPr="002A61A8" w:rsidRDefault="0060194F" w:rsidP="001F714C">
            <w:pPr>
              <w:spacing w:before="235" w:line="100" w:lineRule="atLeast"/>
              <w:rPr>
                <w:rFonts w:eastAsia="Times New Roman" w:cs="Tahoma"/>
                <w:color w:val="000000"/>
                <w:spacing w:val="-4"/>
                <w:sz w:val="28"/>
                <w:szCs w:val="28"/>
                <w:lang w:eastAsia="ar-SA"/>
              </w:rPr>
            </w:pPr>
            <w:r w:rsidRPr="002A61A8">
              <w:rPr>
                <w:rFonts w:eastAsia="Times New Roman" w:cs="Tahoma"/>
                <w:color w:val="000000"/>
                <w:spacing w:val="-4"/>
                <w:sz w:val="28"/>
                <w:szCs w:val="28"/>
                <w:lang w:eastAsia="ar-SA"/>
              </w:rPr>
              <w:t>»</w:t>
            </w:r>
          </w:p>
        </w:tc>
        <w:tc>
          <w:tcPr>
            <w:tcW w:w="1917" w:type="dxa"/>
            <w:tcBorders>
              <w:bottom w:val="single" w:sz="4" w:space="0" w:color="auto"/>
            </w:tcBorders>
          </w:tcPr>
          <w:p w:rsidR="0060194F" w:rsidRPr="00662229" w:rsidRDefault="00662229" w:rsidP="001F714C">
            <w:pPr>
              <w:spacing w:before="235" w:line="100" w:lineRule="atLeast"/>
              <w:jc w:val="center"/>
              <w:rPr>
                <w:rFonts w:eastAsia="Times New Roman" w:cs="Tahoma"/>
                <w:color w:val="000000"/>
                <w:spacing w:val="-4"/>
                <w:sz w:val="28"/>
                <w:szCs w:val="28"/>
                <w:lang w:eastAsia="ar-SA"/>
              </w:rPr>
            </w:pPr>
            <w:r>
              <w:rPr>
                <w:rFonts w:eastAsia="Times New Roman" w:cs="Tahoma"/>
                <w:color w:val="000000"/>
                <w:spacing w:val="-4"/>
                <w:sz w:val="28"/>
                <w:szCs w:val="28"/>
                <w:lang w:eastAsia="ar-SA"/>
              </w:rPr>
              <w:t>октября</w:t>
            </w:r>
          </w:p>
        </w:tc>
        <w:tc>
          <w:tcPr>
            <w:tcW w:w="1005" w:type="dxa"/>
          </w:tcPr>
          <w:p w:rsidR="0060194F" w:rsidRPr="002A61A8" w:rsidRDefault="0060194F" w:rsidP="001F714C">
            <w:pPr>
              <w:spacing w:before="235" w:line="100" w:lineRule="atLeast"/>
              <w:rPr>
                <w:rFonts w:eastAsia="Times New Roman" w:cs="Tahoma"/>
                <w:color w:val="000000"/>
                <w:spacing w:val="-4"/>
                <w:sz w:val="28"/>
                <w:szCs w:val="28"/>
                <w:lang w:eastAsia="ar-SA"/>
              </w:rPr>
            </w:pPr>
            <w:r w:rsidRPr="002A61A8">
              <w:rPr>
                <w:rFonts w:eastAsia="Times New Roman" w:cs="Tahoma"/>
                <w:color w:val="000000"/>
                <w:spacing w:val="-4"/>
                <w:sz w:val="28"/>
                <w:szCs w:val="28"/>
                <w:lang w:eastAsia="ar-SA"/>
              </w:rPr>
              <w:t>201</w:t>
            </w:r>
            <w:r>
              <w:rPr>
                <w:rFonts w:eastAsia="Times New Roman" w:cs="Tahoma"/>
                <w:color w:val="000000"/>
                <w:spacing w:val="-4"/>
                <w:sz w:val="28"/>
                <w:szCs w:val="28"/>
                <w:lang w:eastAsia="ar-SA"/>
              </w:rPr>
              <w:t>7</w:t>
            </w:r>
            <w:r w:rsidRPr="002A61A8">
              <w:rPr>
                <w:rFonts w:eastAsia="Times New Roman" w:cs="Tahoma"/>
                <w:color w:val="000000"/>
                <w:spacing w:val="-4"/>
                <w:sz w:val="28"/>
                <w:szCs w:val="28"/>
                <w:lang w:eastAsia="ar-SA"/>
              </w:rPr>
              <w:t xml:space="preserve"> г.</w:t>
            </w:r>
          </w:p>
        </w:tc>
        <w:tc>
          <w:tcPr>
            <w:tcW w:w="620" w:type="dxa"/>
          </w:tcPr>
          <w:p w:rsidR="0060194F" w:rsidRPr="002A61A8" w:rsidRDefault="0060194F" w:rsidP="001F714C">
            <w:pPr>
              <w:spacing w:before="235" w:line="100" w:lineRule="atLeast"/>
              <w:rPr>
                <w:rFonts w:eastAsia="Times New Roman" w:cs="Tahoma"/>
                <w:color w:val="000000"/>
                <w:spacing w:val="-4"/>
                <w:sz w:val="28"/>
                <w:szCs w:val="28"/>
                <w:lang w:eastAsia="ar-SA"/>
              </w:rPr>
            </w:pPr>
            <w:r w:rsidRPr="002A61A8">
              <w:rPr>
                <w:rFonts w:eastAsia="Times New Roman" w:cs="Tahoma"/>
                <w:color w:val="000000"/>
                <w:spacing w:val="-4"/>
                <w:sz w:val="28"/>
                <w:szCs w:val="28"/>
                <w:lang w:eastAsia="ar-SA"/>
              </w:rPr>
              <w:t>№</w:t>
            </w:r>
          </w:p>
        </w:tc>
        <w:tc>
          <w:tcPr>
            <w:tcW w:w="797" w:type="dxa"/>
            <w:tcBorders>
              <w:bottom w:val="single" w:sz="4" w:space="0" w:color="auto"/>
            </w:tcBorders>
          </w:tcPr>
          <w:p w:rsidR="0060194F" w:rsidRPr="002A61A8" w:rsidRDefault="00662229" w:rsidP="001F714C">
            <w:pPr>
              <w:spacing w:before="235" w:line="100" w:lineRule="atLeast"/>
              <w:jc w:val="center"/>
              <w:rPr>
                <w:rFonts w:eastAsia="Times New Roman" w:cs="Tahoma"/>
                <w:color w:val="000000"/>
                <w:spacing w:val="-4"/>
                <w:sz w:val="28"/>
                <w:szCs w:val="28"/>
                <w:lang w:eastAsia="ar-SA"/>
              </w:rPr>
            </w:pPr>
            <w:r>
              <w:rPr>
                <w:rFonts w:eastAsia="Times New Roman" w:cs="Tahoma"/>
                <w:color w:val="000000"/>
                <w:spacing w:val="-4"/>
                <w:sz w:val="28"/>
                <w:szCs w:val="28"/>
                <w:lang w:eastAsia="ar-SA"/>
              </w:rPr>
              <w:t>89</w:t>
            </w:r>
          </w:p>
        </w:tc>
      </w:tr>
    </w:tbl>
    <w:p w:rsidR="0060194F" w:rsidRDefault="0060194F" w:rsidP="0060194F">
      <w:pPr>
        <w:shd w:val="clear" w:color="auto" w:fill="FFFFFF"/>
        <w:spacing w:before="235" w:line="100" w:lineRule="atLeast"/>
        <w:rPr>
          <w:rFonts w:eastAsia="Times New Roman"/>
          <w:color w:val="000000"/>
          <w:spacing w:val="-4"/>
          <w:sz w:val="18"/>
          <w:szCs w:val="18"/>
          <w:lang w:eastAsia="ar-SA"/>
        </w:rPr>
      </w:pPr>
      <w:r>
        <w:rPr>
          <w:rFonts w:eastAsia="Times New Roman"/>
          <w:color w:val="000000"/>
          <w:spacing w:val="-4"/>
          <w:lang w:eastAsia="ar-SA"/>
        </w:rPr>
        <w:t xml:space="preserve">                          </w:t>
      </w:r>
      <w:r w:rsidRPr="00B3498B">
        <w:rPr>
          <w:rFonts w:eastAsia="Times New Roman"/>
          <w:color w:val="000000"/>
          <w:spacing w:val="-4"/>
          <w:lang w:eastAsia="ar-SA"/>
        </w:rPr>
        <w:t xml:space="preserve"> </w:t>
      </w:r>
      <w:r w:rsidRPr="00B3498B">
        <w:rPr>
          <w:rFonts w:eastAsia="Times New Roman"/>
          <w:color w:val="000000"/>
          <w:spacing w:val="-4"/>
          <w:sz w:val="18"/>
          <w:szCs w:val="18"/>
          <w:lang w:eastAsia="ar-SA"/>
        </w:rPr>
        <w:t>г</w:t>
      </w:r>
      <w:proofErr w:type="gramStart"/>
      <w:r w:rsidRPr="00B3498B">
        <w:rPr>
          <w:rFonts w:eastAsia="Times New Roman"/>
          <w:color w:val="000000"/>
          <w:spacing w:val="-4"/>
          <w:sz w:val="18"/>
          <w:szCs w:val="18"/>
          <w:lang w:eastAsia="ar-SA"/>
        </w:rPr>
        <w:t>.Л</w:t>
      </w:r>
      <w:proofErr w:type="gramEnd"/>
      <w:r w:rsidRPr="00B3498B">
        <w:rPr>
          <w:rFonts w:eastAsia="Times New Roman"/>
          <w:color w:val="000000"/>
          <w:spacing w:val="-4"/>
          <w:sz w:val="18"/>
          <w:szCs w:val="18"/>
          <w:lang w:eastAsia="ar-SA"/>
        </w:rPr>
        <w:t xml:space="preserve">иски   </w:t>
      </w:r>
    </w:p>
    <w:tbl>
      <w:tblPr>
        <w:tblW w:w="9637" w:type="dxa"/>
        <w:tblInd w:w="55" w:type="dxa"/>
        <w:tblLayout w:type="fixed"/>
        <w:tblCellMar>
          <w:top w:w="55" w:type="dxa"/>
          <w:left w:w="55" w:type="dxa"/>
          <w:bottom w:w="55" w:type="dxa"/>
          <w:right w:w="55" w:type="dxa"/>
        </w:tblCellMar>
        <w:tblLook w:val="0000"/>
      </w:tblPr>
      <w:tblGrid>
        <w:gridCol w:w="6946"/>
        <w:gridCol w:w="2691"/>
      </w:tblGrid>
      <w:tr w:rsidR="0060194F" w:rsidTr="00756545">
        <w:tc>
          <w:tcPr>
            <w:tcW w:w="6946" w:type="dxa"/>
          </w:tcPr>
          <w:p w:rsidR="0060194F" w:rsidRPr="00640DBF" w:rsidRDefault="004224C4" w:rsidP="001F714C">
            <w:pPr>
              <w:jc w:val="both"/>
              <w:rPr>
                <w:b/>
                <w:sz w:val="28"/>
                <w:szCs w:val="28"/>
              </w:rPr>
            </w:pPr>
            <w:r>
              <w:rPr>
                <w:b/>
                <w:sz w:val="28"/>
                <w:szCs w:val="28"/>
              </w:rPr>
              <w:t xml:space="preserve">Об утверждении </w:t>
            </w:r>
            <w:proofErr w:type="gramStart"/>
            <w:r>
              <w:rPr>
                <w:b/>
                <w:sz w:val="28"/>
                <w:szCs w:val="28"/>
              </w:rPr>
              <w:t>Программы комплексного развития систем коммуна</w:t>
            </w:r>
            <w:r w:rsidR="00756545">
              <w:rPr>
                <w:b/>
                <w:sz w:val="28"/>
                <w:szCs w:val="28"/>
              </w:rPr>
              <w:t xml:space="preserve">льной инфраструктуры городского </w:t>
            </w:r>
            <w:r>
              <w:rPr>
                <w:b/>
                <w:sz w:val="28"/>
                <w:szCs w:val="28"/>
              </w:rPr>
              <w:t>по</w:t>
            </w:r>
            <w:r w:rsidR="00756545">
              <w:rPr>
                <w:b/>
                <w:sz w:val="28"/>
                <w:szCs w:val="28"/>
              </w:rPr>
              <w:t>селения</w:t>
            </w:r>
            <w:proofErr w:type="gramEnd"/>
            <w:r w:rsidR="00756545">
              <w:rPr>
                <w:b/>
                <w:sz w:val="28"/>
                <w:szCs w:val="28"/>
              </w:rPr>
              <w:t xml:space="preserve"> город Лиски Лискинского </w:t>
            </w:r>
            <w:r>
              <w:rPr>
                <w:b/>
                <w:sz w:val="28"/>
                <w:szCs w:val="28"/>
              </w:rPr>
              <w:t>муниципального района Воронежской области на 2017-2019 г.г.</w:t>
            </w:r>
          </w:p>
        </w:tc>
        <w:tc>
          <w:tcPr>
            <w:tcW w:w="2691" w:type="dxa"/>
          </w:tcPr>
          <w:p w:rsidR="0060194F" w:rsidRDefault="0060194F" w:rsidP="001F714C">
            <w:pPr>
              <w:pStyle w:val="a4"/>
              <w:rPr>
                <w:sz w:val="28"/>
                <w:szCs w:val="28"/>
              </w:rPr>
            </w:pPr>
          </w:p>
          <w:p w:rsidR="0060194F" w:rsidRDefault="0060194F" w:rsidP="001F714C">
            <w:pPr>
              <w:pStyle w:val="a4"/>
              <w:jc w:val="center"/>
              <w:rPr>
                <w:kern w:val="2"/>
                <w:sz w:val="28"/>
                <w:szCs w:val="28"/>
              </w:rPr>
            </w:pPr>
          </w:p>
        </w:tc>
      </w:tr>
      <w:tr w:rsidR="0060194F" w:rsidTr="00756545">
        <w:tc>
          <w:tcPr>
            <w:tcW w:w="6946" w:type="dxa"/>
          </w:tcPr>
          <w:p w:rsidR="0060194F" w:rsidRDefault="0060194F" w:rsidP="001F714C">
            <w:pPr>
              <w:jc w:val="both"/>
              <w:rPr>
                <w:kern w:val="2"/>
                <w:sz w:val="28"/>
                <w:szCs w:val="28"/>
              </w:rPr>
            </w:pPr>
          </w:p>
        </w:tc>
        <w:tc>
          <w:tcPr>
            <w:tcW w:w="2691" w:type="dxa"/>
          </w:tcPr>
          <w:p w:rsidR="0060194F" w:rsidRDefault="0060194F" w:rsidP="001F714C">
            <w:pPr>
              <w:pStyle w:val="a4"/>
              <w:jc w:val="center"/>
              <w:rPr>
                <w:kern w:val="2"/>
                <w:sz w:val="28"/>
                <w:szCs w:val="28"/>
              </w:rPr>
            </w:pPr>
          </w:p>
        </w:tc>
      </w:tr>
    </w:tbl>
    <w:p w:rsidR="0060194F" w:rsidRPr="00CD40E3" w:rsidRDefault="004224C4" w:rsidP="0060194F">
      <w:pPr>
        <w:spacing w:line="360" w:lineRule="auto"/>
        <w:ind w:firstLine="426"/>
        <w:jc w:val="both"/>
        <w:rPr>
          <w:sz w:val="28"/>
          <w:szCs w:val="28"/>
        </w:rPr>
      </w:pPr>
      <w:r>
        <w:rPr>
          <w:sz w:val="28"/>
          <w:szCs w:val="28"/>
        </w:rPr>
        <w:t xml:space="preserve">    В соответствии с </w:t>
      </w:r>
      <w:hyperlink r:id="rId6" w:history="1">
        <w:r w:rsidR="0075302A" w:rsidRPr="0008501A">
          <w:rPr>
            <w:rFonts w:eastAsia="Times New Roman"/>
            <w:bCs/>
            <w:sz w:val="28"/>
            <w:szCs w:val="28"/>
            <w:lang w:eastAsia="ru-RU"/>
          </w:rPr>
          <w:t>пунктом 4.1 статьи 6</w:t>
        </w:r>
      </w:hyperlink>
      <w:r w:rsidR="0075302A" w:rsidRPr="0008501A">
        <w:rPr>
          <w:rFonts w:eastAsia="Times New Roman"/>
          <w:bCs/>
          <w:sz w:val="28"/>
          <w:szCs w:val="28"/>
          <w:lang w:eastAsia="ru-RU"/>
        </w:rPr>
        <w:t xml:space="preserve"> Градостроительного кодекса Российской Федерации</w:t>
      </w:r>
      <w:r w:rsidR="0075302A">
        <w:rPr>
          <w:rFonts w:eastAsia="Times New Roman"/>
          <w:bCs/>
          <w:sz w:val="28"/>
          <w:szCs w:val="28"/>
          <w:lang w:eastAsia="ru-RU"/>
        </w:rPr>
        <w:t xml:space="preserve">, </w:t>
      </w:r>
      <w:r>
        <w:rPr>
          <w:sz w:val="28"/>
          <w:szCs w:val="28"/>
        </w:rPr>
        <w:t xml:space="preserve">Федеральным законом от 06.10.2003 г. № 131-ФЗ «Об общих принципах организации местного самоуправления </w:t>
      </w:r>
      <w:proofErr w:type="gramStart"/>
      <w:r>
        <w:rPr>
          <w:sz w:val="28"/>
          <w:szCs w:val="28"/>
        </w:rPr>
        <w:t>в</w:t>
      </w:r>
      <w:proofErr w:type="gramEnd"/>
      <w:r>
        <w:rPr>
          <w:sz w:val="28"/>
          <w:szCs w:val="28"/>
        </w:rPr>
        <w:t xml:space="preserve"> Российской Федерации»</w:t>
      </w:r>
      <w:r w:rsidR="000E4F7D">
        <w:rPr>
          <w:sz w:val="28"/>
          <w:szCs w:val="28"/>
        </w:rPr>
        <w:t>,</w:t>
      </w:r>
      <w:r>
        <w:rPr>
          <w:sz w:val="28"/>
          <w:szCs w:val="28"/>
        </w:rPr>
        <w:t xml:space="preserve"> Постановлением Правительства Российской Федерации от 14.06.2013 № 502 «Об утверждении требований к программам комплексного развития систем коммунальной инфраструктуры поселений, городских округов»</w:t>
      </w:r>
      <w:r w:rsidR="0060194F">
        <w:rPr>
          <w:sz w:val="28"/>
          <w:szCs w:val="28"/>
        </w:rPr>
        <w:t xml:space="preserve">, Совет народных депутатов городского поселения город Лиски Лискинского муниципального района Воронежской области  </w:t>
      </w:r>
    </w:p>
    <w:p w:rsidR="0060194F" w:rsidRDefault="0060194F" w:rsidP="0060194F">
      <w:pPr>
        <w:spacing w:line="360" w:lineRule="auto"/>
        <w:ind w:firstLine="426"/>
        <w:rPr>
          <w:sz w:val="28"/>
          <w:szCs w:val="28"/>
        </w:rPr>
      </w:pPr>
      <w:proofErr w:type="gramStart"/>
      <w:r w:rsidRPr="003C1AAB">
        <w:rPr>
          <w:b/>
          <w:sz w:val="28"/>
          <w:szCs w:val="28"/>
        </w:rPr>
        <w:t>Р</w:t>
      </w:r>
      <w:proofErr w:type="gramEnd"/>
      <w:r w:rsidRPr="003C1AAB">
        <w:rPr>
          <w:b/>
          <w:sz w:val="28"/>
          <w:szCs w:val="28"/>
        </w:rPr>
        <w:t xml:space="preserve"> Е Ш И Л :</w:t>
      </w:r>
      <w:r>
        <w:rPr>
          <w:sz w:val="28"/>
          <w:szCs w:val="28"/>
        </w:rPr>
        <w:t xml:space="preserve"> </w:t>
      </w:r>
    </w:p>
    <w:p w:rsidR="009F1804" w:rsidRDefault="009F1804" w:rsidP="000E4F7D">
      <w:pPr>
        <w:spacing w:line="360" w:lineRule="auto"/>
        <w:jc w:val="both"/>
        <w:rPr>
          <w:sz w:val="28"/>
          <w:szCs w:val="28"/>
        </w:rPr>
      </w:pPr>
      <w:r>
        <w:rPr>
          <w:sz w:val="28"/>
          <w:szCs w:val="28"/>
        </w:rPr>
        <w:t xml:space="preserve">     1. Утвердить Программу комплексного развития систем коммунальной инфраструктуры городского поселения город Лиски Лискинского муниципального района Воронежской области на 2017-2029 г.г. согласно приложению № 1 к настоящему решению.</w:t>
      </w:r>
    </w:p>
    <w:p w:rsidR="0060194F" w:rsidRDefault="0060194F" w:rsidP="000E4F7D">
      <w:pPr>
        <w:spacing w:line="360" w:lineRule="auto"/>
        <w:jc w:val="both"/>
        <w:rPr>
          <w:sz w:val="28"/>
          <w:szCs w:val="28"/>
        </w:rPr>
      </w:pPr>
      <w:r>
        <w:rPr>
          <w:sz w:val="28"/>
          <w:szCs w:val="28"/>
        </w:rPr>
        <w:t xml:space="preserve">     2. Настоящее Решение вступает в силу с момента его официального опубликования.</w:t>
      </w:r>
    </w:p>
    <w:p w:rsidR="0060194F" w:rsidRDefault="0060194F" w:rsidP="000E4F7D">
      <w:pPr>
        <w:spacing w:line="360" w:lineRule="auto"/>
        <w:jc w:val="both"/>
        <w:rPr>
          <w:sz w:val="28"/>
          <w:szCs w:val="28"/>
        </w:rPr>
      </w:pPr>
      <w:r>
        <w:rPr>
          <w:sz w:val="28"/>
          <w:szCs w:val="28"/>
        </w:rPr>
        <w:t xml:space="preserve">       3. </w:t>
      </w:r>
      <w:r w:rsidRPr="00EF2CAD">
        <w:rPr>
          <w:sz w:val="28"/>
          <w:szCs w:val="28"/>
          <w:lang w:eastAsia="ar-SA"/>
        </w:rPr>
        <w:t>Опубликовать настоящее Решение в газете «Официальный вестник городского поселения город Лиски»</w:t>
      </w:r>
      <w:r>
        <w:rPr>
          <w:sz w:val="28"/>
          <w:szCs w:val="28"/>
          <w:lang w:eastAsia="ar-SA"/>
        </w:rPr>
        <w:t xml:space="preserve"> и на официальном </w:t>
      </w:r>
      <w:r>
        <w:rPr>
          <w:sz w:val="28"/>
          <w:szCs w:val="28"/>
        </w:rPr>
        <w:t xml:space="preserve">сайте городского поселения город Лиски в информационно-телекоммуникационной сети </w:t>
      </w:r>
      <w:r>
        <w:rPr>
          <w:sz w:val="28"/>
          <w:szCs w:val="28"/>
        </w:rPr>
        <w:lastRenderedPageBreak/>
        <w:t>«Интернет».</w:t>
      </w:r>
    </w:p>
    <w:p w:rsidR="00756545" w:rsidRDefault="0060194F" w:rsidP="00756545">
      <w:pPr>
        <w:spacing w:line="360" w:lineRule="auto"/>
        <w:jc w:val="both"/>
        <w:rPr>
          <w:iCs/>
          <w:sz w:val="28"/>
          <w:szCs w:val="28"/>
        </w:rPr>
      </w:pPr>
      <w:r>
        <w:rPr>
          <w:sz w:val="28"/>
          <w:szCs w:val="28"/>
        </w:rPr>
        <w:t xml:space="preserve">     </w:t>
      </w:r>
      <w:r>
        <w:rPr>
          <w:rFonts w:eastAsia="Times New Roman"/>
          <w:color w:val="000000"/>
          <w:spacing w:val="-4"/>
          <w:sz w:val="28"/>
          <w:szCs w:val="28"/>
          <w:lang w:eastAsia="ar-SA"/>
        </w:rPr>
        <w:t xml:space="preserve">4. </w:t>
      </w:r>
      <w:proofErr w:type="gramStart"/>
      <w:r>
        <w:rPr>
          <w:rFonts w:eastAsia="Times New Roman"/>
          <w:color w:val="000000"/>
          <w:spacing w:val="-4"/>
          <w:sz w:val="28"/>
          <w:szCs w:val="28"/>
          <w:lang w:eastAsia="ar-SA"/>
        </w:rPr>
        <w:t>Контроль за</w:t>
      </w:r>
      <w:proofErr w:type="gramEnd"/>
      <w:r>
        <w:rPr>
          <w:rFonts w:eastAsia="Times New Roman"/>
          <w:color w:val="000000"/>
          <w:spacing w:val="-4"/>
          <w:sz w:val="28"/>
          <w:szCs w:val="28"/>
          <w:lang w:eastAsia="ar-SA"/>
        </w:rPr>
        <w:t xml:space="preserve"> выполнением настоящего решения </w:t>
      </w:r>
      <w:r>
        <w:rPr>
          <w:rFonts w:eastAsia="Times New Roman"/>
          <w:spacing w:val="-4"/>
          <w:sz w:val="28"/>
          <w:szCs w:val="28"/>
          <w:lang w:eastAsia="ar-SA"/>
        </w:rPr>
        <w:t xml:space="preserve"> возложить на постоянную комиссию </w:t>
      </w:r>
      <w:r w:rsidR="00756545">
        <w:rPr>
          <w:iCs/>
          <w:sz w:val="28"/>
          <w:szCs w:val="28"/>
        </w:rPr>
        <w:t>п</w:t>
      </w:r>
      <w:r w:rsidR="00756545" w:rsidRPr="00DA740B">
        <w:rPr>
          <w:iCs/>
          <w:sz w:val="28"/>
          <w:szCs w:val="28"/>
        </w:rPr>
        <w:t>о коммунальному хозяйству,</w:t>
      </w:r>
      <w:r w:rsidR="00756545" w:rsidRPr="00DA740B">
        <w:rPr>
          <w:bCs/>
          <w:iCs/>
          <w:sz w:val="28"/>
          <w:szCs w:val="28"/>
        </w:rPr>
        <w:t xml:space="preserve"> транспорту, </w:t>
      </w:r>
      <w:r w:rsidR="00756545" w:rsidRPr="00DA740B">
        <w:rPr>
          <w:iCs/>
          <w:sz w:val="28"/>
          <w:szCs w:val="28"/>
        </w:rPr>
        <w:t>сфере обслуживания, охране окружающей среды</w:t>
      </w:r>
      <w:r w:rsidR="00756545">
        <w:rPr>
          <w:iCs/>
          <w:sz w:val="28"/>
          <w:szCs w:val="28"/>
        </w:rPr>
        <w:t>.</w:t>
      </w:r>
    </w:p>
    <w:p w:rsidR="0060194F" w:rsidRDefault="0060194F" w:rsidP="0060194F">
      <w:pPr>
        <w:spacing w:line="360" w:lineRule="auto"/>
        <w:jc w:val="both"/>
        <w:rPr>
          <w:rFonts w:eastAsia="Times New Roman"/>
          <w:spacing w:val="-4"/>
          <w:sz w:val="28"/>
          <w:szCs w:val="28"/>
          <w:lang w:eastAsia="ar-SA"/>
        </w:rPr>
      </w:pPr>
    </w:p>
    <w:p w:rsidR="0060194F" w:rsidRDefault="0060194F" w:rsidP="0060194F">
      <w:pPr>
        <w:jc w:val="both"/>
        <w:rPr>
          <w:rFonts w:eastAsia="Times New Roman"/>
          <w:sz w:val="28"/>
          <w:szCs w:val="28"/>
          <w:lang w:eastAsia="ar-SA"/>
        </w:rPr>
      </w:pPr>
      <w:r>
        <w:rPr>
          <w:rFonts w:eastAsia="Times New Roman"/>
          <w:sz w:val="28"/>
          <w:szCs w:val="28"/>
          <w:lang w:eastAsia="ar-SA"/>
        </w:rPr>
        <w:t>Глава городского поселения город Лиски</w:t>
      </w:r>
    </w:p>
    <w:p w:rsidR="0060194F" w:rsidRDefault="0060194F" w:rsidP="0060194F">
      <w:pPr>
        <w:jc w:val="both"/>
        <w:rPr>
          <w:rFonts w:eastAsia="Times New Roman"/>
          <w:sz w:val="28"/>
          <w:szCs w:val="28"/>
          <w:lang w:eastAsia="ar-SA"/>
        </w:rPr>
      </w:pPr>
      <w:r>
        <w:rPr>
          <w:rFonts w:eastAsia="Times New Roman"/>
          <w:sz w:val="28"/>
          <w:szCs w:val="28"/>
          <w:lang w:eastAsia="ar-SA"/>
        </w:rPr>
        <w:t>Лискинского    муниципального    района</w:t>
      </w:r>
    </w:p>
    <w:p w:rsidR="0060194F" w:rsidRDefault="0060194F" w:rsidP="0060194F">
      <w:pPr>
        <w:jc w:val="both"/>
        <w:rPr>
          <w:sz w:val="28"/>
          <w:szCs w:val="28"/>
        </w:rPr>
      </w:pPr>
      <w:r>
        <w:rPr>
          <w:rFonts w:eastAsia="Times New Roman"/>
          <w:sz w:val="28"/>
          <w:szCs w:val="28"/>
          <w:lang w:eastAsia="ar-SA"/>
        </w:rPr>
        <w:t>Воронежской области</w:t>
      </w:r>
      <w:r w:rsidRPr="00C771F1">
        <w:rPr>
          <w:sz w:val="28"/>
          <w:szCs w:val="28"/>
        </w:rPr>
        <w:t xml:space="preserve"> </w:t>
      </w:r>
      <w:r>
        <w:rPr>
          <w:sz w:val="28"/>
          <w:szCs w:val="28"/>
        </w:rPr>
        <w:t xml:space="preserve">                                                                        </w:t>
      </w:r>
      <w:proofErr w:type="spellStart"/>
      <w:r>
        <w:rPr>
          <w:sz w:val="28"/>
          <w:szCs w:val="28"/>
        </w:rPr>
        <w:t>Э.В.Корышев</w:t>
      </w:r>
      <w:proofErr w:type="spellEnd"/>
    </w:p>
    <w:p w:rsidR="00756545" w:rsidRDefault="00756545" w:rsidP="0060194F">
      <w:pPr>
        <w:jc w:val="both"/>
        <w:rPr>
          <w:sz w:val="28"/>
          <w:szCs w:val="28"/>
        </w:rPr>
      </w:pPr>
    </w:p>
    <w:p w:rsidR="00756545" w:rsidRDefault="00756545" w:rsidP="0060194F">
      <w:pPr>
        <w:jc w:val="both"/>
        <w:rPr>
          <w:sz w:val="28"/>
          <w:szCs w:val="28"/>
        </w:rPr>
      </w:pPr>
    </w:p>
    <w:p w:rsidR="00756545" w:rsidRDefault="00756545" w:rsidP="0060194F">
      <w:pPr>
        <w:jc w:val="both"/>
        <w:rPr>
          <w:sz w:val="28"/>
          <w:szCs w:val="28"/>
        </w:rPr>
      </w:pPr>
    </w:p>
    <w:p w:rsidR="00756545" w:rsidRDefault="00756545" w:rsidP="0060194F">
      <w:pPr>
        <w:jc w:val="both"/>
        <w:rPr>
          <w:sz w:val="28"/>
          <w:szCs w:val="28"/>
        </w:rPr>
      </w:pPr>
    </w:p>
    <w:p w:rsidR="00756545" w:rsidRDefault="00756545" w:rsidP="0060194F">
      <w:pPr>
        <w:jc w:val="both"/>
        <w:rPr>
          <w:sz w:val="28"/>
          <w:szCs w:val="28"/>
        </w:rPr>
      </w:pPr>
    </w:p>
    <w:p w:rsidR="00756545" w:rsidRDefault="00756545" w:rsidP="0060194F">
      <w:pPr>
        <w:jc w:val="both"/>
        <w:rPr>
          <w:sz w:val="28"/>
          <w:szCs w:val="28"/>
        </w:rPr>
      </w:pPr>
    </w:p>
    <w:p w:rsidR="00756545" w:rsidRDefault="00756545" w:rsidP="0060194F">
      <w:pPr>
        <w:jc w:val="both"/>
        <w:rPr>
          <w:sz w:val="28"/>
          <w:szCs w:val="28"/>
        </w:rPr>
      </w:pPr>
    </w:p>
    <w:p w:rsidR="00756545" w:rsidRDefault="00756545" w:rsidP="0060194F">
      <w:pPr>
        <w:jc w:val="both"/>
        <w:rPr>
          <w:sz w:val="28"/>
          <w:szCs w:val="28"/>
        </w:rPr>
      </w:pPr>
    </w:p>
    <w:p w:rsidR="00756545" w:rsidRDefault="00756545" w:rsidP="0060194F">
      <w:pPr>
        <w:jc w:val="both"/>
        <w:rPr>
          <w:sz w:val="28"/>
          <w:szCs w:val="28"/>
        </w:rPr>
      </w:pPr>
    </w:p>
    <w:p w:rsidR="00756545" w:rsidRDefault="00756545" w:rsidP="0060194F">
      <w:pPr>
        <w:jc w:val="both"/>
        <w:rPr>
          <w:sz w:val="28"/>
          <w:szCs w:val="28"/>
        </w:rPr>
      </w:pPr>
    </w:p>
    <w:p w:rsidR="00756545" w:rsidRDefault="00756545" w:rsidP="0060194F">
      <w:pPr>
        <w:jc w:val="both"/>
        <w:rPr>
          <w:sz w:val="28"/>
          <w:szCs w:val="28"/>
        </w:rPr>
      </w:pPr>
    </w:p>
    <w:p w:rsidR="00756545" w:rsidRDefault="00756545" w:rsidP="0060194F">
      <w:pPr>
        <w:jc w:val="both"/>
        <w:rPr>
          <w:sz w:val="28"/>
          <w:szCs w:val="28"/>
        </w:rPr>
      </w:pPr>
    </w:p>
    <w:p w:rsidR="00756545" w:rsidRDefault="00756545" w:rsidP="0060194F">
      <w:pPr>
        <w:jc w:val="both"/>
        <w:rPr>
          <w:sz w:val="28"/>
          <w:szCs w:val="28"/>
        </w:rPr>
      </w:pPr>
    </w:p>
    <w:p w:rsidR="00756545" w:rsidRDefault="00756545" w:rsidP="0060194F">
      <w:pPr>
        <w:jc w:val="both"/>
        <w:rPr>
          <w:sz w:val="28"/>
          <w:szCs w:val="28"/>
        </w:rPr>
      </w:pPr>
    </w:p>
    <w:p w:rsidR="00756545" w:rsidRDefault="00756545" w:rsidP="0060194F">
      <w:pPr>
        <w:jc w:val="both"/>
        <w:rPr>
          <w:sz w:val="28"/>
          <w:szCs w:val="28"/>
        </w:rPr>
      </w:pPr>
    </w:p>
    <w:p w:rsidR="00756545" w:rsidRDefault="00756545" w:rsidP="0060194F">
      <w:pPr>
        <w:jc w:val="both"/>
        <w:rPr>
          <w:sz w:val="28"/>
          <w:szCs w:val="28"/>
        </w:rPr>
      </w:pPr>
    </w:p>
    <w:p w:rsidR="00756545" w:rsidRDefault="00756545" w:rsidP="0060194F">
      <w:pPr>
        <w:jc w:val="both"/>
        <w:rPr>
          <w:sz w:val="28"/>
          <w:szCs w:val="28"/>
        </w:rPr>
      </w:pPr>
    </w:p>
    <w:p w:rsidR="00756545" w:rsidRDefault="00756545" w:rsidP="0060194F">
      <w:pPr>
        <w:jc w:val="both"/>
        <w:rPr>
          <w:sz w:val="28"/>
          <w:szCs w:val="28"/>
        </w:rPr>
      </w:pPr>
    </w:p>
    <w:p w:rsidR="00756545" w:rsidRDefault="00756545" w:rsidP="0060194F">
      <w:pPr>
        <w:jc w:val="both"/>
        <w:rPr>
          <w:sz w:val="28"/>
          <w:szCs w:val="28"/>
        </w:rPr>
      </w:pPr>
    </w:p>
    <w:p w:rsidR="00756545" w:rsidRDefault="00756545" w:rsidP="0060194F">
      <w:pPr>
        <w:jc w:val="both"/>
        <w:rPr>
          <w:sz w:val="28"/>
          <w:szCs w:val="28"/>
        </w:rPr>
      </w:pPr>
    </w:p>
    <w:p w:rsidR="00756545" w:rsidRDefault="00756545" w:rsidP="0060194F">
      <w:pPr>
        <w:jc w:val="both"/>
        <w:rPr>
          <w:sz w:val="28"/>
          <w:szCs w:val="28"/>
        </w:rPr>
      </w:pPr>
    </w:p>
    <w:p w:rsidR="00756545" w:rsidRDefault="00756545" w:rsidP="0060194F">
      <w:pPr>
        <w:jc w:val="both"/>
        <w:rPr>
          <w:sz w:val="28"/>
          <w:szCs w:val="28"/>
        </w:rPr>
      </w:pPr>
    </w:p>
    <w:p w:rsidR="00756545" w:rsidRDefault="00756545" w:rsidP="0060194F">
      <w:pPr>
        <w:jc w:val="both"/>
        <w:rPr>
          <w:sz w:val="28"/>
          <w:szCs w:val="28"/>
        </w:rPr>
      </w:pPr>
    </w:p>
    <w:p w:rsidR="00756545" w:rsidRDefault="00756545" w:rsidP="0060194F">
      <w:pPr>
        <w:jc w:val="both"/>
        <w:rPr>
          <w:sz w:val="28"/>
          <w:szCs w:val="28"/>
        </w:rPr>
      </w:pPr>
    </w:p>
    <w:p w:rsidR="00756545" w:rsidRDefault="00756545" w:rsidP="0060194F">
      <w:pPr>
        <w:jc w:val="both"/>
        <w:rPr>
          <w:sz w:val="28"/>
          <w:szCs w:val="28"/>
        </w:rPr>
      </w:pPr>
    </w:p>
    <w:p w:rsidR="00756545" w:rsidRDefault="00756545" w:rsidP="0060194F">
      <w:pPr>
        <w:jc w:val="both"/>
        <w:rPr>
          <w:sz w:val="28"/>
          <w:szCs w:val="28"/>
        </w:rPr>
      </w:pPr>
    </w:p>
    <w:p w:rsidR="00756545" w:rsidRDefault="00756545" w:rsidP="0060194F">
      <w:pPr>
        <w:jc w:val="both"/>
        <w:rPr>
          <w:sz w:val="28"/>
          <w:szCs w:val="28"/>
        </w:rPr>
      </w:pPr>
    </w:p>
    <w:p w:rsidR="00756545" w:rsidRDefault="00756545" w:rsidP="0060194F">
      <w:pPr>
        <w:jc w:val="both"/>
        <w:rPr>
          <w:sz w:val="28"/>
          <w:szCs w:val="28"/>
        </w:rPr>
      </w:pPr>
    </w:p>
    <w:p w:rsidR="00756545" w:rsidRDefault="00756545" w:rsidP="0060194F">
      <w:pPr>
        <w:jc w:val="both"/>
        <w:rPr>
          <w:sz w:val="28"/>
          <w:szCs w:val="28"/>
        </w:rPr>
      </w:pPr>
    </w:p>
    <w:p w:rsidR="00756545" w:rsidRDefault="00756545" w:rsidP="0060194F">
      <w:pPr>
        <w:jc w:val="both"/>
        <w:rPr>
          <w:sz w:val="28"/>
          <w:szCs w:val="28"/>
        </w:rPr>
      </w:pPr>
    </w:p>
    <w:p w:rsidR="00756545" w:rsidRDefault="00756545" w:rsidP="0060194F">
      <w:pPr>
        <w:jc w:val="both"/>
        <w:rPr>
          <w:sz w:val="28"/>
          <w:szCs w:val="28"/>
        </w:rPr>
      </w:pPr>
    </w:p>
    <w:p w:rsidR="00756545" w:rsidRDefault="00756545" w:rsidP="0060194F">
      <w:pPr>
        <w:jc w:val="both"/>
        <w:rPr>
          <w:sz w:val="28"/>
          <w:szCs w:val="28"/>
        </w:rPr>
      </w:pPr>
    </w:p>
    <w:p w:rsidR="00756545" w:rsidRDefault="00756545" w:rsidP="0060194F">
      <w:pPr>
        <w:jc w:val="both"/>
        <w:rPr>
          <w:sz w:val="28"/>
          <w:szCs w:val="28"/>
        </w:rPr>
      </w:pPr>
    </w:p>
    <w:p w:rsidR="009D62E6" w:rsidRDefault="009D62E6">
      <w:pPr>
        <w:rPr>
          <w:sz w:val="28"/>
          <w:szCs w:val="28"/>
        </w:rPr>
      </w:pPr>
    </w:p>
    <w:tbl>
      <w:tblPr>
        <w:tblW w:w="0" w:type="auto"/>
        <w:tblLayout w:type="fixed"/>
        <w:tblLook w:val="0000"/>
      </w:tblPr>
      <w:tblGrid>
        <w:gridCol w:w="3510"/>
        <w:gridCol w:w="6061"/>
      </w:tblGrid>
      <w:tr w:rsidR="00E13B65" w:rsidRPr="00AC3716" w:rsidTr="002A5ED2">
        <w:tc>
          <w:tcPr>
            <w:tcW w:w="3510" w:type="dxa"/>
          </w:tcPr>
          <w:p w:rsidR="00E13B65" w:rsidRPr="009871CB" w:rsidRDefault="00E13B65" w:rsidP="002A5ED2">
            <w:pPr>
              <w:snapToGrid w:val="0"/>
              <w:rPr>
                <w:kern w:val="2"/>
                <w:sz w:val="28"/>
                <w:szCs w:val="28"/>
              </w:rPr>
            </w:pPr>
            <w:r w:rsidRPr="009871CB">
              <w:rPr>
                <w:sz w:val="28"/>
                <w:szCs w:val="28"/>
              </w:rPr>
              <w:lastRenderedPageBreak/>
              <w:t xml:space="preserve">                                                       </w:t>
            </w:r>
          </w:p>
        </w:tc>
        <w:tc>
          <w:tcPr>
            <w:tcW w:w="6061" w:type="dxa"/>
          </w:tcPr>
          <w:p w:rsidR="00E13B65" w:rsidRPr="009871CB" w:rsidRDefault="00E13B65" w:rsidP="002A5ED2">
            <w:pPr>
              <w:snapToGrid w:val="0"/>
              <w:jc w:val="center"/>
              <w:rPr>
                <w:kern w:val="2"/>
                <w:sz w:val="20"/>
                <w:szCs w:val="20"/>
              </w:rPr>
            </w:pPr>
            <w:r w:rsidRPr="009871CB">
              <w:rPr>
                <w:sz w:val="20"/>
                <w:szCs w:val="20"/>
              </w:rPr>
              <w:t>Приложение № 1</w:t>
            </w:r>
          </w:p>
          <w:p w:rsidR="00E13B65" w:rsidRPr="009871CB" w:rsidRDefault="00E13B65" w:rsidP="002A5ED2">
            <w:pPr>
              <w:jc w:val="both"/>
              <w:rPr>
                <w:kern w:val="2"/>
                <w:sz w:val="20"/>
                <w:szCs w:val="20"/>
              </w:rPr>
            </w:pPr>
            <w:r w:rsidRPr="009871CB">
              <w:rPr>
                <w:sz w:val="20"/>
                <w:szCs w:val="20"/>
              </w:rPr>
              <w:t>к Решению Совета народных депутатов городского поселения город Лиски Лискинского муниципальног</w:t>
            </w:r>
            <w:r>
              <w:rPr>
                <w:sz w:val="20"/>
                <w:szCs w:val="20"/>
              </w:rPr>
              <w:t>о района Воронежской области от  13.10.</w:t>
            </w:r>
            <w:r w:rsidRPr="009871CB">
              <w:rPr>
                <w:sz w:val="20"/>
                <w:szCs w:val="20"/>
              </w:rPr>
              <w:t xml:space="preserve">2017 г. № «Об утверждении </w:t>
            </w:r>
            <w:proofErr w:type="gramStart"/>
            <w:r w:rsidRPr="009871CB">
              <w:rPr>
                <w:sz w:val="20"/>
                <w:szCs w:val="20"/>
              </w:rPr>
              <w:t>Программы комплексного развития систем коммунальной инфраструктуры городского поселения</w:t>
            </w:r>
            <w:proofErr w:type="gramEnd"/>
            <w:r w:rsidRPr="009871CB">
              <w:rPr>
                <w:sz w:val="20"/>
                <w:szCs w:val="20"/>
              </w:rPr>
              <w:t xml:space="preserve"> город Лиски Лискинского муниципального района Воронежской области на 2017-2019 г.г.»</w:t>
            </w:r>
          </w:p>
        </w:tc>
      </w:tr>
    </w:tbl>
    <w:p w:rsidR="00E13B65" w:rsidRDefault="00E13B65" w:rsidP="00E13B65">
      <w:pPr>
        <w:jc w:val="center"/>
      </w:pPr>
    </w:p>
    <w:p w:rsidR="00E13B65" w:rsidRDefault="00E13B65" w:rsidP="00E13B65">
      <w:pPr>
        <w:jc w:val="center"/>
      </w:pPr>
      <w:r>
        <w:rPr>
          <w:noProof/>
          <w:lang w:eastAsia="ru-RU"/>
        </w:rPr>
        <w:drawing>
          <wp:inline distT="0" distB="0" distL="0" distR="0">
            <wp:extent cx="754380" cy="906780"/>
            <wp:effectExtent l="19050" t="0" r="7620" b="0"/>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cstate="print"/>
                    <a:srcRect/>
                    <a:stretch>
                      <a:fillRect/>
                    </a:stretch>
                  </pic:blipFill>
                  <pic:spPr bwMode="auto">
                    <a:xfrm>
                      <a:off x="0" y="0"/>
                      <a:ext cx="754380" cy="906780"/>
                    </a:xfrm>
                    <a:prstGeom prst="rect">
                      <a:avLst/>
                    </a:prstGeom>
                    <a:noFill/>
                    <a:ln w="9525">
                      <a:noFill/>
                      <a:miter lim="800000"/>
                      <a:headEnd/>
                      <a:tailEnd/>
                    </a:ln>
                  </pic:spPr>
                </pic:pic>
              </a:graphicData>
            </a:graphic>
          </wp:inline>
        </w:drawing>
      </w:r>
    </w:p>
    <w:p w:rsidR="00E13B65" w:rsidRDefault="00E13B65" w:rsidP="00E13B65">
      <w:pPr>
        <w:jc w:val="center"/>
      </w:pPr>
    </w:p>
    <w:p w:rsidR="00E13B65" w:rsidRDefault="00E13B65" w:rsidP="00E13B65">
      <w:pPr>
        <w:jc w:val="center"/>
        <w:rPr>
          <w:sz w:val="28"/>
          <w:szCs w:val="28"/>
        </w:rPr>
      </w:pPr>
    </w:p>
    <w:p w:rsidR="00E13B65" w:rsidRPr="00F275BA" w:rsidRDefault="00E13B65" w:rsidP="00E13B65">
      <w:pPr>
        <w:jc w:val="center"/>
        <w:rPr>
          <w:sz w:val="28"/>
          <w:szCs w:val="28"/>
        </w:rPr>
      </w:pPr>
    </w:p>
    <w:p w:rsidR="00E13B65" w:rsidRPr="00F275BA" w:rsidRDefault="00E13B65" w:rsidP="00E13B65">
      <w:pPr>
        <w:jc w:val="center"/>
        <w:rPr>
          <w:sz w:val="28"/>
          <w:szCs w:val="28"/>
        </w:rPr>
      </w:pPr>
    </w:p>
    <w:p w:rsidR="00E13B65" w:rsidRPr="00F275BA" w:rsidRDefault="00E13B65" w:rsidP="00E13B65">
      <w:pPr>
        <w:jc w:val="center"/>
        <w:rPr>
          <w:sz w:val="28"/>
          <w:szCs w:val="28"/>
        </w:rPr>
      </w:pPr>
    </w:p>
    <w:p w:rsidR="00E13B65" w:rsidRPr="00934EDE" w:rsidRDefault="00E13B65" w:rsidP="00E13B65">
      <w:pPr>
        <w:pStyle w:val="aa"/>
        <w:spacing w:line="360" w:lineRule="auto"/>
        <w:jc w:val="center"/>
        <w:rPr>
          <w:rFonts w:ascii="Times New Roman" w:hAnsi="Times New Roman"/>
          <w:b/>
          <w:sz w:val="36"/>
          <w:szCs w:val="36"/>
        </w:rPr>
      </w:pPr>
      <w:r w:rsidRPr="00934EDE">
        <w:rPr>
          <w:rFonts w:ascii="Times New Roman" w:hAnsi="Times New Roman"/>
          <w:b/>
          <w:sz w:val="36"/>
          <w:szCs w:val="36"/>
        </w:rPr>
        <w:t>ПРОГРАММА</w:t>
      </w:r>
    </w:p>
    <w:p w:rsidR="00E13B65" w:rsidRPr="00934EDE" w:rsidRDefault="00E13B65" w:rsidP="00E13B65">
      <w:pPr>
        <w:pStyle w:val="aa"/>
        <w:spacing w:line="360" w:lineRule="auto"/>
        <w:jc w:val="center"/>
        <w:rPr>
          <w:rFonts w:ascii="Times New Roman" w:hAnsi="Times New Roman"/>
          <w:b/>
          <w:sz w:val="36"/>
          <w:szCs w:val="36"/>
        </w:rPr>
      </w:pPr>
      <w:r w:rsidRPr="00934EDE">
        <w:rPr>
          <w:rFonts w:ascii="Times New Roman" w:hAnsi="Times New Roman"/>
          <w:b/>
          <w:sz w:val="36"/>
          <w:szCs w:val="36"/>
        </w:rPr>
        <w:t>КОМПЛЕКСНОГО РАЗВИТИЯ СИСТЕМ КОММУНАЛЬНОЙ ИНФРАСТРУКТУРЫ</w:t>
      </w:r>
    </w:p>
    <w:p w:rsidR="00E13B65" w:rsidRDefault="00E13B65" w:rsidP="00E13B65">
      <w:pPr>
        <w:pStyle w:val="aa"/>
        <w:spacing w:line="360" w:lineRule="auto"/>
        <w:jc w:val="center"/>
        <w:rPr>
          <w:rFonts w:ascii="Times New Roman" w:hAnsi="Times New Roman"/>
          <w:b/>
          <w:sz w:val="36"/>
          <w:szCs w:val="36"/>
        </w:rPr>
      </w:pPr>
      <w:r>
        <w:rPr>
          <w:rFonts w:ascii="Times New Roman" w:hAnsi="Times New Roman"/>
          <w:b/>
          <w:sz w:val="36"/>
          <w:szCs w:val="36"/>
        </w:rPr>
        <w:t xml:space="preserve">ГОРОДСКОГО ПОСЕЛЕНИЯ </w:t>
      </w:r>
      <w:r w:rsidRPr="00934EDE">
        <w:rPr>
          <w:rFonts w:ascii="Times New Roman" w:hAnsi="Times New Roman"/>
          <w:b/>
          <w:sz w:val="36"/>
          <w:szCs w:val="36"/>
        </w:rPr>
        <w:t xml:space="preserve"> ГОРОД ЛИСКИ</w:t>
      </w:r>
    </w:p>
    <w:p w:rsidR="00E13B65" w:rsidRDefault="00E13B65" w:rsidP="00E13B65">
      <w:pPr>
        <w:pStyle w:val="aa"/>
        <w:spacing w:line="360" w:lineRule="auto"/>
        <w:jc w:val="center"/>
        <w:rPr>
          <w:rFonts w:ascii="Times New Roman" w:hAnsi="Times New Roman"/>
          <w:b/>
          <w:sz w:val="36"/>
          <w:szCs w:val="36"/>
        </w:rPr>
      </w:pPr>
      <w:r>
        <w:rPr>
          <w:rFonts w:ascii="Times New Roman" w:hAnsi="Times New Roman"/>
          <w:b/>
          <w:sz w:val="36"/>
          <w:szCs w:val="36"/>
        </w:rPr>
        <w:t>ЛИСКИНСКОГО МУНИЦИПАЛЬНОГО РАЙОНА ВОРОНЕЖСКОЙ ОБЛАСТИ</w:t>
      </w:r>
      <w:r w:rsidRPr="00934EDE">
        <w:rPr>
          <w:rFonts w:ascii="Times New Roman" w:hAnsi="Times New Roman"/>
          <w:b/>
          <w:sz w:val="36"/>
          <w:szCs w:val="36"/>
        </w:rPr>
        <w:t xml:space="preserve"> </w:t>
      </w:r>
    </w:p>
    <w:p w:rsidR="00E13B65" w:rsidRPr="00934EDE" w:rsidRDefault="00E13B65" w:rsidP="00E13B65">
      <w:pPr>
        <w:pStyle w:val="aa"/>
        <w:spacing w:line="360" w:lineRule="auto"/>
        <w:jc w:val="center"/>
        <w:rPr>
          <w:rFonts w:ascii="Times New Roman" w:hAnsi="Times New Roman"/>
          <w:b/>
          <w:sz w:val="36"/>
          <w:szCs w:val="36"/>
        </w:rPr>
      </w:pPr>
      <w:r>
        <w:rPr>
          <w:rFonts w:ascii="Times New Roman" w:hAnsi="Times New Roman"/>
          <w:b/>
          <w:sz w:val="36"/>
          <w:szCs w:val="36"/>
        </w:rPr>
        <w:t>на</w:t>
      </w:r>
      <w:r w:rsidRPr="00934EDE">
        <w:rPr>
          <w:rFonts w:ascii="Times New Roman" w:hAnsi="Times New Roman"/>
          <w:b/>
          <w:sz w:val="36"/>
          <w:szCs w:val="36"/>
        </w:rPr>
        <w:t xml:space="preserve"> 201</w:t>
      </w:r>
      <w:r>
        <w:rPr>
          <w:rFonts w:ascii="Times New Roman" w:hAnsi="Times New Roman"/>
          <w:b/>
          <w:sz w:val="36"/>
          <w:szCs w:val="36"/>
        </w:rPr>
        <w:t>7</w:t>
      </w:r>
      <w:r w:rsidRPr="00934EDE">
        <w:rPr>
          <w:rFonts w:ascii="Times New Roman" w:hAnsi="Times New Roman"/>
          <w:b/>
          <w:sz w:val="36"/>
          <w:szCs w:val="36"/>
        </w:rPr>
        <w:t>-2029 г.г.</w:t>
      </w:r>
    </w:p>
    <w:p w:rsidR="00E13B65" w:rsidRPr="00F275BA" w:rsidRDefault="00E13B65" w:rsidP="00E13B65">
      <w:pPr>
        <w:spacing w:line="360" w:lineRule="auto"/>
        <w:jc w:val="center"/>
        <w:rPr>
          <w:sz w:val="28"/>
          <w:szCs w:val="28"/>
        </w:rPr>
      </w:pPr>
    </w:p>
    <w:p w:rsidR="00E13B65" w:rsidRPr="00F275BA" w:rsidRDefault="00E13B65" w:rsidP="00E13B65">
      <w:pPr>
        <w:jc w:val="center"/>
        <w:rPr>
          <w:sz w:val="28"/>
          <w:szCs w:val="28"/>
        </w:rPr>
      </w:pPr>
    </w:p>
    <w:p w:rsidR="00E13B65" w:rsidRDefault="00E13B65" w:rsidP="00E13B65">
      <w:pPr>
        <w:rPr>
          <w:sz w:val="28"/>
          <w:szCs w:val="28"/>
        </w:rPr>
      </w:pPr>
    </w:p>
    <w:p w:rsidR="00E13B65" w:rsidRDefault="00E13B65" w:rsidP="00E13B65">
      <w:pPr>
        <w:rPr>
          <w:sz w:val="28"/>
          <w:szCs w:val="28"/>
        </w:rPr>
      </w:pPr>
    </w:p>
    <w:p w:rsidR="00E13B65" w:rsidRDefault="00E13B65" w:rsidP="00E13B65">
      <w:pPr>
        <w:rPr>
          <w:sz w:val="28"/>
          <w:szCs w:val="28"/>
        </w:rPr>
      </w:pPr>
    </w:p>
    <w:p w:rsidR="00E13B65" w:rsidRDefault="00E13B65" w:rsidP="00E13B65">
      <w:pPr>
        <w:jc w:val="center"/>
        <w:rPr>
          <w:sz w:val="28"/>
          <w:szCs w:val="28"/>
        </w:rPr>
      </w:pPr>
    </w:p>
    <w:p w:rsidR="00E13B65" w:rsidRPr="00F275BA" w:rsidRDefault="00E13B65" w:rsidP="00E13B65">
      <w:pPr>
        <w:jc w:val="center"/>
        <w:rPr>
          <w:sz w:val="28"/>
          <w:szCs w:val="28"/>
        </w:rPr>
      </w:pPr>
    </w:p>
    <w:p w:rsidR="00E13B65" w:rsidRPr="00F275BA" w:rsidRDefault="00E13B65" w:rsidP="00E13B65">
      <w:pPr>
        <w:rPr>
          <w:sz w:val="28"/>
          <w:szCs w:val="28"/>
        </w:rPr>
      </w:pPr>
    </w:p>
    <w:p w:rsidR="00E13B65" w:rsidRPr="00F275BA" w:rsidRDefault="00E13B65" w:rsidP="00E13B65">
      <w:pPr>
        <w:pStyle w:val="aa"/>
        <w:jc w:val="center"/>
        <w:rPr>
          <w:rFonts w:ascii="Times New Roman" w:hAnsi="Times New Roman"/>
          <w:sz w:val="28"/>
          <w:szCs w:val="28"/>
        </w:rPr>
      </w:pPr>
      <w:r w:rsidRPr="00F275BA">
        <w:rPr>
          <w:rFonts w:ascii="Times New Roman" w:hAnsi="Times New Roman"/>
          <w:sz w:val="28"/>
          <w:szCs w:val="28"/>
        </w:rPr>
        <w:t>г.</w:t>
      </w:r>
      <w:r>
        <w:rPr>
          <w:rFonts w:ascii="Times New Roman" w:hAnsi="Times New Roman"/>
          <w:sz w:val="28"/>
          <w:szCs w:val="28"/>
        </w:rPr>
        <w:t xml:space="preserve"> Лиски</w:t>
      </w:r>
    </w:p>
    <w:p w:rsidR="00E13B65" w:rsidRPr="00F275BA" w:rsidRDefault="00E13B65" w:rsidP="00E13B65">
      <w:pPr>
        <w:pStyle w:val="aa"/>
        <w:jc w:val="center"/>
        <w:rPr>
          <w:rFonts w:ascii="Times New Roman" w:hAnsi="Times New Roman"/>
          <w:sz w:val="28"/>
          <w:szCs w:val="28"/>
        </w:rPr>
      </w:pPr>
      <w:r w:rsidRPr="00F275BA">
        <w:rPr>
          <w:rFonts w:ascii="Times New Roman" w:hAnsi="Times New Roman"/>
          <w:sz w:val="28"/>
          <w:szCs w:val="28"/>
        </w:rPr>
        <w:t>20</w:t>
      </w:r>
      <w:r>
        <w:rPr>
          <w:rFonts w:ascii="Times New Roman" w:hAnsi="Times New Roman"/>
          <w:sz w:val="28"/>
          <w:szCs w:val="28"/>
        </w:rPr>
        <w:t>17</w:t>
      </w:r>
      <w:r w:rsidRPr="00F275BA">
        <w:rPr>
          <w:rFonts w:ascii="Times New Roman" w:hAnsi="Times New Roman"/>
          <w:sz w:val="28"/>
          <w:szCs w:val="28"/>
        </w:rPr>
        <w:t xml:space="preserve"> г.</w:t>
      </w:r>
    </w:p>
    <w:p w:rsidR="00E13B65" w:rsidRPr="00F275BA" w:rsidRDefault="00E13B65" w:rsidP="00E13B65">
      <w:pPr>
        <w:pStyle w:val="aa"/>
        <w:jc w:val="center"/>
        <w:rPr>
          <w:rFonts w:ascii="Times New Roman" w:hAnsi="Times New Roman"/>
          <w:sz w:val="28"/>
          <w:szCs w:val="28"/>
        </w:rPr>
      </w:pPr>
    </w:p>
    <w:p w:rsidR="00E13B65" w:rsidRDefault="00E13B65" w:rsidP="00E13B65"/>
    <w:p w:rsidR="00E13B65" w:rsidRDefault="00E13B65" w:rsidP="00E13B65"/>
    <w:p w:rsidR="00E13B65" w:rsidRDefault="00E13B65" w:rsidP="00E13B65"/>
    <w:p w:rsidR="00E13B65" w:rsidRPr="00314866" w:rsidRDefault="00E13B65" w:rsidP="00E13B65">
      <w:pPr>
        <w:rPr>
          <w:sz w:val="28"/>
          <w:szCs w:val="28"/>
        </w:rPr>
      </w:pPr>
    </w:p>
    <w:p w:rsidR="00E13B65" w:rsidRDefault="00E13B65" w:rsidP="00E13B65">
      <w:pPr>
        <w:pStyle w:val="ab"/>
        <w:spacing w:before="0" w:line="240" w:lineRule="auto"/>
        <w:jc w:val="center"/>
      </w:pPr>
      <w:r>
        <w:lastRenderedPageBreak/>
        <w:t>Оглавление</w:t>
      </w:r>
    </w:p>
    <w:p w:rsidR="00E13B65" w:rsidRPr="00BD77EF" w:rsidRDefault="00E13B65" w:rsidP="00E13B65"/>
    <w:p w:rsidR="00E13B65" w:rsidRPr="00DD666D" w:rsidRDefault="00E13B65" w:rsidP="00E13B65">
      <w:pPr>
        <w:pStyle w:val="11"/>
        <w:tabs>
          <w:tab w:val="right" w:leader="dot" w:pos="9345"/>
        </w:tabs>
        <w:rPr>
          <w:rFonts w:ascii="Cambria" w:hAnsi="Cambria"/>
          <w:noProof/>
          <w:sz w:val="24"/>
          <w:szCs w:val="24"/>
        </w:rPr>
      </w:pPr>
      <w:r>
        <w:fldChar w:fldCharType="begin"/>
      </w:r>
      <w:r>
        <w:instrText xml:space="preserve"> TOC \o "1-3" \h \z \u </w:instrText>
      </w:r>
      <w:r>
        <w:fldChar w:fldCharType="separate"/>
      </w:r>
      <w:hyperlink w:anchor="_Toc478301540" w:history="1">
        <w:r w:rsidRPr="00DD666D">
          <w:rPr>
            <w:rStyle w:val="ac"/>
            <w:rFonts w:ascii="Cambria" w:hAnsi="Cambria"/>
            <w:b/>
            <w:noProof/>
            <w:sz w:val="24"/>
            <w:szCs w:val="24"/>
          </w:rPr>
          <w:t>Паспорт Программы</w:t>
        </w:r>
        <w:r w:rsidRPr="00DD666D">
          <w:rPr>
            <w:rFonts w:ascii="Cambria" w:hAnsi="Cambria"/>
            <w:noProof/>
            <w:webHidden/>
            <w:sz w:val="24"/>
            <w:szCs w:val="24"/>
          </w:rPr>
          <w:tab/>
        </w:r>
        <w:r w:rsidRPr="00DD666D">
          <w:rPr>
            <w:rFonts w:ascii="Cambria" w:hAnsi="Cambria"/>
            <w:noProof/>
            <w:webHidden/>
            <w:sz w:val="24"/>
            <w:szCs w:val="24"/>
          </w:rPr>
          <w:fldChar w:fldCharType="begin"/>
        </w:r>
        <w:r w:rsidRPr="00DD666D">
          <w:rPr>
            <w:rFonts w:ascii="Cambria" w:hAnsi="Cambria"/>
            <w:noProof/>
            <w:webHidden/>
            <w:sz w:val="24"/>
            <w:szCs w:val="24"/>
          </w:rPr>
          <w:instrText xml:space="preserve"> PAGEREF _Toc478301540 \h </w:instrText>
        </w:r>
        <w:r w:rsidRPr="00DD666D">
          <w:rPr>
            <w:rFonts w:ascii="Cambria" w:hAnsi="Cambria"/>
            <w:noProof/>
            <w:webHidden/>
            <w:sz w:val="24"/>
            <w:szCs w:val="24"/>
          </w:rPr>
        </w:r>
        <w:r w:rsidRPr="00DD666D">
          <w:rPr>
            <w:rFonts w:ascii="Cambria" w:hAnsi="Cambria"/>
            <w:noProof/>
            <w:webHidden/>
            <w:sz w:val="24"/>
            <w:szCs w:val="24"/>
          </w:rPr>
          <w:fldChar w:fldCharType="separate"/>
        </w:r>
        <w:r>
          <w:rPr>
            <w:rFonts w:ascii="Cambria" w:hAnsi="Cambria"/>
            <w:noProof/>
            <w:webHidden/>
            <w:sz w:val="24"/>
            <w:szCs w:val="24"/>
          </w:rPr>
          <w:t>2</w:t>
        </w:r>
        <w:r w:rsidRPr="00DD666D">
          <w:rPr>
            <w:rFonts w:ascii="Cambria" w:hAnsi="Cambria"/>
            <w:noProof/>
            <w:webHidden/>
            <w:sz w:val="24"/>
            <w:szCs w:val="24"/>
          </w:rPr>
          <w:fldChar w:fldCharType="end"/>
        </w:r>
      </w:hyperlink>
    </w:p>
    <w:p w:rsidR="00E13B65" w:rsidRPr="00DD666D" w:rsidRDefault="00E13B65" w:rsidP="00E13B65">
      <w:pPr>
        <w:pStyle w:val="11"/>
        <w:tabs>
          <w:tab w:val="right" w:leader="dot" w:pos="9345"/>
        </w:tabs>
        <w:rPr>
          <w:rFonts w:ascii="Cambria" w:hAnsi="Cambria"/>
          <w:noProof/>
          <w:sz w:val="24"/>
          <w:szCs w:val="24"/>
        </w:rPr>
      </w:pPr>
      <w:hyperlink w:anchor="_Toc478301541" w:history="1">
        <w:r w:rsidRPr="00DD666D">
          <w:rPr>
            <w:rStyle w:val="ac"/>
            <w:rFonts w:ascii="Cambria" w:hAnsi="Cambria"/>
            <w:b/>
            <w:noProof/>
            <w:sz w:val="24"/>
            <w:szCs w:val="24"/>
          </w:rPr>
          <w:t>Введение</w:t>
        </w:r>
        <w:r w:rsidRPr="00DD666D">
          <w:rPr>
            <w:rFonts w:ascii="Cambria" w:hAnsi="Cambria"/>
            <w:noProof/>
            <w:webHidden/>
            <w:sz w:val="24"/>
            <w:szCs w:val="24"/>
          </w:rPr>
          <w:tab/>
        </w:r>
        <w:r w:rsidRPr="00DD666D">
          <w:rPr>
            <w:rFonts w:ascii="Cambria" w:hAnsi="Cambria"/>
            <w:noProof/>
            <w:webHidden/>
            <w:sz w:val="24"/>
            <w:szCs w:val="24"/>
          </w:rPr>
          <w:fldChar w:fldCharType="begin"/>
        </w:r>
        <w:r w:rsidRPr="00DD666D">
          <w:rPr>
            <w:rFonts w:ascii="Cambria" w:hAnsi="Cambria"/>
            <w:noProof/>
            <w:webHidden/>
            <w:sz w:val="24"/>
            <w:szCs w:val="24"/>
          </w:rPr>
          <w:instrText xml:space="preserve"> PAGEREF _Toc478301541 \h </w:instrText>
        </w:r>
        <w:r w:rsidRPr="00DD666D">
          <w:rPr>
            <w:rFonts w:ascii="Cambria" w:hAnsi="Cambria"/>
            <w:noProof/>
            <w:webHidden/>
            <w:sz w:val="24"/>
            <w:szCs w:val="24"/>
          </w:rPr>
        </w:r>
        <w:r w:rsidRPr="00DD666D">
          <w:rPr>
            <w:rFonts w:ascii="Cambria" w:hAnsi="Cambria"/>
            <w:noProof/>
            <w:webHidden/>
            <w:sz w:val="24"/>
            <w:szCs w:val="24"/>
          </w:rPr>
          <w:fldChar w:fldCharType="separate"/>
        </w:r>
        <w:r>
          <w:rPr>
            <w:rFonts w:ascii="Cambria" w:hAnsi="Cambria"/>
            <w:noProof/>
            <w:webHidden/>
            <w:sz w:val="24"/>
            <w:szCs w:val="24"/>
          </w:rPr>
          <w:t>2</w:t>
        </w:r>
        <w:r w:rsidRPr="00DD666D">
          <w:rPr>
            <w:rFonts w:ascii="Cambria" w:hAnsi="Cambria"/>
            <w:noProof/>
            <w:webHidden/>
            <w:sz w:val="24"/>
            <w:szCs w:val="24"/>
          </w:rPr>
          <w:fldChar w:fldCharType="end"/>
        </w:r>
      </w:hyperlink>
    </w:p>
    <w:p w:rsidR="00E13B65" w:rsidRPr="00DD666D" w:rsidRDefault="00E13B65" w:rsidP="00E13B65">
      <w:pPr>
        <w:pStyle w:val="11"/>
        <w:tabs>
          <w:tab w:val="right" w:leader="dot" w:pos="9345"/>
        </w:tabs>
        <w:rPr>
          <w:rFonts w:ascii="Cambria" w:hAnsi="Cambria"/>
          <w:noProof/>
          <w:sz w:val="24"/>
          <w:szCs w:val="24"/>
        </w:rPr>
      </w:pPr>
      <w:hyperlink w:anchor="_Toc478301542" w:history="1">
        <w:r w:rsidRPr="00DD666D">
          <w:rPr>
            <w:rStyle w:val="ac"/>
            <w:rFonts w:ascii="Cambria" w:hAnsi="Cambria"/>
            <w:b/>
            <w:noProof/>
            <w:sz w:val="24"/>
            <w:szCs w:val="24"/>
          </w:rPr>
          <w:t>1. Краткая характеристика муниципального образования городское поселение – город Лиски</w:t>
        </w:r>
        <w:r w:rsidRPr="00DD666D">
          <w:rPr>
            <w:rFonts w:ascii="Cambria" w:hAnsi="Cambria"/>
            <w:noProof/>
            <w:webHidden/>
            <w:sz w:val="24"/>
            <w:szCs w:val="24"/>
          </w:rPr>
          <w:tab/>
        </w:r>
        <w:r w:rsidRPr="00DD666D">
          <w:rPr>
            <w:rFonts w:ascii="Cambria" w:hAnsi="Cambria"/>
            <w:noProof/>
            <w:webHidden/>
            <w:sz w:val="24"/>
            <w:szCs w:val="24"/>
          </w:rPr>
          <w:fldChar w:fldCharType="begin"/>
        </w:r>
        <w:r w:rsidRPr="00DD666D">
          <w:rPr>
            <w:rFonts w:ascii="Cambria" w:hAnsi="Cambria"/>
            <w:noProof/>
            <w:webHidden/>
            <w:sz w:val="24"/>
            <w:szCs w:val="24"/>
          </w:rPr>
          <w:instrText xml:space="preserve"> PAGEREF _Toc478301542 \h </w:instrText>
        </w:r>
        <w:r w:rsidRPr="00DD666D">
          <w:rPr>
            <w:rFonts w:ascii="Cambria" w:hAnsi="Cambria"/>
            <w:noProof/>
            <w:webHidden/>
            <w:sz w:val="24"/>
            <w:szCs w:val="24"/>
          </w:rPr>
        </w:r>
        <w:r w:rsidRPr="00DD666D">
          <w:rPr>
            <w:rFonts w:ascii="Cambria" w:hAnsi="Cambria"/>
            <w:noProof/>
            <w:webHidden/>
            <w:sz w:val="24"/>
            <w:szCs w:val="24"/>
          </w:rPr>
          <w:fldChar w:fldCharType="separate"/>
        </w:r>
        <w:r>
          <w:rPr>
            <w:rFonts w:ascii="Cambria" w:hAnsi="Cambria"/>
            <w:noProof/>
            <w:webHidden/>
            <w:sz w:val="24"/>
            <w:szCs w:val="24"/>
          </w:rPr>
          <w:t>2</w:t>
        </w:r>
        <w:r w:rsidRPr="00DD666D">
          <w:rPr>
            <w:rFonts w:ascii="Cambria" w:hAnsi="Cambria"/>
            <w:noProof/>
            <w:webHidden/>
            <w:sz w:val="24"/>
            <w:szCs w:val="24"/>
          </w:rPr>
          <w:fldChar w:fldCharType="end"/>
        </w:r>
      </w:hyperlink>
    </w:p>
    <w:p w:rsidR="00E13B65" w:rsidRPr="00DD666D" w:rsidRDefault="00E13B65" w:rsidP="00E13B65">
      <w:pPr>
        <w:pStyle w:val="11"/>
        <w:tabs>
          <w:tab w:val="right" w:leader="dot" w:pos="9345"/>
        </w:tabs>
        <w:rPr>
          <w:rFonts w:ascii="Cambria" w:hAnsi="Cambria"/>
          <w:noProof/>
          <w:sz w:val="24"/>
          <w:szCs w:val="24"/>
        </w:rPr>
      </w:pPr>
      <w:hyperlink w:anchor="_Toc478301543" w:history="1">
        <w:r w:rsidRPr="00DD666D">
          <w:rPr>
            <w:rStyle w:val="ac"/>
            <w:rFonts w:ascii="Cambria" w:hAnsi="Cambria"/>
            <w:b/>
            <w:noProof/>
            <w:sz w:val="24"/>
            <w:szCs w:val="24"/>
          </w:rPr>
          <w:t>2. Анализ существующего состояния систем коммунальной инфраструктуры</w:t>
        </w:r>
        <w:r w:rsidRPr="00DD666D">
          <w:rPr>
            <w:rFonts w:ascii="Cambria" w:hAnsi="Cambria"/>
            <w:noProof/>
            <w:webHidden/>
            <w:sz w:val="24"/>
            <w:szCs w:val="24"/>
          </w:rPr>
          <w:tab/>
        </w:r>
        <w:r w:rsidRPr="00DD666D">
          <w:rPr>
            <w:rFonts w:ascii="Cambria" w:hAnsi="Cambria"/>
            <w:noProof/>
            <w:webHidden/>
            <w:sz w:val="24"/>
            <w:szCs w:val="24"/>
          </w:rPr>
          <w:fldChar w:fldCharType="begin"/>
        </w:r>
        <w:r w:rsidRPr="00DD666D">
          <w:rPr>
            <w:rFonts w:ascii="Cambria" w:hAnsi="Cambria"/>
            <w:noProof/>
            <w:webHidden/>
            <w:sz w:val="24"/>
            <w:szCs w:val="24"/>
          </w:rPr>
          <w:instrText xml:space="preserve"> PAGEREF _Toc478301543 \h </w:instrText>
        </w:r>
        <w:r w:rsidRPr="00DD666D">
          <w:rPr>
            <w:rFonts w:ascii="Cambria" w:hAnsi="Cambria"/>
            <w:noProof/>
            <w:webHidden/>
            <w:sz w:val="24"/>
            <w:szCs w:val="24"/>
          </w:rPr>
        </w:r>
        <w:r w:rsidRPr="00DD666D">
          <w:rPr>
            <w:rFonts w:ascii="Cambria" w:hAnsi="Cambria"/>
            <w:noProof/>
            <w:webHidden/>
            <w:sz w:val="24"/>
            <w:szCs w:val="24"/>
          </w:rPr>
          <w:fldChar w:fldCharType="separate"/>
        </w:r>
        <w:r>
          <w:rPr>
            <w:rFonts w:ascii="Cambria" w:hAnsi="Cambria"/>
            <w:noProof/>
            <w:webHidden/>
            <w:sz w:val="24"/>
            <w:szCs w:val="24"/>
          </w:rPr>
          <w:t>2</w:t>
        </w:r>
        <w:r w:rsidRPr="00DD666D">
          <w:rPr>
            <w:rFonts w:ascii="Cambria" w:hAnsi="Cambria"/>
            <w:noProof/>
            <w:webHidden/>
            <w:sz w:val="24"/>
            <w:szCs w:val="24"/>
          </w:rPr>
          <w:fldChar w:fldCharType="end"/>
        </w:r>
      </w:hyperlink>
    </w:p>
    <w:p w:rsidR="00E13B65" w:rsidRPr="00DD666D" w:rsidRDefault="00E13B65" w:rsidP="00E13B65">
      <w:pPr>
        <w:pStyle w:val="24"/>
        <w:tabs>
          <w:tab w:val="right" w:leader="dot" w:pos="9345"/>
        </w:tabs>
        <w:rPr>
          <w:rFonts w:ascii="Cambria" w:hAnsi="Cambria"/>
          <w:noProof/>
          <w:sz w:val="24"/>
          <w:szCs w:val="24"/>
        </w:rPr>
      </w:pPr>
      <w:hyperlink w:anchor="_Toc478301544" w:history="1">
        <w:r w:rsidRPr="00DD666D">
          <w:rPr>
            <w:rStyle w:val="ac"/>
            <w:rFonts w:ascii="Cambria" w:hAnsi="Cambria"/>
            <w:b/>
            <w:i/>
            <w:noProof/>
            <w:sz w:val="24"/>
            <w:szCs w:val="24"/>
          </w:rPr>
          <w:t>2.1. Электроснабжение</w:t>
        </w:r>
        <w:r w:rsidRPr="00DD666D">
          <w:rPr>
            <w:rFonts w:ascii="Cambria" w:hAnsi="Cambria"/>
            <w:noProof/>
            <w:webHidden/>
            <w:sz w:val="24"/>
            <w:szCs w:val="24"/>
          </w:rPr>
          <w:tab/>
        </w:r>
        <w:r w:rsidRPr="00DD666D">
          <w:rPr>
            <w:rFonts w:ascii="Cambria" w:hAnsi="Cambria"/>
            <w:noProof/>
            <w:webHidden/>
            <w:sz w:val="24"/>
            <w:szCs w:val="24"/>
          </w:rPr>
          <w:fldChar w:fldCharType="begin"/>
        </w:r>
        <w:r w:rsidRPr="00DD666D">
          <w:rPr>
            <w:rFonts w:ascii="Cambria" w:hAnsi="Cambria"/>
            <w:noProof/>
            <w:webHidden/>
            <w:sz w:val="24"/>
            <w:szCs w:val="24"/>
          </w:rPr>
          <w:instrText xml:space="preserve"> PAGEREF _Toc478301544 \h </w:instrText>
        </w:r>
        <w:r w:rsidRPr="00DD666D">
          <w:rPr>
            <w:rFonts w:ascii="Cambria" w:hAnsi="Cambria"/>
            <w:noProof/>
            <w:webHidden/>
            <w:sz w:val="24"/>
            <w:szCs w:val="24"/>
          </w:rPr>
        </w:r>
        <w:r w:rsidRPr="00DD666D">
          <w:rPr>
            <w:rFonts w:ascii="Cambria" w:hAnsi="Cambria"/>
            <w:noProof/>
            <w:webHidden/>
            <w:sz w:val="24"/>
            <w:szCs w:val="24"/>
          </w:rPr>
          <w:fldChar w:fldCharType="separate"/>
        </w:r>
        <w:r>
          <w:rPr>
            <w:rFonts w:ascii="Cambria" w:hAnsi="Cambria"/>
            <w:noProof/>
            <w:webHidden/>
            <w:sz w:val="24"/>
            <w:szCs w:val="24"/>
          </w:rPr>
          <w:t>2</w:t>
        </w:r>
        <w:r w:rsidRPr="00DD666D">
          <w:rPr>
            <w:rFonts w:ascii="Cambria" w:hAnsi="Cambria"/>
            <w:noProof/>
            <w:webHidden/>
            <w:sz w:val="24"/>
            <w:szCs w:val="24"/>
          </w:rPr>
          <w:fldChar w:fldCharType="end"/>
        </w:r>
      </w:hyperlink>
    </w:p>
    <w:p w:rsidR="00E13B65" w:rsidRPr="00DD666D" w:rsidRDefault="00E13B65" w:rsidP="00E13B65">
      <w:pPr>
        <w:pStyle w:val="24"/>
        <w:tabs>
          <w:tab w:val="right" w:leader="dot" w:pos="9345"/>
        </w:tabs>
        <w:rPr>
          <w:rFonts w:ascii="Cambria" w:hAnsi="Cambria"/>
          <w:noProof/>
          <w:sz w:val="24"/>
          <w:szCs w:val="24"/>
        </w:rPr>
      </w:pPr>
      <w:hyperlink w:anchor="_Toc478301545" w:history="1">
        <w:r w:rsidRPr="00DD666D">
          <w:rPr>
            <w:rStyle w:val="ac"/>
            <w:rFonts w:ascii="Cambria" w:hAnsi="Cambria"/>
            <w:b/>
            <w:i/>
            <w:noProof/>
            <w:sz w:val="24"/>
            <w:szCs w:val="24"/>
          </w:rPr>
          <w:t>2.2. Газоснабжение</w:t>
        </w:r>
        <w:r w:rsidRPr="00DD666D">
          <w:rPr>
            <w:rFonts w:ascii="Cambria" w:hAnsi="Cambria"/>
            <w:noProof/>
            <w:webHidden/>
            <w:sz w:val="24"/>
            <w:szCs w:val="24"/>
          </w:rPr>
          <w:tab/>
        </w:r>
        <w:r w:rsidRPr="00DD666D">
          <w:rPr>
            <w:rFonts w:ascii="Cambria" w:hAnsi="Cambria"/>
            <w:noProof/>
            <w:webHidden/>
            <w:sz w:val="24"/>
            <w:szCs w:val="24"/>
          </w:rPr>
          <w:fldChar w:fldCharType="begin"/>
        </w:r>
        <w:r w:rsidRPr="00DD666D">
          <w:rPr>
            <w:rFonts w:ascii="Cambria" w:hAnsi="Cambria"/>
            <w:noProof/>
            <w:webHidden/>
            <w:sz w:val="24"/>
            <w:szCs w:val="24"/>
          </w:rPr>
          <w:instrText xml:space="preserve"> PAGEREF _Toc478301545 \h </w:instrText>
        </w:r>
        <w:r w:rsidRPr="00DD666D">
          <w:rPr>
            <w:rFonts w:ascii="Cambria" w:hAnsi="Cambria"/>
            <w:noProof/>
            <w:webHidden/>
            <w:sz w:val="24"/>
            <w:szCs w:val="24"/>
          </w:rPr>
        </w:r>
        <w:r w:rsidRPr="00DD666D">
          <w:rPr>
            <w:rFonts w:ascii="Cambria" w:hAnsi="Cambria"/>
            <w:noProof/>
            <w:webHidden/>
            <w:sz w:val="24"/>
            <w:szCs w:val="24"/>
          </w:rPr>
          <w:fldChar w:fldCharType="separate"/>
        </w:r>
        <w:r>
          <w:rPr>
            <w:rFonts w:ascii="Cambria" w:hAnsi="Cambria"/>
            <w:noProof/>
            <w:webHidden/>
            <w:sz w:val="24"/>
            <w:szCs w:val="24"/>
          </w:rPr>
          <w:t>2</w:t>
        </w:r>
        <w:r w:rsidRPr="00DD666D">
          <w:rPr>
            <w:rFonts w:ascii="Cambria" w:hAnsi="Cambria"/>
            <w:noProof/>
            <w:webHidden/>
            <w:sz w:val="24"/>
            <w:szCs w:val="24"/>
          </w:rPr>
          <w:fldChar w:fldCharType="end"/>
        </w:r>
      </w:hyperlink>
    </w:p>
    <w:p w:rsidR="00E13B65" w:rsidRPr="00DD666D" w:rsidRDefault="00E13B65" w:rsidP="00E13B65">
      <w:pPr>
        <w:pStyle w:val="24"/>
        <w:tabs>
          <w:tab w:val="right" w:leader="dot" w:pos="9345"/>
        </w:tabs>
        <w:rPr>
          <w:rFonts w:ascii="Cambria" w:hAnsi="Cambria"/>
          <w:noProof/>
          <w:sz w:val="24"/>
          <w:szCs w:val="24"/>
        </w:rPr>
      </w:pPr>
      <w:hyperlink w:anchor="_Toc478301546" w:history="1">
        <w:r w:rsidRPr="00DD666D">
          <w:rPr>
            <w:rStyle w:val="ac"/>
            <w:rFonts w:ascii="Cambria" w:eastAsia="Arial" w:hAnsi="Cambria"/>
            <w:b/>
            <w:i/>
            <w:noProof/>
            <w:sz w:val="24"/>
            <w:szCs w:val="24"/>
          </w:rPr>
          <w:t xml:space="preserve">2.3. </w:t>
        </w:r>
        <w:r w:rsidRPr="00DD666D">
          <w:rPr>
            <w:rStyle w:val="ac"/>
            <w:rFonts w:ascii="Cambria" w:hAnsi="Cambria"/>
            <w:b/>
            <w:i/>
            <w:noProof/>
            <w:sz w:val="24"/>
            <w:szCs w:val="24"/>
          </w:rPr>
          <w:t>Теплоснабжение</w:t>
        </w:r>
        <w:r w:rsidRPr="00DD666D">
          <w:rPr>
            <w:rFonts w:ascii="Cambria" w:hAnsi="Cambria"/>
            <w:noProof/>
            <w:webHidden/>
            <w:sz w:val="24"/>
            <w:szCs w:val="24"/>
          </w:rPr>
          <w:tab/>
        </w:r>
        <w:r w:rsidRPr="00DD666D">
          <w:rPr>
            <w:rFonts w:ascii="Cambria" w:hAnsi="Cambria"/>
            <w:noProof/>
            <w:webHidden/>
            <w:sz w:val="24"/>
            <w:szCs w:val="24"/>
          </w:rPr>
          <w:fldChar w:fldCharType="begin"/>
        </w:r>
        <w:r w:rsidRPr="00DD666D">
          <w:rPr>
            <w:rFonts w:ascii="Cambria" w:hAnsi="Cambria"/>
            <w:noProof/>
            <w:webHidden/>
            <w:sz w:val="24"/>
            <w:szCs w:val="24"/>
          </w:rPr>
          <w:instrText xml:space="preserve"> PAGEREF _Toc478301546 \h </w:instrText>
        </w:r>
        <w:r w:rsidRPr="00DD666D">
          <w:rPr>
            <w:rFonts w:ascii="Cambria" w:hAnsi="Cambria"/>
            <w:noProof/>
            <w:webHidden/>
            <w:sz w:val="24"/>
            <w:szCs w:val="24"/>
          </w:rPr>
        </w:r>
        <w:r w:rsidRPr="00DD666D">
          <w:rPr>
            <w:rFonts w:ascii="Cambria" w:hAnsi="Cambria"/>
            <w:noProof/>
            <w:webHidden/>
            <w:sz w:val="24"/>
            <w:szCs w:val="24"/>
          </w:rPr>
          <w:fldChar w:fldCharType="separate"/>
        </w:r>
        <w:r>
          <w:rPr>
            <w:rFonts w:ascii="Cambria" w:hAnsi="Cambria"/>
            <w:noProof/>
            <w:webHidden/>
            <w:sz w:val="24"/>
            <w:szCs w:val="24"/>
          </w:rPr>
          <w:t>2</w:t>
        </w:r>
        <w:r w:rsidRPr="00DD666D">
          <w:rPr>
            <w:rFonts w:ascii="Cambria" w:hAnsi="Cambria"/>
            <w:noProof/>
            <w:webHidden/>
            <w:sz w:val="24"/>
            <w:szCs w:val="24"/>
          </w:rPr>
          <w:fldChar w:fldCharType="end"/>
        </w:r>
      </w:hyperlink>
    </w:p>
    <w:p w:rsidR="00E13B65" w:rsidRPr="00DD666D" w:rsidRDefault="00E13B65" w:rsidP="00E13B65">
      <w:pPr>
        <w:pStyle w:val="24"/>
        <w:tabs>
          <w:tab w:val="right" w:leader="dot" w:pos="9345"/>
        </w:tabs>
        <w:rPr>
          <w:rFonts w:ascii="Cambria" w:hAnsi="Cambria"/>
          <w:noProof/>
          <w:sz w:val="24"/>
          <w:szCs w:val="24"/>
        </w:rPr>
      </w:pPr>
      <w:hyperlink w:anchor="_Toc478301547" w:history="1">
        <w:r w:rsidRPr="00DD666D">
          <w:rPr>
            <w:rStyle w:val="ac"/>
            <w:rFonts w:ascii="Cambria" w:hAnsi="Cambria"/>
            <w:b/>
            <w:i/>
            <w:noProof/>
            <w:sz w:val="24"/>
            <w:szCs w:val="24"/>
          </w:rPr>
          <w:t>2.4 Водоснабжение</w:t>
        </w:r>
        <w:r w:rsidRPr="00DD666D">
          <w:rPr>
            <w:rFonts w:ascii="Cambria" w:hAnsi="Cambria"/>
            <w:noProof/>
            <w:webHidden/>
            <w:sz w:val="24"/>
            <w:szCs w:val="24"/>
          </w:rPr>
          <w:tab/>
        </w:r>
        <w:r w:rsidRPr="00DD666D">
          <w:rPr>
            <w:rFonts w:ascii="Cambria" w:hAnsi="Cambria"/>
            <w:noProof/>
            <w:webHidden/>
            <w:sz w:val="24"/>
            <w:szCs w:val="24"/>
          </w:rPr>
          <w:fldChar w:fldCharType="begin"/>
        </w:r>
        <w:r w:rsidRPr="00DD666D">
          <w:rPr>
            <w:rFonts w:ascii="Cambria" w:hAnsi="Cambria"/>
            <w:noProof/>
            <w:webHidden/>
            <w:sz w:val="24"/>
            <w:szCs w:val="24"/>
          </w:rPr>
          <w:instrText xml:space="preserve"> PAGEREF _Toc478301547 \h </w:instrText>
        </w:r>
        <w:r w:rsidRPr="00DD666D">
          <w:rPr>
            <w:rFonts w:ascii="Cambria" w:hAnsi="Cambria"/>
            <w:noProof/>
            <w:webHidden/>
            <w:sz w:val="24"/>
            <w:szCs w:val="24"/>
          </w:rPr>
        </w:r>
        <w:r w:rsidRPr="00DD666D">
          <w:rPr>
            <w:rFonts w:ascii="Cambria" w:hAnsi="Cambria"/>
            <w:noProof/>
            <w:webHidden/>
            <w:sz w:val="24"/>
            <w:szCs w:val="24"/>
          </w:rPr>
          <w:fldChar w:fldCharType="separate"/>
        </w:r>
        <w:r>
          <w:rPr>
            <w:rFonts w:ascii="Cambria" w:hAnsi="Cambria"/>
            <w:noProof/>
            <w:webHidden/>
            <w:sz w:val="24"/>
            <w:szCs w:val="24"/>
          </w:rPr>
          <w:t>2</w:t>
        </w:r>
        <w:r w:rsidRPr="00DD666D">
          <w:rPr>
            <w:rFonts w:ascii="Cambria" w:hAnsi="Cambria"/>
            <w:noProof/>
            <w:webHidden/>
            <w:sz w:val="24"/>
            <w:szCs w:val="24"/>
          </w:rPr>
          <w:fldChar w:fldCharType="end"/>
        </w:r>
      </w:hyperlink>
    </w:p>
    <w:p w:rsidR="00E13B65" w:rsidRPr="00DD666D" w:rsidRDefault="00E13B65" w:rsidP="00E13B65">
      <w:pPr>
        <w:pStyle w:val="24"/>
        <w:tabs>
          <w:tab w:val="right" w:leader="dot" w:pos="9345"/>
        </w:tabs>
        <w:rPr>
          <w:rFonts w:ascii="Cambria" w:hAnsi="Cambria"/>
          <w:noProof/>
          <w:sz w:val="24"/>
          <w:szCs w:val="24"/>
        </w:rPr>
      </w:pPr>
      <w:hyperlink w:anchor="_Toc478301548" w:history="1">
        <w:r w:rsidRPr="00DD666D">
          <w:rPr>
            <w:rStyle w:val="ac"/>
            <w:rFonts w:ascii="Cambria" w:hAnsi="Cambria"/>
            <w:b/>
            <w:i/>
            <w:noProof/>
            <w:sz w:val="24"/>
            <w:szCs w:val="24"/>
          </w:rPr>
          <w:t>2.5. Водоотведение</w:t>
        </w:r>
        <w:r w:rsidRPr="00DD666D">
          <w:rPr>
            <w:rFonts w:ascii="Cambria" w:hAnsi="Cambria"/>
            <w:noProof/>
            <w:webHidden/>
            <w:sz w:val="24"/>
            <w:szCs w:val="24"/>
          </w:rPr>
          <w:tab/>
        </w:r>
        <w:r w:rsidRPr="00DD666D">
          <w:rPr>
            <w:rFonts w:ascii="Cambria" w:hAnsi="Cambria"/>
            <w:noProof/>
            <w:webHidden/>
            <w:sz w:val="24"/>
            <w:szCs w:val="24"/>
          </w:rPr>
          <w:fldChar w:fldCharType="begin"/>
        </w:r>
        <w:r w:rsidRPr="00DD666D">
          <w:rPr>
            <w:rFonts w:ascii="Cambria" w:hAnsi="Cambria"/>
            <w:noProof/>
            <w:webHidden/>
            <w:sz w:val="24"/>
            <w:szCs w:val="24"/>
          </w:rPr>
          <w:instrText xml:space="preserve"> PAGEREF _Toc478301548 \h </w:instrText>
        </w:r>
        <w:r w:rsidRPr="00DD666D">
          <w:rPr>
            <w:rFonts w:ascii="Cambria" w:hAnsi="Cambria"/>
            <w:noProof/>
            <w:webHidden/>
            <w:sz w:val="24"/>
            <w:szCs w:val="24"/>
          </w:rPr>
        </w:r>
        <w:r w:rsidRPr="00DD666D">
          <w:rPr>
            <w:rFonts w:ascii="Cambria" w:hAnsi="Cambria"/>
            <w:noProof/>
            <w:webHidden/>
            <w:sz w:val="24"/>
            <w:szCs w:val="24"/>
          </w:rPr>
          <w:fldChar w:fldCharType="separate"/>
        </w:r>
        <w:r>
          <w:rPr>
            <w:rFonts w:ascii="Cambria" w:hAnsi="Cambria"/>
            <w:noProof/>
            <w:webHidden/>
            <w:sz w:val="24"/>
            <w:szCs w:val="24"/>
          </w:rPr>
          <w:t>2</w:t>
        </w:r>
        <w:r w:rsidRPr="00DD666D">
          <w:rPr>
            <w:rFonts w:ascii="Cambria" w:hAnsi="Cambria"/>
            <w:noProof/>
            <w:webHidden/>
            <w:sz w:val="24"/>
            <w:szCs w:val="24"/>
          </w:rPr>
          <w:fldChar w:fldCharType="end"/>
        </w:r>
      </w:hyperlink>
    </w:p>
    <w:p w:rsidR="00E13B65" w:rsidRPr="00DD666D" w:rsidRDefault="00E13B65" w:rsidP="00E13B65">
      <w:pPr>
        <w:pStyle w:val="24"/>
        <w:tabs>
          <w:tab w:val="right" w:leader="dot" w:pos="9345"/>
        </w:tabs>
        <w:rPr>
          <w:rFonts w:ascii="Cambria" w:hAnsi="Cambria"/>
          <w:noProof/>
          <w:sz w:val="24"/>
          <w:szCs w:val="24"/>
        </w:rPr>
      </w:pPr>
      <w:hyperlink w:anchor="_Toc478301549" w:history="1">
        <w:r w:rsidRPr="00DD666D">
          <w:rPr>
            <w:rStyle w:val="ac"/>
            <w:rFonts w:ascii="Cambria" w:hAnsi="Cambria"/>
            <w:b/>
            <w:i/>
            <w:noProof/>
            <w:sz w:val="24"/>
            <w:szCs w:val="24"/>
          </w:rPr>
          <w:t>2.6. Захоронение (утилизация) твердых бытовых отходов (ТБО)</w:t>
        </w:r>
        <w:r w:rsidRPr="00DD666D">
          <w:rPr>
            <w:rFonts w:ascii="Cambria" w:hAnsi="Cambria"/>
            <w:noProof/>
            <w:webHidden/>
            <w:sz w:val="24"/>
            <w:szCs w:val="24"/>
          </w:rPr>
          <w:tab/>
        </w:r>
        <w:r w:rsidRPr="00DD666D">
          <w:rPr>
            <w:rFonts w:ascii="Cambria" w:hAnsi="Cambria"/>
            <w:noProof/>
            <w:webHidden/>
            <w:sz w:val="24"/>
            <w:szCs w:val="24"/>
          </w:rPr>
          <w:fldChar w:fldCharType="begin"/>
        </w:r>
        <w:r w:rsidRPr="00DD666D">
          <w:rPr>
            <w:rFonts w:ascii="Cambria" w:hAnsi="Cambria"/>
            <w:noProof/>
            <w:webHidden/>
            <w:sz w:val="24"/>
            <w:szCs w:val="24"/>
          </w:rPr>
          <w:instrText xml:space="preserve"> PAGEREF _Toc478301549 \h </w:instrText>
        </w:r>
        <w:r w:rsidRPr="00DD666D">
          <w:rPr>
            <w:rFonts w:ascii="Cambria" w:hAnsi="Cambria"/>
            <w:noProof/>
            <w:webHidden/>
            <w:sz w:val="24"/>
            <w:szCs w:val="24"/>
          </w:rPr>
        </w:r>
        <w:r w:rsidRPr="00DD666D">
          <w:rPr>
            <w:rFonts w:ascii="Cambria" w:hAnsi="Cambria"/>
            <w:noProof/>
            <w:webHidden/>
            <w:sz w:val="24"/>
            <w:szCs w:val="24"/>
          </w:rPr>
          <w:fldChar w:fldCharType="separate"/>
        </w:r>
        <w:r>
          <w:rPr>
            <w:rFonts w:ascii="Cambria" w:hAnsi="Cambria"/>
            <w:noProof/>
            <w:webHidden/>
            <w:sz w:val="24"/>
            <w:szCs w:val="24"/>
          </w:rPr>
          <w:t>2</w:t>
        </w:r>
        <w:r w:rsidRPr="00DD666D">
          <w:rPr>
            <w:rFonts w:ascii="Cambria" w:hAnsi="Cambria"/>
            <w:noProof/>
            <w:webHidden/>
            <w:sz w:val="24"/>
            <w:szCs w:val="24"/>
          </w:rPr>
          <w:fldChar w:fldCharType="end"/>
        </w:r>
      </w:hyperlink>
    </w:p>
    <w:p w:rsidR="00E13B65" w:rsidRPr="00DD666D" w:rsidRDefault="00E13B65" w:rsidP="00E13B65">
      <w:pPr>
        <w:pStyle w:val="11"/>
        <w:tabs>
          <w:tab w:val="right" w:leader="dot" w:pos="9345"/>
        </w:tabs>
        <w:rPr>
          <w:rFonts w:ascii="Cambria" w:hAnsi="Cambria"/>
          <w:noProof/>
          <w:sz w:val="24"/>
          <w:szCs w:val="24"/>
        </w:rPr>
      </w:pPr>
      <w:hyperlink w:anchor="_Toc478301550" w:history="1">
        <w:r w:rsidRPr="00DD666D">
          <w:rPr>
            <w:rStyle w:val="ac"/>
            <w:rFonts w:ascii="Cambria" w:hAnsi="Cambria"/>
            <w:b/>
            <w:noProof/>
            <w:sz w:val="24"/>
            <w:szCs w:val="24"/>
          </w:rPr>
          <w:t>3. Перспективы развития городского поселения  город Лиски</w:t>
        </w:r>
        <w:r w:rsidRPr="00DD666D">
          <w:rPr>
            <w:rFonts w:ascii="Cambria" w:hAnsi="Cambria"/>
            <w:noProof/>
            <w:webHidden/>
            <w:sz w:val="24"/>
            <w:szCs w:val="24"/>
          </w:rPr>
          <w:tab/>
        </w:r>
        <w:r w:rsidRPr="00DD666D">
          <w:rPr>
            <w:rFonts w:ascii="Cambria" w:hAnsi="Cambria"/>
            <w:noProof/>
            <w:webHidden/>
            <w:sz w:val="24"/>
            <w:szCs w:val="24"/>
          </w:rPr>
          <w:fldChar w:fldCharType="begin"/>
        </w:r>
        <w:r w:rsidRPr="00DD666D">
          <w:rPr>
            <w:rFonts w:ascii="Cambria" w:hAnsi="Cambria"/>
            <w:noProof/>
            <w:webHidden/>
            <w:sz w:val="24"/>
            <w:szCs w:val="24"/>
          </w:rPr>
          <w:instrText xml:space="preserve"> PAGEREF _Toc478301550 \h </w:instrText>
        </w:r>
        <w:r w:rsidRPr="00DD666D">
          <w:rPr>
            <w:rFonts w:ascii="Cambria" w:hAnsi="Cambria"/>
            <w:noProof/>
            <w:webHidden/>
            <w:sz w:val="24"/>
            <w:szCs w:val="24"/>
          </w:rPr>
        </w:r>
        <w:r w:rsidRPr="00DD666D">
          <w:rPr>
            <w:rFonts w:ascii="Cambria" w:hAnsi="Cambria"/>
            <w:noProof/>
            <w:webHidden/>
            <w:sz w:val="24"/>
            <w:szCs w:val="24"/>
          </w:rPr>
          <w:fldChar w:fldCharType="separate"/>
        </w:r>
        <w:r>
          <w:rPr>
            <w:rFonts w:ascii="Cambria" w:hAnsi="Cambria"/>
            <w:noProof/>
            <w:webHidden/>
            <w:sz w:val="24"/>
            <w:szCs w:val="24"/>
          </w:rPr>
          <w:t>2</w:t>
        </w:r>
        <w:r w:rsidRPr="00DD666D">
          <w:rPr>
            <w:rFonts w:ascii="Cambria" w:hAnsi="Cambria"/>
            <w:noProof/>
            <w:webHidden/>
            <w:sz w:val="24"/>
            <w:szCs w:val="24"/>
          </w:rPr>
          <w:fldChar w:fldCharType="end"/>
        </w:r>
      </w:hyperlink>
    </w:p>
    <w:p w:rsidR="00E13B65" w:rsidRPr="00DD666D" w:rsidRDefault="00E13B65" w:rsidP="00E13B65">
      <w:pPr>
        <w:pStyle w:val="24"/>
        <w:tabs>
          <w:tab w:val="right" w:leader="dot" w:pos="9345"/>
        </w:tabs>
        <w:rPr>
          <w:rFonts w:ascii="Cambria" w:hAnsi="Cambria"/>
          <w:noProof/>
          <w:sz w:val="24"/>
          <w:szCs w:val="24"/>
        </w:rPr>
      </w:pPr>
      <w:hyperlink w:anchor="_Toc478301551" w:history="1">
        <w:r w:rsidRPr="00DD666D">
          <w:rPr>
            <w:rStyle w:val="ac"/>
            <w:rFonts w:ascii="Cambria" w:hAnsi="Cambria"/>
            <w:b/>
            <w:i/>
            <w:noProof/>
            <w:sz w:val="24"/>
            <w:szCs w:val="24"/>
          </w:rPr>
          <w:t>3.1. Динамика численности населения</w:t>
        </w:r>
        <w:r w:rsidRPr="00DD666D">
          <w:rPr>
            <w:rFonts w:ascii="Cambria" w:hAnsi="Cambria"/>
            <w:noProof/>
            <w:webHidden/>
            <w:sz w:val="24"/>
            <w:szCs w:val="24"/>
          </w:rPr>
          <w:tab/>
        </w:r>
        <w:r w:rsidRPr="00DD666D">
          <w:rPr>
            <w:rFonts w:ascii="Cambria" w:hAnsi="Cambria"/>
            <w:noProof/>
            <w:webHidden/>
            <w:sz w:val="24"/>
            <w:szCs w:val="24"/>
          </w:rPr>
          <w:fldChar w:fldCharType="begin"/>
        </w:r>
        <w:r w:rsidRPr="00DD666D">
          <w:rPr>
            <w:rFonts w:ascii="Cambria" w:hAnsi="Cambria"/>
            <w:noProof/>
            <w:webHidden/>
            <w:sz w:val="24"/>
            <w:szCs w:val="24"/>
          </w:rPr>
          <w:instrText xml:space="preserve"> PAGEREF _Toc478301551 \h </w:instrText>
        </w:r>
        <w:r w:rsidRPr="00DD666D">
          <w:rPr>
            <w:rFonts w:ascii="Cambria" w:hAnsi="Cambria"/>
            <w:noProof/>
            <w:webHidden/>
            <w:sz w:val="24"/>
            <w:szCs w:val="24"/>
          </w:rPr>
        </w:r>
        <w:r w:rsidRPr="00DD666D">
          <w:rPr>
            <w:rFonts w:ascii="Cambria" w:hAnsi="Cambria"/>
            <w:noProof/>
            <w:webHidden/>
            <w:sz w:val="24"/>
            <w:szCs w:val="24"/>
          </w:rPr>
          <w:fldChar w:fldCharType="separate"/>
        </w:r>
        <w:r>
          <w:rPr>
            <w:rFonts w:ascii="Cambria" w:hAnsi="Cambria"/>
            <w:noProof/>
            <w:webHidden/>
            <w:sz w:val="24"/>
            <w:szCs w:val="24"/>
          </w:rPr>
          <w:t>2</w:t>
        </w:r>
        <w:r w:rsidRPr="00DD666D">
          <w:rPr>
            <w:rFonts w:ascii="Cambria" w:hAnsi="Cambria"/>
            <w:noProof/>
            <w:webHidden/>
            <w:sz w:val="24"/>
            <w:szCs w:val="24"/>
          </w:rPr>
          <w:fldChar w:fldCharType="end"/>
        </w:r>
      </w:hyperlink>
    </w:p>
    <w:p w:rsidR="00E13B65" w:rsidRPr="00DD666D" w:rsidRDefault="00E13B65" w:rsidP="00E13B65">
      <w:pPr>
        <w:pStyle w:val="24"/>
        <w:tabs>
          <w:tab w:val="right" w:leader="dot" w:pos="9345"/>
        </w:tabs>
        <w:rPr>
          <w:rFonts w:ascii="Cambria" w:hAnsi="Cambria"/>
          <w:noProof/>
          <w:sz w:val="24"/>
          <w:szCs w:val="24"/>
        </w:rPr>
      </w:pPr>
      <w:hyperlink w:anchor="_Toc478301552" w:history="1">
        <w:r w:rsidRPr="00DD666D">
          <w:rPr>
            <w:rStyle w:val="ac"/>
            <w:rFonts w:ascii="Cambria" w:hAnsi="Cambria"/>
            <w:b/>
            <w:i/>
            <w:noProof/>
            <w:sz w:val="24"/>
            <w:szCs w:val="24"/>
            <w:lang w:eastAsia="ar-SA"/>
          </w:rPr>
          <w:t>3.2. Прогноз развития жилищной сферы</w:t>
        </w:r>
        <w:r w:rsidRPr="00DD666D">
          <w:rPr>
            <w:rFonts w:ascii="Cambria" w:hAnsi="Cambria"/>
            <w:noProof/>
            <w:webHidden/>
            <w:sz w:val="24"/>
            <w:szCs w:val="24"/>
          </w:rPr>
          <w:tab/>
        </w:r>
        <w:r w:rsidRPr="00DD666D">
          <w:rPr>
            <w:rFonts w:ascii="Cambria" w:hAnsi="Cambria"/>
            <w:noProof/>
            <w:webHidden/>
            <w:sz w:val="24"/>
            <w:szCs w:val="24"/>
          </w:rPr>
          <w:fldChar w:fldCharType="begin"/>
        </w:r>
        <w:r w:rsidRPr="00DD666D">
          <w:rPr>
            <w:rFonts w:ascii="Cambria" w:hAnsi="Cambria"/>
            <w:noProof/>
            <w:webHidden/>
            <w:sz w:val="24"/>
            <w:szCs w:val="24"/>
          </w:rPr>
          <w:instrText xml:space="preserve"> PAGEREF _Toc478301552 \h </w:instrText>
        </w:r>
        <w:r w:rsidRPr="00DD666D">
          <w:rPr>
            <w:rFonts w:ascii="Cambria" w:hAnsi="Cambria"/>
            <w:noProof/>
            <w:webHidden/>
            <w:sz w:val="24"/>
            <w:szCs w:val="24"/>
          </w:rPr>
        </w:r>
        <w:r w:rsidRPr="00DD666D">
          <w:rPr>
            <w:rFonts w:ascii="Cambria" w:hAnsi="Cambria"/>
            <w:noProof/>
            <w:webHidden/>
            <w:sz w:val="24"/>
            <w:szCs w:val="24"/>
          </w:rPr>
          <w:fldChar w:fldCharType="separate"/>
        </w:r>
        <w:r>
          <w:rPr>
            <w:rFonts w:ascii="Cambria" w:hAnsi="Cambria"/>
            <w:noProof/>
            <w:webHidden/>
            <w:sz w:val="24"/>
            <w:szCs w:val="24"/>
          </w:rPr>
          <w:t>2</w:t>
        </w:r>
        <w:r w:rsidRPr="00DD666D">
          <w:rPr>
            <w:rFonts w:ascii="Cambria" w:hAnsi="Cambria"/>
            <w:noProof/>
            <w:webHidden/>
            <w:sz w:val="24"/>
            <w:szCs w:val="24"/>
          </w:rPr>
          <w:fldChar w:fldCharType="end"/>
        </w:r>
      </w:hyperlink>
    </w:p>
    <w:p w:rsidR="00E13B65" w:rsidRPr="00DD666D" w:rsidRDefault="00E13B65" w:rsidP="00E13B65">
      <w:pPr>
        <w:pStyle w:val="24"/>
        <w:tabs>
          <w:tab w:val="right" w:leader="dot" w:pos="9345"/>
        </w:tabs>
        <w:rPr>
          <w:rFonts w:ascii="Cambria" w:hAnsi="Cambria"/>
          <w:noProof/>
          <w:sz w:val="24"/>
          <w:szCs w:val="24"/>
        </w:rPr>
      </w:pPr>
      <w:hyperlink w:anchor="_Toc478301553" w:history="1">
        <w:r w:rsidRPr="00DD666D">
          <w:rPr>
            <w:rStyle w:val="ac"/>
            <w:rFonts w:ascii="Cambria" w:hAnsi="Cambria"/>
            <w:b/>
            <w:i/>
            <w:noProof/>
            <w:sz w:val="24"/>
            <w:szCs w:val="24"/>
            <w:lang w:eastAsia="ar-SA"/>
          </w:rPr>
          <w:t>3.3. Перспективы развития социальной инфраструктуры</w:t>
        </w:r>
        <w:r w:rsidRPr="00DD666D">
          <w:rPr>
            <w:rFonts w:ascii="Cambria" w:hAnsi="Cambria"/>
            <w:noProof/>
            <w:webHidden/>
            <w:sz w:val="24"/>
            <w:szCs w:val="24"/>
          </w:rPr>
          <w:tab/>
        </w:r>
        <w:r w:rsidRPr="00DD666D">
          <w:rPr>
            <w:rFonts w:ascii="Cambria" w:hAnsi="Cambria"/>
            <w:noProof/>
            <w:webHidden/>
            <w:sz w:val="24"/>
            <w:szCs w:val="24"/>
          </w:rPr>
          <w:fldChar w:fldCharType="begin"/>
        </w:r>
        <w:r w:rsidRPr="00DD666D">
          <w:rPr>
            <w:rFonts w:ascii="Cambria" w:hAnsi="Cambria"/>
            <w:noProof/>
            <w:webHidden/>
            <w:sz w:val="24"/>
            <w:szCs w:val="24"/>
          </w:rPr>
          <w:instrText xml:space="preserve"> PAGEREF _Toc478301553 \h </w:instrText>
        </w:r>
        <w:r w:rsidRPr="00DD666D">
          <w:rPr>
            <w:rFonts w:ascii="Cambria" w:hAnsi="Cambria"/>
            <w:noProof/>
            <w:webHidden/>
            <w:sz w:val="24"/>
            <w:szCs w:val="24"/>
          </w:rPr>
        </w:r>
        <w:r w:rsidRPr="00DD666D">
          <w:rPr>
            <w:rFonts w:ascii="Cambria" w:hAnsi="Cambria"/>
            <w:noProof/>
            <w:webHidden/>
            <w:sz w:val="24"/>
            <w:szCs w:val="24"/>
          </w:rPr>
          <w:fldChar w:fldCharType="separate"/>
        </w:r>
        <w:r>
          <w:rPr>
            <w:rFonts w:ascii="Cambria" w:hAnsi="Cambria"/>
            <w:noProof/>
            <w:webHidden/>
            <w:sz w:val="24"/>
            <w:szCs w:val="24"/>
          </w:rPr>
          <w:t>2</w:t>
        </w:r>
        <w:r w:rsidRPr="00DD666D">
          <w:rPr>
            <w:rFonts w:ascii="Cambria" w:hAnsi="Cambria"/>
            <w:noProof/>
            <w:webHidden/>
            <w:sz w:val="24"/>
            <w:szCs w:val="24"/>
          </w:rPr>
          <w:fldChar w:fldCharType="end"/>
        </w:r>
      </w:hyperlink>
    </w:p>
    <w:p w:rsidR="00E13B65" w:rsidRPr="00DD666D" w:rsidRDefault="00E13B65" w:rsidP="00E13B65">
      <w:pPr>
        <w:pStyle w:val="24"/>
        <w:tabs>
          <w:tab w:val="right" w:leader="dot" w:pos="9345"/>
        </w:tabs>
        <w:rPr>
          <w:rFonts w:ascii="Cambria" w:hAnsi="Cambria"/>
          <w:noProof/>
          <w:sz w:val="24"/>
          <w:szCs w:val="24"/>
        </w:rPr>
      </w:pPr>
      <w:hyperlink w:anchor="_Toc478301554" w:history="1">
        <w:r w:rsidRPr="00DD666D">
          <w:rPr>
            <w:rStyle w:val="ac"/>
            <w:rFonts w:ascii="Cambria" w:hAnsi="Cambria"/>
            <w:b/>
            <w:i/>
            <w:noProof/>
            <w:sz w:val="24"/>
            <w:szCs w:val="24"/>
          </w:rPr>
          <w:t>3.4. Прогноз спроса на коммунальные услуги</w:t>
        </w:r>
        <w:r w:rsidRPr="00DD666D">
          <w:rPr>
            <w:rFonts w:ascii="Cambria" w:hAnsi="Cambria"/>
            <w:noProof/>
            <w:webHidden/>
            <w:sz w:val="24"/>
            <w:szCs w:val="24"/>
          </w:rPr>
          <w:tab/>
        </w:r>
        <w:r w:rsidRPr="00DD666D">
          <w:rPr>
            <w:rFonts w:ascii="Cambria" w:hAnsi="Cambria"/>
            <w:noProof/>
            <w:webHidden/>
            <w:sz w:val="24"/>
            <w:szCs w:val="24"/>
          </w:rPr>
          <w:fldChar w:fldCharType="begin"/>
        </w:r>
        <w:r w:rsidRPr="00DD666D">
          <w:rPr>
            <w:rFonts w:ascii="Cambria" w:hAnsi="Cambria"/>
            <w:noProof/>
            <w:webHidden/>
            <w:sz w:val="24"/>
            <w:szCs w:val="24"/>
          </w:rPr>
          <w:instrText xml:space="preserve"> PAGEREF _Toc478301554 \h </w:instrText>
        </w:r>
        <w:r w:rsidRPr="00DD666D">
          <w:rPr>
            <w:rFonts w:ascii="Cambria" w:hAnsi="Cambria"/>
            <w:noProof/>
            <w:webHidden/>
            <w:sz w:val="24"/>
            <w:szCs w:val="24"/>
          </w:rPr>
        </w:r>
        <w:r w:rsidRPr="00DD666D">
          <w:rPr>
            <w:rFonts w:ascii="Cambria" w:hAnsi="Cambria"/>
            <w:noProof/>
            <w:webHidden/>
            <w:sz w:val="24"/>
            <w:szCs w:val="24"/>
          </w:rPr>
          <w:fldChar w:fldCharType="separate"/>
        </w:r>
        <w:r>
          <w:rPr>
            <w:rFonts w:ascii="Cambria" w:hAnsi="Cambria"/>
            <w:noProof/>
            <w:webHidden/>
            <w:sz w:val="24"/>
            <w:szCs w:val="24"/>
          </w:rPr>
          <w:t>2</w:t>
        </w:r>
        <w:r w:rsidRPr="00DD666D">
          <w:rPr>
            <w:rFonts w:ascii="Cambria" w:hAnsi="Cambria"/>
            <w:noProof/>
            <w:webHidden/>
            <w:sz w:val="24"/>
            <w:szCs w:val="24"/>
          </w:rPr>
          <w:fldChar w:fldCharType="end"/>
        </w:r>
      </w:hyperlink>
    </w:p>
    <w:p w:rsidR="00E13B65" w:rsidRPr="00DD666D" w:rsidRDefault="00E13B65" w:rsidP="00E13B65">
      <w:pPr>
        <w:pStyle w:val="11"/>
        <w:tabs>
          <w:tab w:val="right" w:leader="dot" w:pos="9345"/>
        </w:tabs>
        <w:rPr>
          <w:rFonts w:ascii="Cambria" w:hAnsi="Cambria"/>
          <w:noProof/>
          <w:sz w:val="24"/>
          <w:szCs w:val="24"/>
        </w:rPr>
      </w:pPr>
      <w:hyperlink w:anchor="_Toc478301555" w:history="1">
        <w:r w:rsidRPr="00DD666D">
          <w:rPr>
            <w:rStyle w:val="ac"/>
            <w:rFonts w:ascii="Cambria" w:hAnsi="Cambria"/>
            <w:b/>
            <w:noProof/>
            <w:sz w:val="24"/>
            <w:szCs w:val="24"/>
          </w:rPr>
          <w:t>4.</w:t>
        </w:r>
        <w:r w:rsidRPr="00DD666D">
          <w:rPr>
            <w:rStyle w:val="ac"/>
            <w:rFonts w:ascii="Cambria" w:hAnsi="Cambria"/>
            <w:b/>
            <w:i/>
            <w:noProof/>
            <w:sz w:val="24"/>
            <w:szCs w:val="24"/>
          </w:rPr>
          <w:t xml:space="preserve"> </w:t>
        </w:r>
        <w:r w:rsidRPr="00DD666D">
          <w:rPr>
            <w:rStyle w:val="ac"/>
            <w:rFonts w:ascii="Cambria" w:hAnsi="Cambria"/>
            <w:b/>
            <w:noProof/>
            <w:sz w:val="24"/>
            <w:szCs w:val="24"/>
          </w:rPr>
          <w:t>Целевые показатели развития коммунальной инфраструктуры</w:t>
        </w:r>
        <w:r w:rsidRPr="00DD666D">
          <w:rPr>
            <w:rFonts w:ascii="Cambria" w:hAnsi="Cambria"/>
            <w:noProof/>
            <w:webHidden/>
            <w:sz w:val="24"/>
            <w:szCs w:val="24"/>
          </w:rPr>
          <w:tab/>
        </w:r>
        <w:r w:rsidRPr="00DD666D">
          <w:rPr>
            <w:rFonts w:ascii="Cambria" w:hAnsi="Cambria"/>
            <w:noProof/>
            <w:webHidden/>
            <w:sz w:val="24"/>
            <w:szCs w:val="24"/>
          </w:rPr>
          <w:fldChar w:fldCharType="begin"/>
        </w:r>
        <w:r w:rsidRPr="00DD666D">
          <w:rPr>
            <w:rFonts w:ascii="Cambria" w:hAnsi="Cambria"/>
            <w:noProof/>
            <w:webHidden/>
            <w:sz w:val="24"/>
            <w:szCs w:val="24"/>
          </w:rPr>
          <w:instrText xml:space="preserve"> PAGEREF _Toc478301555 \h </w:instrText>
        </w:r>
        <w:r w:rsidRPr="00DD666D">
          <w:rPr>
            <w:rFonts w:ascii="Cambria" w:hAnsi="Cambria"/>
            <w:noProof/>
            <w:webHidden/>
            <w:sz w:val="24"/>
            <w:szCs w:val="24"/>
          </w:rPr>
        </w:r>
        <w:r w:rsidRPr="00DD666D">
          <w:rPr>
            <w:rFonts w:ascii="Cambria" w:hAnsi="Cambria"/>
            <w:noProof/>
            <w:webHidden/>
            <w:sz w:val="24"/>
            <w:szCs w:val="24"/>
          </w:rPr>
          <w:fldChar w:fldCharType="separate"/>
        </w:r>
        <w:r>
          <w:rPr>
            <w:rFonts w:ascii="Cambria" w:hAnsi="Cambria"/>
            <w:noProof/>
            <w:webHidden/>
            <w:sz w:val="24"/>
            <w:szCs w:val="24"/>
          </w:rPr>
          <w:t>2</w:t>
        </w:r>
        <w:r w:rsidRPr="00DD666D">
          <w:rPr>
            <w:rFonts w:ascii="Cambria" w:hAnsi="Cambria"/>
            <w:noProof/>
            <w:webHidden/>
            <w:sz w:val="24"/>
            <w:szCs w:val="24"/>
          </w:rPr>
          <w:fldChar w:fldCharType="end"/>
        </w:r>
      </w:hyperlink>
    </w:p>
    <w:p w:rsidR="00E13B65" w:rsidRPr="00DD666D" w:rsidRDefault="00E13B65" w:rsidP="00E13B65">
      <w:pPr>
        <w:pStyle w:val="24"/>
        <w:tabs>
          <w:tab w:val="right" w:leader="dot" w:pos="9345"/>
        </w:tabs>
        <w:rPr>
          <w:rFonts w:ascii="Cambria" w:hAnsi="Cambria"/>
          <w:noProof/>
          <w:sz w:val="24"/>
          <w:szCs w:val="24"/>
        </w:rPr>
      </w:pPr>
      <w:hyperlink w:anchor="_Toc478301556" w:history="1">
        <w:r w:rsidRPr="00DD666D">
          <w:rPr>
            <w:rStyle w:val="ac"/>
            <w:rFonts w:ascii="Cambria" w:hAnsi="Cambria"/>
            <w:b/>
            <w:i/>
            <w:noProof/>
            <w:sz w:val="24"/>
            <w:szCs w:val="24"/>
          </w:rPr>
          <w:t>4.1. Надежность</w:t>
        </w:r>
        <w:r w:rsidRPr="00DD666D">
          <w:rPr>
            <w:rFonts w:ascii="Cambria" w:hAnsi="Cambria"/>
            <w:noProof/>
            <w:webHidden/>
            <w:sz w:val="24"/>
            <w:szCs w:val="24"/>
          </w:rPr>
          <w:tab/>
        </w:r>
        <w:r w:rsidRPr="00DD666D">
          <w:rPr>
            <w:rFonts w:ascii="Cambria" w:hAnsi="Cambria"/>
            <w:noProof/>
            <w:webHidden/>
            <w:sz w:val="24"/>
            <w:szCs w:val="24"/>
          </w:rPr>
          <w:fldChar w:fldCharType="begin"/>
        </w:r>
        <w:r w:rsidRPr="00DD666D">
          <w:rPr>
            <w:rFonts w:ascii="Cambria" w:hAnsi="Cambria"/>
            <w:noProof/>
            <w:webHidden/>
            <w:sz w:val="24"/>
            <w:szCs w:val="24"/>
          </w:rPr>
          <w:instrText xml:space="preserve"> PAGEREF _Toc478301556 \h </w:instrText>
        </w:r>
        <w:r w:rsidRPr="00DD666D">
          <w:rPr>
            <w:rFonts w:ascii="Cambria" w:hAnsi="Cambria"/>
            <w:noProof/>
            <w:webHidden/>
            <w:sz w:val="24"/>
            <w:szCs w:val="24"/>
          </w:rPr>
        </w:r>
        <w:r w:rsidRPr="00DD666D">
          <w:rPr>
            <w:rFonts w:ascii="Cambria" w:hAnsi="Cambria"/>
            <w:noProof/>
            <w:webHidden/>
            <w:sz w:val="24"/>
            <w:szCs w:val="24"/>
          </w:rPr>
          <w:fldChar w:fldCharType="separate"/>
        </w:r>
        <w:r>
          <w:rPr>
            <w:rFonts w:ascii="Cambria" w:hAnsi="Cambria"/>
            <w:noProof/>
            <w:webHidden/>
            <w:sz w:val="24"/>
            <w:szCs w:val="24"/>
          </w:rPr>
          <w:t>2</w:t>
        </w:r>
        <w:r w:rsidRPr="00DD666D">
          <w:rPr>
            <w:rFonts w:ascii="Cambria" w:hAnsi="Cambria"/>
            <w:noProof/>
            <w:webHidden/>
            <w:sz w:val="24"/>
            <w:szCs w:val="24"/>
          </w:rPr>
          <w:fldChar w:fldCharType="end"/>
        </w:r>
      </w:hyperlink>
    </w:p>
    <w:p w:rsidR="00E13B65" w:rsidRPr="00DD666D" w:rsidRDefault="00E13B65" w:rsidP="00E13B65">
      <w:pPr>
        <w:pStyle w:val="24"/>
        <w:tabs>
          <w:tab w:val="right" w:leader="dot" w:pos="9345"/>
        </w:tabs>
        <w:rPr>
          <w:rFonts w:ascii="Cambria" w:hAnsi="Cambria"/>
          <w:noProof/>
          <w:sz w:val="24"/>
          <w:szCs w:val="24"/>
        </w:rPr>
      </w:pPr>
      <w:hyperlink w:anchor="_Toc478301557" w:history="1">
        <w:r w:rsidRPr="00DD666D">
          <w:rPr>
            <w:rStyle w:val="ac"/>
            <w:rFonts w:ascii="Cambria" w:hAnsi="Cambria"/>
            <w:b/>
            <w:i/>
            <w:noProof/>
            <w:sz w:val="24"/>
            <w:szCs w:val="24"/>
          </w:rPr>
          <w:t>4.2. Сбалансированность системы коммунальной инфраструктуры</w:t>
        </w:r>
        <w:r w:rsidRPr="00DD666D">
          <w:rPr>
            <w:rFonts w:ascii="Cambria" w:hAnsi="Cambria"/>
            <w:noProof/>
            <w:webHidden/>
            <w:sz w:val="24"/>
            <w:szCs w:val="24"/>
          </w:rPr>
          <w:tab/>
        </w:r>
        <w:r w:rsidRPr="00DD666D">
          <w:rPr>
            <w:rFonts w:ascii="Cambria" w:hAnsi="Cambria"/>
            <w:noProof/>
            <w:webHidden/>
            <w:sz w:val="24"/>
            <w:szCs w:val="24"/>
          </w:rPr>
          <w:fldChar w:fldCharType="begin"/>
        </w:r>
        <w:r w:rsidRPr="00DD666D">
          <w:rPr>
            <w:rFonts w:ascii="Cambria" w:hAnsi="Cambria"/>
            <w:noProof/>
            <w:webHidden/>
            <w:sz w:val="24"/>
            <w:szCs w:val="24"/>
          </w:rPr>
          <w:instrText xml:space="preserve"> PAGEREF _Toc478301557 \h </w:instrText>
        </w:r>
        <w:r w:rsidRPr="00DD666D">
          <w:rPr>
            <w:rFonts w:ascii="Cambria" w:hAnsi="Cambria"/>
            <w:noProof/>
            <w:webHidden/>
            <w:sz w:val="24"/>
            <w:szCs w:val="24"/>
          </w:rPr>
        </w:r>
        <w:r w:rsidRPr="00DD666D">
          <w:rPr>
            <w:rFonts w:ascii="Cambria" w:hAnsi="Cambria"/>
            <w:noProof/>
            <w:webHidden/>
            <w:sz w:val="24"/>
            <w:szCs w:val="24"/>
          </w:rPr>
          <w:fldChar w:fldCharType="separate"/>
        </w:r>
        <w:r>
          <w:rPr>
            <w:rFonts w:ascii="Cambria" w:hAnsi="Cambria"/>
            <w:noProof/>
            <w:webHidden/>
            <w:sz w:val="24"/>
            <w:szCs w:val="24"/>
          </w:rPr>
          <w:t>2</w:t>
        </w:r>
        <w:r w:rsidRPr="00DD666D">
          <w:rPr>
            <w:rFonts w:ascii="Cambria" w:hAnsi="Cambria"/>
            <w:noProof/>
            <w:webHidden/>
            <w:sz w:val="24"/>
            <w:szCs w:val="24"/>
          </w:rPr>
          <w:fldChar w:fldCharType="end"/>
        </w:r>
      </w:hyperlink>
    </w:p>
    <w:p w:rsidR="00E13B65" w:rsidRPr="00DD666D" w:rsidRDefault="00E13B65" w:rsidP="00E13B65">
      <w:pPr>
        <w:pStyle w:val="24"/>
        <w:tabs>
          <w:tab w:val="right" w:leader="dot" w:pos="9345"/>
        </w:tabs>
        <w:rPr>
          <w:rFonts w:ascii="Cambria" w:hAnsi="Cambria"/>
          <w:noProof/>
          <w:sz w:val="24"/>
          <w:szCs w:val="24"/>
        </w:rPr>
      </w:pPr>
      <w:hyperlink w:anchor="_Toc478301558" w:history="1">
        <w:r w:rsidRPr="00DD666D">
          <w:rPr>
            <w:rStyle w:val="ac"/>
            <w:rFonts w:ascii="Cambria" w:hAnsi="Cambria"/>
            <w:b/>
            <w:i/>
            <w:noProof/>
            <w:sz w:val="24"/>
            <w:szCs w:val="24"/>
          </w:rPr>
          <w:t>4.3. Доступность оказываемых услуг для потребителей</w:t>
        </w:r>
        <w:r w:rsidRPr="00DD666D">
          <w:rPr>
            <w:rFonts w:ascii="Cambria" w:hAnsi="Cambria"/>
            <w:noProof/>
            <w:webHidden/>
            <w:sz w:val="24"/>
            <w:szCs w:val="24"/>
          </w:rPr>
          <w:tab/>
        </w:r>
        <w:r w:rsidRPr="00DD666D">
          <w:rPr>
            <w:rFonts w:ascii="Cambria" w:hAnsi="Cambria"/>
            <w:noProof/>
            <w:webHidden/>
            <w:sz w:val="24"/>
            <w:szCs w:val="24"/>
          </w:rPr>
          <w:fldChar w:fldCharType="begin"/>
        </w:r>
        <w:r w:rsidRPr="00DD666D">
          <w:rPr>
            <w:rFonts w:ascii="Cambria" w:hAnsi="Cambria"/>
            <w:noProof/>
            <w:webHidden/>
            <w:sz w:val="24"/>
            <w:szCs w:val="24"/>
          </w:rPr>
          <w:instrText xml:space="preserve"> PAGEREF _Toc478301558 \h </w:instrText>
        </w:r>
        <w:r w:rsidRPr="00DD666D">
          <w:rPr>
            <w:rFonts w:ascii="Cambria" w:hAnsi="Cambria"/>
            <w:noProof/>
            <w:webHidden/>
            <w:sz w:val="24"/>
            <w:szCs w:val="24"/>
          </w:rPr>
        </w:r>
        <w:r w:rsidRPr="00DD666D">
          <w:rPr>
            <w:rFonts w:ascii="Cambria" w:hAnsi="Cambria"/>
            <w:noProof/>
            <w:webHidden/>
            <w:sz w:val="24"/>
            <w:szCs w:val="24"/>
          </w:rPr>
          <w:fldChar w:fldCharType="separate"/>
        </w:r>
        <w:r>
          <w:rPr>
            <w:rFonts w:ascii="Cambria" w:hAnsi="Cambria"/>
            <w:noProof/>
            <w:webHidden/>
            <w:sz w:val="24"/>
            <w:szCs w:val="24"/>
          </w:rPr>
          <w:t>2</w:t>
        </w:r>
        <w:r w:rsidRPr="00DD666D">
          <w:rPr>
            <w:rFonts w:ascii="Cambria" w:hAnsi="Cambria"/>
            <w:noProof/>
            <w:webHidden/>
            <w:sz w:val="24"/>
            <w:szCs w:val="24"/>
          </w:rPr>
          <w:fldChar w:fldCharType="end"/>
        </w:r>
      </w:hyperlink>
    </w:p>
    <w:p w:rsidR="00E13B65" w:rsidRPr="00DD666D" w:rsidRDefault="00E13B65" w:rsidP="00E13B65">
      <w:pPr>
        <w:pStyle w:val="24"/>
        <w:tabs>
          <w:tab w:val="right" w:leader="dot" w:pos="9345"/>
        </w:tabs>
        <w:rPr>
          <w:rFonts w:ascii="Cambria" w:hAnsi="Cambria"/>
          <w:noProof/>
          <w:sz w:val="24"/>
          <w:szCs w:val="24"/>
        </w:rPr>
      </w:pPr>
      <w:hyperlink w:anchor="_Toc478301559" w:history="1">
        <w:r w:rsidRPr="00DD666D">
          <w:rPr>
            <w:rStyle w:val="ac"/>
            <w:rFonts w:ascii="Cambria" w:hAnsi="Cambria"/>
            <w:b/>
            <w:i/>
            <w:noProof/>
            <w:sz w:val="24"/>
            <w:szCs w:val="24"/>
          </w:rPr>
          <w:t>4.4. Эффективность деятельности предприятия</w:t>
        </w:r>
        <w:r w:rsidRPr="00DD666D">
          <w:rPr>
            <w:rFonts w:ascii="Cambria" w:hAnsi="Cambria"/>
            <w:noProof/>
            <w:webHidden/>
            <w:sz w:val="24"/>
            <w:szCs w:val="24"/>
          </w:rPr>
          <w:tab/>
        </w:r>
        <w:r w:rsidRPr="00DD666D">
          <w:rPr>
            <w:rFonts w:ascii="Cambria" w:hAnsi="Cambria"/>
            <w:noProof/>
            <w:webHidden/>
            <w:sz w:val="24"/>
            <w:szCs w:val="24"/>
          </w:rPr>
          <w:fldChar w:fldCharType="begin"/>
        </w:r>
        <w:r w:rsidRPr="00DD666D">
          <w:rPr>
            <w:rFonts w:ascii="Cambria" w:hAnsi="Cambria"/>
            <w:noProof/>
            <w:webHidden/>
            <w:sz w:val="24"/>
            <w:szCs w:val="24"/>
          </w:rPr>
          <w:instrText xml:space="preserve"> PAGEREF _Toc478301559 \h </w:instrText>
        </w:r>
        <w:r w:rsidRPr="00DD666D">
          <w:rPr>
            <w:rFonts w:ascii="Cambria" w:hAnsi="Cambria"/>
            <w:noProof/>
            <w:webHidden/>
            <w:sz w:val="24"/>
            <w:szCs w:val="24"/>
          </w:rPr>
        </w:r>
        <w:r w:rsidRPr="00DD666D">
          <w:rPr>
            <w:rFonts w:ascii="Cambria" w:hAnsi="Cambria"/>
            <w:noProof/>
            <w:webHidden/>
            <w:sz w:val="24"/>
            <w:szCs w:val="24"/>
          </w:rPr>
          <w:fldChar w:fldCharType="separate"/>
        </w:r>
        <w:r>
          <w:rPr>
            <w:rFonts w:ascii="Cambria" w:hAnsi="Cambria"/>
            <w:noProof/>
            <w:webHidden/>
            <w:sz w:val="24"/>
            <w:szCs w:val="24"/>
          </w:rPr>
          <w:t>2</w:t>
        </w:r>
        <w:r w:rsidRPr="00DD666D">
          <w:rPr>
            <w:rFonts w:ascii="Cambria" w:hAnsi="Cambria"/>
            <w:noProof/>
            <w:webHidden/>
            <w:sz w:val="24"/>
            <w:szCs w:val="24"/>
          </w:rPr>
          <w:fldChar w:fldCharType="end"/>
        </w:r>
      </w:hyperlink>
    </w:p>
    <w:p w:rsidR="00E13B65" w:rsidRPr="00DD666D" w:rsidRDefault="00E13B65" w:rsidP="00E13B65">
      <w:pPr>
        <w:pStyle w:val="11"/>
        <w:tabs>
          <w:tab w:val="right" w:leader="dot" w:pos="9345"/>
        </w:tabs>
        <w:rPr>
          <w:rFonts w:ascii="Cambria" w:hAnsi="Cambria"/>
          <w:noProof/>
          <w:sz w:val="24"/>
          <w:szCs w:val="24"/>
        </w:rPr>
      </w:pPr>
      <w:hyperlink w:anchor="_Toc478301560" w:history="1">
        <w:r w:rsidRPr="00DD666D">
          <w:rPr>
            <w:rStyle w:val="ac"/>
            <w:rFonts w:ascii="Cambria" w:hAnsi="Cambria"/>
            <w:b/>
            <w:noProof/>
            <w:sz w:val="24"/>
            <w:szCs w:val="24"/>
          </w:rPr>
          <w:t>5. Перечень инвестиционных проектов</w:t>
        </w:r>
        <w:r w:rsidRPr="00DD666D">
          <w:rPr>
            <w:rFonts w:ascii="Cambria" w:hAnsi="Cambria"/>
            <w:noProof/>
            <w:webHidden/>
            <w:sz w:val="24"/>
            <w:szCs w:val="24"/>
          </w:rPr>
          <w:tab/>
        </w:r>
        <w:r w:rsidRPr="00DD666D">
          <w:rPr>
            <w:rFonts w:ascii="Cambria" w:hAnsi="Cambria"/>
            <w:noProof/>
            <w:webHidden/>
            <w:sz w:val="24"/>
            <w:szCs w:val="24"/>
          </w:rPr>
          <w:fldChar w:fldCharType="begin"/>
        </w:r>
        <w:r w:rsidRPr="00DD666D">
          <w:rPr>
            <w:rFonts w:ascii="Cambria" w:hAnsi="Cambria"/>
            <w:noProof/>
            <w:webHidden/>
            <w:sz w:val="24"/>
            <w:szCs w:val="24"/>
          </w:rPr>
          <w:instrText xml:space="preserve"> PAGEREF _Toc478301560 \h </w:instrText>
        </w:r>
        <w:r w:rsidRPr="00DD666D">
          <w:rPr>
            <w:rFonts w:ascii="Cambria" w:hAnsi="Cambria"/>
            <w:noProof/>
            <w:webHidden/>
            <w:sz w:val="24"/>
            <w:szCs w:val="24"/>
          </w:rPr>
        </w:r>
        <w:r w:rsidRPr="00DD666D">
          <w:rPr>
            <w:rFonts w:ascii="Cambria" w:hAnsi="Cambria"/>
            <w:noProof/>
            <w:webHidden/>
            <w:sz w:val="24"/>
            <w:szCs w:val="24"/>
          </w:rPr>
          <w:fldChar w:fldCharType="separate"/>
        </w:r>
        <w:r>
          <w:rPr>
            <w:rFonts w:ascii="Cambria" w:hAnsi="Cambria"/>
            <w:noProof/>
            <w:webHidden/>
            <w:sz w:val="24"/>
            <w:szCs w:val="24"/>
          </w:rPr>
          <w:t>2</w:t>
        </w:r>
        <w:r w:rsidRPr="00DD666D">
          <w:rPr>
            <w:rFonts w:ascii="Cambria" w:hAnsi="Cambria"/>
            <w:noProof/>
            <w:webHidden/>
            <w:sz w:val="24"/>
            <w:szCs w:val="24"/>
          </w:rPr>
          <w:fldChar w:fldCharType="end"/>
        </w:r>
      </w:hyperlink>
    </w:p>
    <w:p w:rsidR="00E13B65" w:rsidRPr="00DD666D" w:rsidRDefault="00E13B65" w:rsidP="00E13B65">
      <w:pPr>
        <w:pStyle w:val="24"/>
        <w:tabs>
          <w:tab w:val="right" w:leader="dot" w:pos="9345"/>
        </w:tabs>
        <w:rPr>
          <w:rFonts w:ascii="Cambria" w:hAnsi="Cambria"/>
          <w:noProof/>
          <w:sz w:val="24"/>
          <w:szCs w:val="24"/>
        </w:rPr>
      </w:pPr>
      <w:hyperlink w:anchor="_Toc478301561" w:history="1">
        <w:r w:rsidRPr="00DD666D">
          <w:rPr>
            <w:rStyle w:val="ac"/>
            <w:rFonts w:ascii="Cambria" w:hAnsi="Cambria"/>
            <w:b/>
            <w:i/>
            <w:noProof/>
            <w:sz w:val="24"/>
            <w:szCs w:val="24"/>
          </w:rPr>
          <w:t>5.1. Инвестиционный проект в сфере водоснабжения</w:t>
        </w:r>
        <w:r w:rsidRPr="00DD666D">
          <w:rPr>
            <w:rFonts w:ascii="Cambria" w:hAnsi="Cambria"/>
            <w:noProof/>
            <w:webHidden/>
            <w:sz w:val="24"/>
            <w:szCs w:val="24"/>
          </w:rPr>
          <w:tab/>
        </w:r>
        <w:r w:rsidRPr="00DD666D">
          <w:rPr>
            <w:rFonts w:ascii="Cambria" w:hAnsi="Cambria"/>
            <w:noProof/>
            <w:webHidden/>
            <w:sz w:val="24"/>
            <w:szCs w:val="24"/>
          </w:rPr>
          <w:fldChar w:fldCharType="begin"/>
        </w:r>
        <w:r w:rsidRPr="00DD666D">
          <w:rPr>
            <w:rFonts w:ascii="Cambria" w:hAnsi="Cambria"/>
            <w:noProof/>
            <w:webHidden/>
            <w:sz w:val="24"/>
            <w:szCs w:val="24"/>
          </w:rPr>
          <w:instrText xml:space="preserve"> PAGEREF _Toc478301561 \h </w:instrText>
        </w:r>
        <w:r w:rsidRPr="00DD666D">
          <w:rPr>
            <w:rFonts w:ascii="Cambria" w:hAnsi="Cambria"/>
            <w:noProof/>
            <w:webHidden/>
            <w:sz w:val="24"/>
            <w:szCs w:val="24"/>
          </w:rPr>
        </w:r>
        <w:r w:rsidRPr="00DD666D">
          <w:rPr>
            <w:rFonts w:ascii="Cambria" w:hAnsi="Cambria"/>
            <w:noProof/>
            <w:webHidden/>
            <w:sz w:val="24"/>
            <w:szCs w:val="24"/>
          </w:rPr>
          <w:fldChar w:fldCharType="separate"/>
        </w:r>
        <w:r>
          <w:rPr>
            <w:rFonts w:ascii="Cambria" w:hAnsi="Cambria"/>
            <w:noProof/>
            <w:webHidden/>
            <w:sz w:val="24"/>
            <w:szCs w:val="24"/>
          </w:rPr>
          <w:t>2</w:t>
        </w:r>
        <w:r w:rsidRPr="00DD666D">
          <w:rPr>
            <w:rFonts w:ascii="Cambria" w:hAnsi="Cambria"/>
            <w:noProof/>
            <w:webHidden/>
            <w:sz w:val="24"/>
            <w:szCs w:val="24"/>
          </w:rPr>
          <w:fldChar w:fldCharType="end"/>
        </w:r>
      </w:hyperlink>
    </w:p>
    <w:p w:rsidR="00E13B65" w:rsidRPr="00DD666D" w:rsidRDefault="00E13B65" w:rsidP="00E13B65">
      <w:pPr>
        <w:pStyle w:val="24"/>
        <w:tabs>
          <w:tab w:val="right" w:leader="dot" w:pos="9345"/>
        </w:tabs>
        <w:rPr>
          <w:rFonts w:ascii="Cambria" w:hAnsi="Cambria"/>
          <w:noProof/>
          <w:sz w:val="24"/>
          <w:szCs w:val="24"/>
        </w:rPr>
      </w:pPr>
      <w:hyperlink w:anchor="_Toc478301562" w:history="1">
        <w:r w:rsidRPr="00DD666D">
          <w:rPr>
            <w:rStyle w:val="ac"/>
            <w:rFonts w:ascii="Cambria" w:hAnsi="Cambria"/>
            <w:b/>
            <w:i/>
            <w:noProof/>
            <w:sz w:val="24"/>
            <w:szCs w:val="24"/>
          </w:rPr>
          <w:t>5.2. Инвестиционный проект в сфере водоотведения</w:t>
        </w:r>
        <w:r w:rsidRPr="00DD666D">
          <w:rPr>
            <w:rFonts w:ascii="Cambria" w:hAnsi="Cambria"/>
            <w:noProof/>
            <w:webHidden/>
            <w:sz w:val="24"/>
            <w:szCs w:val="24"/>
          </w:rPr>
          <w:tab/>
        </w:r>
        <w:r w:rsidRPr="00DD666D">
          <w:rPr>
            <w:rFonts w:ascii="Cambria" w:hAnsi="Cambria"/>
            <w:noProof/>
            <w:webHidden/>
            <w:sz w:val="24"/>
            <w:szCs w:val="24"/>
          </w:rPr>
          <w:fldChar w:fldCharType="begin"/>
        </w:r>
        <w:r w:rsidRPr="00DD666D">
          <w:rPr>
            <w:rFonts w:ascii="Cambria" w:hAnsi="Cambria"/>
            <w:noProof/>
            <w:webHidden/>
            <w:sz w:val="24"/>
            <w:szCs w:val="24"/>
          </w:rPr>
          <w:instrText xml:space="preserve"> PAGEREF _Toc478301562 \h </w:instrText>
        </w:r>
        <w:r w:rsidRPr="00DD666D">
          <w:rPr>
            <w:rFonts w:ascii="Cambria" w:hAnsi="Cambria"/>
            <w:noProof/>
            <w:webHidden/>
            <w:sz w:val="24"/>
            <w:szCs w:val="24"/>
          </w:rPr>
        </w:r>
        <w:r w:rsidRPr="00DD666D">
          <w:rPr>
            <w:rFonts w:ascii="Cambria" w:hAnsi="Cambria"/>
            <w:noProof/>
            <w:webHidden/>
            <w:sz w:val="24"/>
            <w:szCs w:val="24"/>
          </w:rPr>
          <w:fldChar w:fldCharType="separate"/>
        </w:r>
        <w:r>
          <w:rPr>
            <w:rFonts w:ascii="Cambria" w:hAnsi="Cambria"/>
            <w:noProof/>
            <w:webHidden/>
            <w:sz w:val="24"/>
            <w:szCs w:val="24"/>
          </w:rPr>
          <w:t>2</w:t>
        </w:r>
        <w:r w:rsidRPr="00DD666D">
          <w:rPr>
            <w:rFonts w:ascii="Cambria" w:hAnsi="Cambria"/>
            <w:noProof/>
            <w:webHidden/>
            <w:sz w:val="24"/>
            <w:szCs w:val="24"/>
          </w:rPr>
          <w:fldChar w:fldCharType="end"/>
        </w:r>
      </w:hyperlink>
    </w:p>
    <w:p w:rsidR="00E13B65" w:rsidRPr="00DD666D" w:rsidRDefault="00E13B65" w:rsidP="00E13B65">
      <w:pPr>
        <w:pStyle w:val="24"/>
        <w:tabs>
          <w:tab w:val="right" w:leader="dot" w:pos="9345"/>
        </w:tabs>
        <w:rPr>
          <w:rFonts w:ascii="Cambria" w:hAnsi="Cambria"/>
          <w:noProof/>
          <w:sz w:val="24"/>
          <w:szCs w:val="24"/>
        </w:rPr>
      </w:pPr>
      <w:hyperlink w:anchor="_Toc478301563" w:history="1">
        <w:r w:rsidRPr="00DD666D">
          <w:rPr>
            <w:rStyle w:val="ac"/>
            <w:rFonts w:ascii="Cambria" w:hAnsi="Cambria"/>
            <w:b/>
            <w:i/>
            <w:noProof/>
            <w:sz w:val="24"/>
            <w:szCs w:val="24"/>
          </w:rPr>
          <w:t>5.3. Инвестиционный проект в сфере теплоснабжения</w:t>
        </w:r>
        <w:r w:rsidRPr="00DD666D">
          <w:rPr>
            <w:rFonts w:ascii="Cambria" w:hAnsi="Cambria"/>
            <w:noProof/>
            <w:webHidden/>
            <w:sz w:val="24"/>
            <w:szCs w:val="24"/>
          </w:rPr>
          <w:tab/>
        </w:r>
        <w:r w:rsidRPr="00DD666D">
          <w:rPr>
            <w:rFonts w:ascii="Cambria" w:hAnsi="Cambria"/>
            <w:noProof/>
            <w:webHidden/>
            <w:sz w:val="24"/>
            <w:szCs w:val="24"/>
          </w:rPr>
          <w:fldChar w:fldCharType="begin"/>
        </w:r>
        <w:r w:rsidRPr="00DD666D">
          <w:rPr>
            <w:rFonts w:ascii="Cambria" w:hAnsi="Cambria"/>
            <w:noProof/>
            <w:webHidden/>
            <w:sz w:val="24"/>
            <w:szCs w:val="24"/>
          </w:rPr>
          <w:instrText xml:space="preserve"> PAGEREF _Toc478301563 \h </w:instrText>
        </w:r>
        <w:r w:rsidRPr="00DD666D">
          <w:rPr>
            <w:rFonts w:ascii="Cambria" w:hAnsi="Cambria"/>
            <w:noProof/>
            <w:webHidden/>
            <w:sz w:val="24"/>
            <w:szCs w:val="24"/>
          </w:rPr>
        </w:r>
        <w:r w:rsidRPr="00DD666D">
          <w:rPr>
            <w:rFonts w:ascii="Cambria" w:hAnsi="Cambria"/>
            <w:noProof/>
            <w:webHidden/>
            <w:sz w:val="24"/>
            <w:szCs w:val="24"/>
          </w:rPr>
          <w:fldChar w:fldCharType="separate"/>
        </w:r>
        <w:r>
          <w:rPr>
            <w:rFonts w:ascii="Cambria" w:hAnsi="Cambria"/>
            <w:noProof/>
            <w:webHidden/>
            <w:sz w:val="24"/>
            <w:szCs w:val="24"/>
          </w:rPr>
          <w:t>2</w:t>
        </w:r>
        <w:r w:rsidRPr="00DD666D">
          <w:rPr>
            <w:rFonts w:ascii="Cambria" w:hAnsi="Cambria"/>
            <w:noProof/>
            <w:webHidden/>
            <w:sz w:val="24"/>
            <w:szCs w:val="24"/>
          </w:rPr>
          <w:fldChar w:fldCharType="end"/>
        </w:r>
      </w:hyperlink>
    </w:p>
    <w:p w:rsidR="00E13B65" w:rsidRPr="00DD666D" w:rsidRDefault="00E13B65" w:rsidP="00E13B65">
      <w:pPr>
        <w:pStyle w:val="24"/>
        <w:tabs>
          <w:tab w:val="right" w:leader="dot" w:pos="9345"/>
        </w:tabs>
        <w:rPr>
          <w:rFonts w:ascii="Cambria" w:hAnsi="Cambria"/>
          <w:noProof/>
          <w:sz w:val="24"/>
          <w:szCs w:val="24"/>
        </w:rPr>
      </w:pPr>
      <w:hyperlink w:anchor="_Toc478301564" w:history="1">
        <w:r w:rsidRPr="00DD666D">
          <w:rPr>
            <w:rStyle w:val="ac"/>
            <w:rFonts w:ascii="Cambria" w:hAnsi="Cambria"/>
            <w:b/>
            <w:i/>
            <w:noProof/>
            <w:sz w:val="24"/>
            <w:szCs w:val="24"/>
          </w:rPr>
          <w:t>5.4. Инвестиционный проект в сфере электроснабжения</w:t>
        </w:r>
        <w:r w:rsidRPr="00DD666D">
          <w:rPr>
            <w:rFonts w:ascii="Cambria" w:hAnsi="Cambria"/>
            <w:noProof/>
            <w:webHidden/>
            <w:sz w:val="24"/>
            <w:szCs w:val="24"/>
          </w:rPr>
          <w:tab/>
        </w:r>
        <w:r w:rsidRPr="00DD666D">
          <w:rPr>
            <w:rFonts w:ascii="Cambria" w:hAnsi="Cambria"/>
            <w:noProof/>
            <w:webHidden/>
            <w:sz w:val="24"/>
            <w:szCs w:val="24"/>
          </w:rPr>
          <w:fldChar w:fldCharType="begin"/>
        </w:r>
        <w:r w:rsidRPr="00DD666D">
          <w:rPr>
            <w:rFonts w:ascii="Cambria" w:hAnsi="Cambria"/>
            <w:noProof/>
            <w:webHidden/>
            <w:sz w:val="24"/>
            <w:szCs w:val="24"/>
          </w:rPr>
          <w:instrText xml:space="preserve"> PAGEREF _Toc478301564 \h </w:instrText>
        </w:r>
        <w:r w:rsidRPr="00DD666D">
          <w:rPr>
            <w:rFonts w:ascii="Cambria" w:hAnsi="Cambria"/>
            <w:noProof/>
            <w:webHidden/>
            <w:sz w:val="24"/>
            <w:szCs w:val="24"/>
          </w:rPr>
        </w:r>
        <w:r w:rsidRPr="00DD666D">
          <w:rPr>
            <w:rFonts w:ascii="Cambria" w:hAnsi="Cambria"/>
            <w:noProof/>
            <w:webHidden/>
            <w:sz w:val="24"/>
            <w:szCs w:val="24"/>
          </w:rPr>
          <w:fldChar w:fldCharType="separate"/>
        </w:r>
        <w:r>
          <w:rPr>
            <w:rFonts w:ascii="Cambria" w:hAnsi="Cambria"/>
            <w:noProof/>
            <w:webHidden/>
            <w:sz w:val="24"/>
            <w:szCs w:val="24"/>
          </w:rPr>
          <w:t>2</w:t>
        </w:r>
        <w:r w:rsidRPr="00DD666D">
          <w:rPr>
            <w:rFonts w:ascii="Cambria" w:hAnsi="Cambria"/>
            <w:noProof/>
            <w:webHidden/>
            <w:sz w:val="24"/>
            <w:szCs w:val="24"/>
          </w:rPr>
          <w:fldChar w:fldCharType="end"/>
        </w:r>
      </w:hyperlink>
    </w:p>
    <w:p w:rsidR="00E13B65" w:rsidRPr="00DD666D" w:rsidRDefault="00E13B65" w:rsidP="00E13B65">
      <w:pPr>
        <w:pStyle w:val="11"/>
        <w:tabs>
          <w:tab w:val="right" w:leader="dot" w:pos="9345"/>
        </w:tabs>
        <w:rPr>
          <w:rFonts w:ascii="Cambria" w:hAnsi="Cambria"/>
          <w:noProof/>
          <w:sz w:val="24"/>
          <w:szCs w:val="24"/>
        </w:rPr>
      </w:pPr>
      <w:hyperlink w:anchor="_Toc478301565" w:history="1">
        <w:r w:rsidRPr="00DD666D">
          <w:rPr>
            <w:rStyle w:val="ac"/>
            <w:rFonts w:ascii="Cambria" w:hAnsi="Cambria"/>
            <w:b/>
            <w:noProof/>
            <w:sz w:val="24"/>
            <w:szCs w:val="24"/>
            <w:lang w:eastAsia="ar-SA"/>
          </w:rPr>
          <w:t xml:space="preserve">6. </w:t>
        </w:r>
        <w:r w:rsidRPr="00DD666D">
          <w:rPr>
            <w:rStyle w:val="ac"/>
            <w:rFonts w:ascii="Cambria" w:hAnsi="Cambria"/>
            <w:b/>
            <w:noProof/>
            <w:sz w:val="24"/>
            <w:szCs w:val="24"/>
          </w:rPr>
          <w:t>Обоснование источников финансирования проектов</w:t>
        </w:r>
        <w:r w:rsidRPr="00DD666D">
          <w:rPr>
            <w:rFonts w:ascii="Cambria" w:hAnsi="Cambria"/>
            <w:noProof/>
            <w:webHidden/>
            <w:sz w:val="24"/>
            <w:szCs w:val="24"/>
          </w:rPr>
          <w:tab/>
        </w:r>
        <w:r w:rsidRPr="00DD666D">
          <w:rPr>
            <w:rFonts w:ascii="Cambria" w:hAnsi="Cambria"/>
            <w:noProof/>
            <w:webHidden/>
            <w:sz w:val="24"/>
            <w:szCs w:val="24"/>
          </w:rPr>
          <w:fldChar w:fldCharType="begin"/>
        </w:r>
        <w:r w:rsidRPr="00DD666D">
          <w:rPr>
            <w:rFonts w:ascii="Cambria" w:hAnsi="Cambria"/>
            <w:noProof/>
            <w:webHidden/>
            <w:sz w:val="24"/>
            <w:szCs w:val="24"/>
          </w:rPr>
          <w:instrText xml:space="preserve"> PAGEREF _Toc478301565 \h </w:instrText>
        </w:r>
        <w:r w:rsidRPr="00DD666D">
          <w:rPr>
            <w:rFonts w:ascii="Cambria" w:hAnsi="Cambria"/>
            <w:noProof/>
            <w:webHidden/>
            <w:sz w:val="24"/>
            <w:szCs w:val="24"/>
          </w:rPr>
        </w:r>
        <w:r w:rsidRPr="00DD666D">
          <w:rPr>
            <w:rFonts w:ascii="Cambria" w:hAnsi="Cambria"/>
            <w:noProof/>
            <w:webHidden/>
            <w:sz w:val="24"/>
            <w:szCs w:val="24"/>
          </w:rPr>
          <w:fldChar w:fldCharType="separate"/>
        </w:r>
        <w:r>
          <w:rPr>
            <w:rFonts w:ascii="Cambria" w:hAnsi="Cambria"/>
            <w:noProof/>
            <w:webHidden/>
            <w:sz w:val="24"/>
            <w:szCs w:val="24"/>
          </w:rPr>
          <w:t>2</w:t>
        </w:r>
        <w:r w:rsidRPr="00DD666D">
          <w:rPr>
            <w:rFonts w:ascii="Cambria" w:hAnsi="Cambria"/>
            <w:noProof/>
            <w:webHidden/>
            <w:sz w:val="24"/>
            <w:szCs w:val="24"/>
          </w:rPr>
          <w:fldChar w:fldCharType="end"/>
        </w:r>
      </w:hyperlink>
    </w:p>
    <w:p w:rsidR="00E13B65" w:rsidRPr="00DD666D" w:rsidRDefault="00E13B65" w:rsidP="00E13B65">
      <w:pPr>
        <w:pStyle w:val="24"/>
        <w:tabs>
          <w:tab w:val="right" w:leader="dot" w:pos="9345"/>
        </w:tabs>
        <w:rPr>
          <w:rFonts w:ascii="Cambria" w:hAnsi="Cambria"/>
          <w:noProof/>
          <w:sz w:val="24"/>
          <w:szCs w:val="24"/>
        </w:rPr>
      </w:pPr>
      <w:hyperlink w:anchor="_Toc478301566" w:history="1">
        <w:r w:rsidRPr="00DD666D">
          <w:rPr>
            <w:rStyle w:val="ac"/>
            <w:rFonts w:ascii="Cambria" w:hAnsi="Cambria"/>
            <w:b/>
            <w:i/>
            <w:noProof/>
            <w:sz w:val="24"/>
            <w:szCs w:val="24"/>
            <w:lang w:eastAsia="ar-SA"/>
          </w:rPr>
          <w:t>6.1. Источники инвестиций</w:t>
        </w:r>
        <w:r w:rsidRPr="00DD666D">
          <w:rPr>
            <w:rFonts w:ascii="Cambria" w:hAnsi="Cambria"/>
            <w:noProof/>
            <w:webHidden/>
            <w:sz w:val="24"/>
            <w:szCs w:val="24"/>
          </w:rPr>
          <w:tab/>
        </w:r>
        <w:r w:rsidRPr="00DD666D">
          <w:rPr>
            <w:rFonts w:ascii="Cambria" w:hAnsi="Cambria"/>
            <w:noProof/>
            <w:webHidden/>
            <w:sz w:val="24"/>
            <w:szCs w:val="24"/>
          </w:rPr>
          <w:fldChar w:fldCharType="begin"/>
        </w:r>
        <w:r w:rsidRPr="00DD666D">
          <w:rPr>
            <w:rFonts w:ascii="Cambria" w:hAnsi="Cambria"/>
            <w:noProof/>
            <w:webHidden/>
            <w:sz w:val="24"/>
            <w:szCs w:val="24"/>
          </w:rPr>
          <w:instrText xml:space="preserve"> PAGEREF _Toc478301566 \h </w:instrText>
        </w:r>
        <w:r w:rsidRPr="00DD666D">
          <w:rPr>
            <w:rFonts w:ascii="Cambria" w:hAnsi="Cambria"/>
            <w:noProof/>
            <w:webHidden/>
            <w:sz w:val="24"/>
            <w:szCs w:val="24"/>
          </w:rPr>
        </w:r>
        <w:r w:rsidRPr="00DD666D">
          <w:rPr>
            <w:rFonts w:ascii="Cambria" w:hAnsi="Cambria"/>
            <w:noProof/>
            <w:webHidden/>
            <w:sz w:val="24"/>
            <w:szCs w:val="24"/>
          </w:rPr>
          <w:fldChar w:fldCharType="separate"/>
        </w:r>
        <w:r>
          <w:rPr>
            <w:rFonts w:ascii="Cambria" w:hAnsi="Cambria"/>
            <w:noProof/>
            <w:webHidden/>
            <w:sz w:val="24"/>
            <w:szCs w:val="24"/>
          </w:rPr>
          <w:t>2</w:t>
        </w:r>
        <w:r w:rsidRPr="00DD666D">
          <w:rPr>
            <w:rFonts w:ascii="Cambria" w:hAnsi="Cambria"/>
            <w:noProof/>
            <w:webHidden/>
            <w:sz w:val="24"/>
            <w:szCs w:val="24"/>
          </w:rPr>
          <w:fldChar w:fldCharType="end"/>
        </w:r>
      </w:hyperlink>
    </w:p>
    <w:p w:rsidR="00E13B65" w:rsidRPr="00DD666D" w:rsidRDefault="00E13B65" w:rsidP="00E13B65">
      <w:pPr>
        <w:pStyle w:val="24"/>
        <w:tabs>
          <w:tab w:val="right" w:leader="dot" w:pos="9345"/>
        </w:tabs>
        <w:rPr>
          <w:rFonts w:ascii="Cambria" w:hAnsi="Cambria"/>
          <w:noProof/>
          <w:sz w:val="24"/>
          <w:szCs w:val="24"/>
        </w:rPr>
      </w:pPr>
      <w:hyperlink w:anchor="_Toc478301567" w:history="1">
        <w:r w:rsidRPr="00DD666D">
          <w:rPr>
            <w:rStyle w:val="ac"/>
            <w:rFonts w:ascii="Cambria" w:hAnsi="Cambria"/>
            <w:b/>
            <w:i/>
            <w:noProof/>
            <w:sz w:val="24"/>
            <w:szCs w:val="24"/>
            <w:lang w:eastAsia="ar-SA"/>
          </w:rPr>
          <w:t>6.2. Прогноз динамики тарифов для населения</w:t>
        </w:r>
        <w:r w:rsidRPr="00DD666D">
          <w:rPr>
            <w:rFonts w:ascii="Cambria" w:hAnsi="Cambria"/>
            <w:noProof/>
            <w:webHidden/>
            <w:sz w:val="24"/>
            <w:szCs w:val="24"/>
          </w:rPr>
          <w:tab/>
        </w:r>
        <w:r w:rsidRPr="00DD666D">
          <w:rPr>
            <w:rFonts w:ascii="Cambria" w:hAnsi="Cambria"/>
            <w:noProof/>
            <w:webHidden/>
            <w:sz w:val="24"/>
            <w:szCs w:val="24"/>
          </w:rPr>
          <w:fldChar w:fldCharType="begin"/>
        </w:r>
        <w:r w:rsidRPr="00DD666D">
          <w:rPr>
            <w:rFonts w:ascii="Cambria" w:hAnsi="Cambria"/>
            <w:noProof/>
            <w:webHidden/>
            <w:sz w:val="24"/>
            <w:szCs w:val="24"/>
          </w:rPr>
          <w:instrText xml:space="preserve"> PAGEREF _Toc478301567 \h </w:instrText>
        </w:r>
        <w:r w:rsidRPr="00DD666D">
          <w:rPr>
            <w:rFonts w:ascii="Cambria" w:hAnsi="Cambria"/>
            <w:noProof/>
            <w:webHidden/>
            <w:sz w:val="24"/>
            <w:szCs w:val="24"/>
          </w:rPr>
        </w:r>
        <w:r w:rsidRPr="00DD666D">
          <w:rPr>
            <w:rFonts w:ascii="Cambria" w:hAnsi="Cambria"/>
            <w:noProof/>
            <w:webHidden/>
            <w:sz w:val="24"/>
            <w:szCs w:val="24"/>
          </w:rPr>
          <w:fldChar w:fldCharType="separate"/>
        </w:r>
        <w:r>
          <w:rPr>
            <w:rFonts w:ascii="Cambria" w:hAnsi="Cambria"/>
            <w:noProof/>
            <w:webHidden/>
            <w:sz w:val="24"/>
            <w:szCs w:val="24"/>
          </w:rPr>
          <w:t>2</w:t>
        </w:r>
        <w:r w:rsidRPr="00DD666D">
          <w:rPr>
            <w:rFonts w:ascii="Cambria" w:hAnsi="Cambria"/>
            <w:noProof/>
            <w:webHidden/>
            <w:sz w:val="24"/>
            <w:szCs w:val="24"/>
          </w:rPr>
          <w:fldChar w:fldCharType="end"/>
        </w:r>
      </w:hyperlink>
    </w:p>
    <w:p w:rsidR="00E13B65" w:rsidRPr="00DD666D" w:rsidRDefault="00E13B65" w:rsidP="00E13B65">
      <w:pPr>
        <w:pStyle w:val="24"/>
        <w:tabs>
          <w:tab w:val="right" w:leader="dot" w:pos="9345"/>
        </w:tabs>
        <w:rPr>
          <w:rFonts w:ascii="Cambria" w:hAnsi="Cambria"/>
          <w:noProof/>
          <w:sz w:val="24"/>
          <w:szCs w:val="24"/>
        </w:rPr>
      </w:pPr>
      <w:hyperlink w:anchor="_Toc478301568" w:history="1">
        <w:r w:rsidRPr="00DD666D">
          <w:rPr>
            <w:rStyle w:val="ac"/>
            <w:rFonts w:ascii="Cambria" w:hAnsi="Cambria"/>
            <w:b/>
            <w:i/>
            <w:noProof/>
            <w:sz w:val="24"/>
            <w:szCs w:val="24"/>
            <w:lang w:eastAsia="ar-SA"/>
          </w:rPr>
          <w:t xml:space="preserve">6.3. </w:t>
        </w:r>
        <w:r w:rsidRPr="00DD666D">
          <w:rPr>
            <w:rStyle w:val="ac"/>
            <w:rFonts w:ascii="Cambria" w:hAnsi="Cambria"/>
            <w:b/>
            <w:i/>
            <w:noProof/>
            <w:sz w:val="24"/>
            <w:szCs w:val="24"/>
          </w:rPr>
          <w:t>Оценка совокупного платежа граждан за коммунальные услуги на соответствие критериям доступности</w:t>
        </w:r>
        <w:r w:rsidRPr="00DD666D">
          <w:rPr>
            <w:rFonts w:ascii="Cambria" w:hAnsi="Cambria"/>
            <w:noProof/>
            <w:webHidden/>
            <w:sz w:val="24"/>
            <w:szCs w:val="24"/>
          </w:rPr>
          <w:tab/>
        </w:r>
        <w:r w:rsidRPr="00DD666D">
          <w:rPr>
            <w:rFonts w:ascii="Cambria" w:hAnsi="Cambria"/>
            <w:noProof/>
            <w:webHidden/>
            <w:sz w:val="24"/>
            <w:szCs w:val="24"/>
          </w:rPr>
          <w:fldChar w:fldCharType="begin"/>
        </w:r>
        <w:r w:rsidRPr="00DD666D">
          <w:rPr>
            <w:rFonts w:ascii="Cambria" w:hAnsi="Cambria"/>
            <w:noProof/>
            <w:webHidden/>
            <w:sz w:val="24"/>
            <w:szCs w:val="24"/>
          </w:rPr>
          <w:instrText xml:space="preserve"> PAGEREF _Toc478301568 \h </w:instrText>
        </w:r>
        <w:r w:rsidRPr="00DD666D">
          <w:rPr>
            <w:rFonts w:ascii="Cambria" w:hAnsi="Cambria"/>
            <w:noProof/>
            <w:webHidden/>
            <w:sz w:val="24"/>
            <w:szCs w:val="24"/>
          </w:rPr>
        </w:r>
        <w:r w:rsidRPr="00DD666D">
          <w:rPr>
            <w:rFonts w:ascii="Cambria" w:hAnsi="Cambria"/>
            <w:noProof/>
            <w:webHidden/>
            <w:sz w:val="24"/>
            <w:szCs w:val="24"/>
          </w:rPr>
          <w:fldChar w:fldCharType="separate"/>
        </w:r>
        <w:r>
          <w:rPr>
            <w:rFonts w:ascii="Cambria" w:hAnsi="Cambria"/>
            <w:noProof/>
            <w:webHidden/>
            <w:sz w:val="24"/>
            <w:szCs w:val="24"/>
          </w:rPr>
          <w:t>2</w:t>
        </w:r>
        <w:r w:rsidRPr="00DD666D">
          <w:rPr>
            <w:rFonts w:ascii="Cambria" w:hAnsi="Cambria"/>
            <w:noProof/>
            <w:webHidden/>
            <w:sz w:val="24"/>
            <w:szCs w:val="24"/>
          </w:rPr>
          <w:fldChar w:fldCharType="end"/>
        </w:r>
      </w:hyperlink>
    </w:p>
    <w:p w:rsidR="00E13B65" w:rsidRPr="00DD666D" w:rsidRDefault="00E13B65" w:rsidP="00E13B65">
      <w:pPr>
        <w:pStyle w:val="11"/>
        <w:tabs>
          <w:tab w:val="right" w:leader="dot" w:pos="9345"/>
        </w:tabs>
        <w:rPr>
          <w:rFonts w:ascii="Cambria" w:hAnsi="Cambria"/>
          <w:noProof/>
          <w:sz w:val="24"/>
          <w:szCs w:val="24"/>
        </w:rPr>
      </w:pPr>
      <w:hyperlink w:anchor="_Toc478301569" w:history="1">
        <w:r w:rsidRPr="00DD666D">
          <w:rPr>
            <w:rStyle w:val="ac"/>
            <w:rFonts w:ascii="Cambria" w:hAnsi="Cambria"/>
            <w:b/>
            <w:noProof/>
            <w:sz w:val="24"/>
            <w:szCs w:val="24"/>
          </w:rPr>
          <w:t>8. Управление Программой</w:t>
        </w:r>
        <w:r w:rsidRPr="00DD666D">
          <w:rPr>
            <w:rFonts w:ascii="Cambria" w:hAnsi="Cambria"/>
            <w:noProof/>
            <w:webHidden/>
            <w:sz w:val="24"/>
            <w:szCs w:val="24"/>
          </w:rPr>
          <w:tab/>
        </w:r>
        <w:r w:rsidRPr="00DD666D">
          <w:rPr>
            <w:rFonts w:ascii="Cambria" w:hAnsi="Cambria"/>
            <w:noProof/>
            <w:webHidden/>
            <w:sz w:val="24"/>
            <w:szCs w:val="24"/>
          </w:rPr>
          <w:fldChar w:fldCharType="begin"/>
        </w:r>
        <w:r w:rsidRPr="00DD666D">
          <w:rPr>
            <w:rFonts w:ascii="Cambria" w:hAnsi="Cambria"/>
            <w:noProof/>
            <w:webHidden/>
            <w:sz w:val="24"/>
            <w:szCs w:val="24"/>
          </w:rPr>
          <w:instrText xml:space="preserve"> PAGEREF _Toc478301569 \h </w:instrText>
        </w:r>
        <w:r w:rsidRPr="00DD666D">
          <w:rPr>
            <w:rFonts w:ascii="Cambria" w:hAnsi="Cambria"/>
            <w:noProof/>
            <w:webHidden/>
            <w:sz w:val="24"/>
            <w:szCs w:val="24"/>
          </w:rPr>
        </w:r>
        <w:r w:rsidRPr="00DD666D">
          <w:rPr>
            <w:rFonts w:ascii="Cambria" w:hAnsi="Cambria"/>
            <w:noProof/>
            <w:webHidden/>
            <w:sz w:val="24"/>
            <w:szCs w:val="24"/>
          </w:rPr>
          <w:fldChar w:fldCharType="separate"/>
        </w:r>
        <w:r>
          <w:rPr>
            <w:rFonts w:ascii="Cambria" w:hAnsi="Cambria"/>
            <w:noProof/>
            <w:webHidden/>
            <w:sz w:val="24"/>
            <w:szCs w:val="24"/>
          </w:rPr>
          <w:t>2</w:t>
        </w:r>
        <w:r w:rsidRPr="00DD666D">
          <w:rPr>
            <w:rFonts w:ascii="Cambria" w:hAnsi="Cambria"/>
            <w:noProof/>
            <w:webHidden/>
            <w:sz w:val="24"/>
            <w:szCs w:val="24"/>
          </w:rPr>
          <w:fldChar w:fldCharType="end"/>
        </w:r>
      </w:hyperlink>
    </w:p>
    <w:p w:rsidR="00E13B65" w:rsidRDefault="00E13B65" w:rsidP="00E13B65">
      <w:pPr>
        <w:jc w:val="center"/>
      </w:pPr>
      <w:r>
        <w:fldChar w:fldCharType="end"/>
      </w:r>
      <w:bookmarkStart w:id="0" w:name="_Toc478301540"/>
    </w:p>
    <w:p w:rsidR="00E13B65" w:rsidRPr="00506815" w:rsidRDefault="00E13B65" w:rsidP="00E13B65">
      <w:pPr>
        <w:jc w:val="center"/>
        <w:rPr>
          <w:b/>
          <w:sz w:val="32"/>
          <w:szCs w:val="32"/>
        </w:rPr>
      </w:pPr>
      <w:r w:rsidRPr="00506815">
        <w:rPr>
          <w:b/>
          <w:sz w:val="32"/>
          <w:szCs w:val="32"/>
        </w:rPr>
        <w:lastRenderedPageBreak/>
        <w:t>Паспорт Программы</w:t>
      </w:r>
      <w:bookmarkEnd w:id="0"/>
    </w:p>
    <w:p w:rsidR="00E13B65" w:rsidRPr="00314866" w:rsidRDefault="00E13B65" w:rsidP="00E13B65">
      <w:pPr>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80"/>
        <w:gridCol w:w="7191"/>
      </w:tblGrid>
      <w:tr w:rsidR="00E13B65" w:rsidRPr="00A242C6" w:rsidTr="002A5ED2">
        <w:trPr>
          <w:trHeight w:val="1011"/>
        </w:trPr>
        <w:tc>
          <w:tcPr>
            <w:tcW w:w="2380" w:type="dxa"/>
            <w:vAlign w:val="center"/>
          </w:tcPr>
          <w:p w:rsidR="00E13B65" w:rsidRPr="00314866" w:rsidRDefault="00E13B65" w:rsidP="002A5ED2">
            <w:pPr>
              <w:jc w:val="center"/>
              <w:rPr>
                <w:b/>
                <w:sz w:val="28"/>
                <w:szCs w:val="28"/>
              </w:rPr>
            </w:pPr>
            <w:r w:rsidRPr="00314866">
              <w:rPr>
                <w:b/>
                <w:sz w:val="28"/>
                <w:szCs w:val="28"/>
              </w:rPr>
              <w:t>Полное наименование Программы</w:t>
            </w:r>
          </w:p>
        </w:tc>
        <w:tc>
          <w:tcPr>
            <w:tcW w:w="7191" w:type="dxa"/>
          </w:tcPr>
          <w:p w:rsidR="00E13B65" w:rsidRPr="00314866" w:rsidRDefault="00E13B65" w:rsidP="002A5ED2">
            <w:pPr>
              <w:rPr>
                <w:sz w:val="28"/>
                <w:szCs w:val="28"/>
              </w:rPr>
            </w:pPr>
            <w:r w:rsidRPr="00314866">
              <w:rPr>
                <w:sz w:val="28"/>
                <w:szCs w:val="28"/>
              </w:rPr>
              <w:t>Программа комплексного развития коммунальной инфраструктуры городского поселения  город Лиски Лискинского</w:t>
            </w:r>
            <w:r>
              <w:rPr>
                <w:sz w:val="28"/>
                <w:szCs w:val="28"/>
              </w:rPr>
              <w:t xml:space="preserve"> </w:t>
            </w:r>
            <w:r w:rsidRPr="00314866">
              <w:rPr>
                <w:sz w:val="28"/>
                <w:szCs w:val="28"/>
              </w:rPr>
              <w:t>муниципального района Воронежской области на 201</w:t>
            </w:r>
            <w:r>
              <w:rPr>
                <w:sz w:val="28"/>
                <w:szCs w:val="28"/>
              </w:rPr>
              <w:t xml:space="preserve">7 </w:t>
            </w:r>
            <w:r w:rsidRPr="00314866">
              <w:rPr>
                <w:sz w:val="28"/>
                <w:szCs w:val="28"/>
              </w:rPr>
              <w:t>- 2029 годы</w:t>
            </w:r>
          </w:p>
        </w:tc>
      </w:tr>
      <w:tr w:rsidR="00E13B65" w:rsidRPr="00A242C6" w:rsidTr="002A5ED2">
        <w:tc>
          <w:tcPr>
            <w:tcW w:w="2380" w:type="dxa"/>
            <w:vAlign w:val="center"/>
          </w:tcPr>
          <w:p w:rsidR="00E13B65" w:rsidRPr="00314866" w:rsidRDefault="00E13B65" w:rsidP="002A5ED2">
            <w:pPr>
              <w:jc w:val="center"/>
              <w:rPr>
                <w:b/>
                <w:sz w:val="28"/>
                <w:szCs w:val="28"/>
              </w:rPr>
            </w:pPr>
            <w:r w:rsidRPr="00314866">
              <w:rPr>
                <w:b/>
                <w:sz w:val="28"/>
                <w:szCs w:val="28"/>
              </w:rPr>
              <w:t>Основание для разработки Программы</w:t>
            </w:r>
          </w:p>
        </w:tc>
        <w:tc>
          <w:tcPr>
            <w:tcW w:w="7191" w:type="dxa"/>
          </w:tcPr>
          <w:p w:rsidR="00E13B65" w:rsidRPr="00A242C6" w:rsidRDefault="00E13B65" w:rsidP="002A5ED2">
            <w:pPr>
              <w:rPr>
                <w:sz w:val="28"/>
                <w:szCs w:val="28"/>
              </w:rPr>
            </w:pPr>
            <w:r w:rsidRPr="00A242C6">
              <w:rPr>
                <w:sz w:val="28"/>
                <w:szCs w:val="28"/>
              </w:rPr>
              <w:t>Градостроительный кодекс Российской Федерации.</w:t>
            </w:r>
          </w:p>
          <w:p w:rsidR="00E13B65" w:rsidRPr="00A242C6" w:rsidRDefault="00E13B65" w:rsidP="002A5ED2">
            <w:pPr>
              <w:rPr>
                <w:sz w:val="28"/>
                <w:szCs w:val="28"/>
              </w:rPr>
            </w:pPr>
            <w:r w:rsidRPr="00A242C6">
              <w:rPr>
                <w:sz w:val="28"/>
                <w:szCs w:val="28"/>
              </w:rPr>
              <w:t>Федеральный закон от 30.12.2004 № 210-ФЗ «Об основах регулирования тарифов организаций коммунального комплекса».</w:t>
            </w:r>
          </w:p>
          <w:p w:rsidR="00E13B65" w:rsidRPr="00A242C6" w:rsidRDefault="00E13B65" w:rsidP="002A5ED2">
            <w:pPr>
              <w:rPr>
                <w:sz w:val="28"/>
                <w:szCs w:val="28"/>
              </w:rPr>
            </w:pPr>
          </w:p>
          <w:p w:rsidR="00E13B65" w:rsidRPr="00A242C6" w:rsidRDefault="00E13B65" w:rsidP="002A5ED2">
            <w:pPr>
              <w:rPr>
                <w:sz w:val="28"/>
                <w:szCs w:val="28"/>
              </w:rPr>
            </w:pPr>
            <w:r w:rsidRPr="00A242C6">
              <w:rPr>
                <w:sz w:val="28"/>
                <w:szCs w:val="28"/>
              </w:rPr>
              <w:t>Федеральный закон № 131-ФЗ от 06.10.2003 "Об общих принципах организации местного самоуправления в Российской Федерации".</w:t>
            </w:r>
          </w:p>
          <w:p w:rsidR="00E13B65" w:rsidRPr="00A242C6" w:rsidRDefault="00E13B65" w:rsidP="002A5ED2">
            <w:pPr>
              <w:rPr>
                <w:sz w:val="28"/>
                <w:szCs w:val="28"/>
              </w:rPr>
            </w:pPr>
            <w:r w:rsidRPr="00A242C6">
              <w:rPr>
                <w:sz w:val="28"/>
                <w:szCs w:val="28"/>
              </w:rPr>
              <w:t> Постановление Правительства РФ от 14.06.2013 № 502 «Об утверждении требований к программам комплексного развития систем коммунальной инфраструктуры поселений, городских округов».</w:t>
            </w:r>
          </w:p>
          <w:p w:rsidR="00E13B65" w:rsidRPr="00A242C6" w:rsidRDefault="00E13B65" w:rsidP="002A5ED2">
            <w:pPr>
              <w:rPr>
                <w:sz w:val="28"/>
                <w:szCs w:val="28"/>
              </w:rPr>
            </w:pPr>
          </w:p>
          <w:p w:rsidR="00E13B65" w:rsidRPr="00A242C6" w:rsidRDefault="00E13B65" w:rsidP="002A5ED2">
            <w:pPr>
              <w:rPr>
                <w:sz w:val="28"/>
                <w:szCs w:val="28"/>
              </w:rPr>
            </w:pPr>
            <w:r w:rsidRPr="00A242C6">
              <w:rPr>
                <w:sz w:val="28"/>
                <w:szCs w:val="28"/>
              </w:rPr>
              <w:t xml:space="preserve">Приказ Министерства регионального развития РФ от 06.05.2011 года № 204 «О разработке </w:t>
            </w:r>
            <w:proofErr w:type="gramStart"/>
            <w:r w:rsidRPr="00A242C6">
              <w:rPr>
                <w:sz w:val="28"/>
                <w:szCs w:val="28"/>
              </w:rPr>
              <w:t>программ комплексного развития систем коммунальной инфраструктуры муниципальных образований</w:t>
            </w:r>
            <w:proofErr w:type="gramEnd"/>
            <w:r w:rsidRPr="00A242C6">
              <w:rPr>
                <w:sz w:val="28"/>
                <w:szCs w:val="28"/>
              </w:rPr>
              <w:t>».</w:t>
            </w:r>
          </w:p>
          <w:p w:rsidR="00E13B65" w:rsidRPr="00A242C6" w:rsidRDefault="00E13B65" w:rsidP="002A5ED2">
            <w:pPr>
              <w:rPr>
                <w:sz w:val="28"/>
                <w:szCs w:val="28"/>
              </w:rPr>
            </w:pPr>
          </w:p>
          <w:p w:rsidR="00E13B65" w:rsidRPr="00A242C6" w:rsidRDefault="00E13B65" w:rsidP="002A5ED2">
            <w:pPr>
              <w:rPr>
                <w:sz w:val="28"/>
                <w:szCs w:val="28"/>
              </w:rPr>
            </w:pPr>
            <w:r w:rsidRPr="00A242C6">
              <w:rPr>
                <w:sz w:val="28"/>
                <w:szCs w:val="28"/>
              </w:rPr>
              <w:t xml:space="preserve">Постановление Правительства РФ от 05.09.2013 № 782 (ред. от 13.12.2016) «О схемах водоснабжения водоотведения» </w:t>
            </w:r>
          </w:p>
          <w:p w:rsidR="00E13B65" w:rsidRPr="00A242C6" w:rsidRDefault="00E13B65" w:rsidP="002A5ED2">
            <w:pPr>
              <w:rPr>
                <w:sz w:val="28"/>
                <w:szCs w:val="28"/>
              </w:rPr>
            </w:pPr>
          </w:p>
          <w:p w:rsidR="00E13B65" w:rsidRPr="00A242C6" w:rsidRDefault="00E13B65" w:rsidP="002A5ED2">
            <w:pPr>
              <w:rPr>
                <w:sz w:val="28"/>
                <w:szCs w:val="28"/>
              </w:rPr>
            </w:pPr>
            <w:r w:rsidRPr="00A242C6">
              <w:rPr>
                <w:sz w:val="28"/>
                <w:szCs w:val="28"/>
              </w:rPr>
              <w:t xml:space="preserve">Постановление Правительства РФ от 24.05.2007 № 316 «Об утверждении </w:t>
            </w:r>
            <w:proofErr w:type="gramStart"/>
            <w:r w:rsidRPr="00A242C6">
              <w:rPr>
                <w:sz w:val="28"/>
                <w:szCs w:val="28"/>
              </w:rPr>
              <w:t>правил определения условий деятельности организаций коммунального</w:t>
            </w:r>
            <w:proofErr w:type="gramEnd"/>
            <w:r w:rsidRPr="00A242C6">
              <w:rPr>
                <w:sz w:val="28"/>
                <w:szCs w:val="28"/>
              </w:rPr>
              <w:t xml:space="preserve"> комплекса, объективное изменение которых влияет на стоимость товаров и услуг этих организаций».</w:t>
            </w:r>
          </w:p>
          <w:p w:rsidR="00E13B65" w:rsidRPr="00A242C6" w:rsidRDefault="00E13B65" w:rsidP="002A5ED2">
            <w:pPr>
              <w:rPr>
                <w:sz w:val="28"/>
                <w:szCs w:val="28"/>
              </w:rPr>
            </w:pPr>
          </w:p>
          <w:p w:rsidR="00E13B65" w:rsidRPr="00314866" w:rsidRDefault="00E13B65" w:rsidP="002A5ED2">
            <w:pPr>
              <w:rPr>
                <w:sz w:val="28"/>
                <w:szCs w:val="28"/>
              </w:rPr>
            </w:pPr>
            <w:r w:rsidRPr="00A242C6">
              <w:rPr>
                <w:sz w:val="28"/>
                <w:szCs w:val="28"/>
              </w:rPr>
              <w:t>Решение Совета народных депутатов городского поселения город Лиски Лискинского муниципального района Воронежской области от 15.11.2016 № 53 «О внесении изменений в Генеральный план городского поселения - город Лиски Лискинского муниципального района Воронежской области»</w:t>
            </w:r>
          </w:p>
        </w:tc>
      </w:tr>
      <w:tr w:rsidR="00E13B65" w:rsidRPr="00A242C6" w:rsidTr="002A5ED2">
        <w:tc>
          <w:tcPr>
            <w:tcW w:w="2380" w:type="dxa"/>
            <w:vAlign w:val="center"/>
          </w:tcPr>
          <w:p w:rsidR="00E13B65" w:rsidRPr="00314866" w:rsidRDefault="00E13B65" w:rsidP="002A5ED2">
            <w:pPr>
              <w:jc w:val="center"/>
              <w:rPr>
                <w:b/>
                <w:sz w:val="28"/>
                <w:szCs w:val="28"/>
              </w:rPr>
            </w:pPr>
            <w:r w:rsidRPr="00314866">
              <w:rPr>
                <w:b/>
                <w:sz w:val="28"/>
                <w:szCs w:val="28"/>
              </w:rPr>
              <w:t>Заказчик Программы</w:t>
            </w:r>
          </w:p>
        </w:tc>
        <w:tc>
          <w:tcPr>
            <w:tcW w:w="7191" w:type="dxa"/>
          </w:tcPr>
          <w:p w:rsidR="00E13B65" w:rsidRDefault="00E13B65" w:rsidP="002A5ED2">
            <w:pPr>
              <w:pStyle w:val="ConsCell"/>
              <w:widowControl/>
              <w:rPr>
                <w:rFonts w:ascii="Times New Roman" w:hAnsi="Times New Roman" w:cs="Times New Roman"/>
                <w:sz w:val="28"/>
                <w:szCs w:val="28"/>
              </w:rPr>
            </w:pPr>
            <w:r w:rsidRPr="00314866">
              <w:rPr>
                <w:rFonts w:ascii="Times New Roman" w:hAnsi="Times New Roman" w:cs="Times New Roman"/>
                <w:sz w:val="28"/>
                <w:szCs w:val="28"/>
              </w:rPr>
              <w:t>Муниципальное образование  городское поселение</w:t>
            </w:r>
            <w:r>
              <w:rPr>
                <w:rFonts w:ascii="Times New Roman" w:hAnsi="Times New Roman" w:cs="Times New Roman"/>
                <w:sz w:val="28"/>
                <w:szCs w:val="28"/>
              </w:rPr>
              <w:t xml:space="preserve">  </w:t>
            </w:r>
            <w:r w:rsidRPr="00314866">
              <w:rPr>
                <w:rFonts w:ascii="Times New Roman" w:hAnsi="Times New Roman" w:cs="Times New Roman"/>
                <w:sz w:val="28"/>
                <w:szCs w:val="28"/>
              </w:rPr>
              <w:t>город Лиски в лице администрации городского поселения город Лиски</w:t>
            </w:r>
          </w:p>
          <w:p w:rsidR="00E13B65" w:rsidRPr="00314866" w:rsidRDefault="00E13B65" w:rsidP="002A5ED2">
            <w:pPr>
              <w:pStyle w:val="ConsCell"/>
              <w:widowControl/>
              <w:rPr>
                <w:rFonts w:ascii="Times New Roman" w:hAnsi="Times New Roman" w:cs="Times New Roman"/>
                <w:sz w:val="28"/>
                <w:szCs w:val="28"/>
              </w:rPr>
            </w:pPr>
          </w:p>
        </w:tc>
      </w:tr>
      <w:tr w:rsidR="00E13B65" w:rsidRPr="00A242C6" w:rsidTr="002A5ED2">
        <w:tc>
          <w:tcPr>
            <w:tcW w:w="2380" w:type="dxa"/>
            <w:vAlign w:val="center"/>
          </w:tcPr>
          <w:p w:rsidR="00E13B65" w:rsidRPr="00314866" w:rsidRDefault="00E13B65" w:rsidP="002A5ED2">
            <w:pPr>
              <w:jc w:val="center"/>
              <w:rPr>
                <w:b/>
                <w:sz w:val="28"/>
                <w:szCs w:val="28"/>
              </w:rPr>
            </w:pPr>
            <w:r w:rsidRPr="00314866">
              <w:rPr>
                <w:b/>
                <w:sz w:val="28"/>
                <w:szCs w:val="28"/>
              </w:rPr>
              <w:lastRenderedPageBreak/>
              <w:t>Основной разработчик Программы</w:t>
            </w:r>
          </w:p>
        </w:tc>
        <w:tc>
          <w:tcPr>
            <w:tcW w:w="7191" w:type="dxa"/>
          </w:tcPr>
          <w:p w:rsidR="00E13B65" w:rsidRPr="00314866" w:rsidRDefault="00E13B65" w:rsidP="002A5ED2">
            <w:pPr>
              <w:pStyle w:val="ConsCell"/>
              <w:widowControl/>
              <w:rPr>
                <w:rFonts w:ascii="Times New Roman" w:hAnsi="Times New Roman" w:cs="Times New Roman"/>
                <w:sz w:val="28"/>
                <w:szCs w:val="28"/>
              </w:rPr>
            </w:pPr>
            <w:r w:rsidRPr="00314866">
              <w:rPr>
                <w:rFonts w:ascii="Times New Roman" w:hAnsi="Times New Roman" w:cs="Times New Roman"/>
                <w:sz w:val="28"/>
                <w:szCs w:val="28"/>
              </w:rPr>
              <w:t>МБУ городского поселения  город Лиски «Коммунальное хозяйство»</w:t>
            </w:r>
          </w:p>
        </w:tc>
      </w:tr>
      <w:tr w:rsidR="00E13B65" w:rsidRPr="00A242C6" w:rsidTr="002A5ED2">
        <w:tc>
          <w:tcPr>
            <w:tcW w:w="2380" w:type="dxa"/>
            <w:vAlign w:val="center"/>
          </w:tcPr>
          <w:p w:rsidR="00E13B65" w:rsidRPr="00314866" w:rsidRDefault="00E13B65" w:rsidP="002A5ED2">
            <w:pPr>
              <w:jc w:val="center"/>
              <w:rPr>
                <w:b/>
                <w:sz w:val="28"/>
                <w:szCs w:val="28"/>
              </w:rPr>
            </w:pPr>
            <w:r w:rsidRPr="00314866">
              <w:rPr>
                <w:b/>
                <w:sz w:val="28"/>
                <w:szCs w:val="28"/>
              </w:rPr>
              <w:t>Цели Программы</w:t>
            </w:r>
          </w:p>
        </w:tc>
        <w:tc>
          <w:tcPr>
            <w:tcW w:w="7191" w:type="dxa"/>
          </w:tcPr>
          <w:p w:rsidR="00E13B65" w:rsidRPr="00A242C6" w:rsidRDefault="00E13B65" w:rsidP="002A5ED2">
            <w:pPr>
              <w:tabs>
                <w:tab w:val="left" w:pos="480"/>
              </w:tabs>
              <w:rPr>
                <w:spacing w:val="3"/>
                <w:sz w:val="28"/>
                <w:szCs w:val="28"/>
              </w:rPr>
            </w:pPr>
            <w:r w:rsidRPr="00A242C6">
              <w:rPr>
                <w:sz w:val="28"/>
                <w:szCs w:val="28"/>
              </w:rPr>
              <w:t xml:space="preserve">Целью </w:t>
            </w:r>
            <w:proofErr w:type="gramStart"/>
            <w:r w:rsidRPr="00A242C6">
              <w:rPr>
                <w:spacing w:val="3"/>
                <w:sz w:val="28"/>
                <w:szCs w:val="28"/>
              </w:rPr>
              <w:t xml:space="preserve">разработки </w:t>
            </w:r>
            <w:r w:rsidRPr="00314866">
              <w:rPr>
                <w:sz w:val="28"/>
                <w:szCs w:val="28"/>
              </w:rPr>
              <w:t>Программ</w:t>
            </w:r>
            <w:r>
              <w:rPr>
                <w:sz w:val="28"/>
                <w:szCs w:val="28"/>
              </w:rPr>
              <w:t>ы</w:t>
            </w:r>
            <w:r w:rsidRPr="00314866">
              <w:rPr>
                <w:sz w:val="28"/>
                <w:szCs w:val="28"/>
              </w:rPr>
              <w:t xml:space="preserve"> комплексного развития коммунальной инфраструктуры городского поселения</w:t>
            </w:r>
            <w:proofErr w:type="gramEnd"/>
            <w:r w:rsidRPr="00314866">
              <w:rPr>
                <w:sz w:val="28"/>
                <w:szCs w:val="28"/>
              </w:rPr>
              <w:t xml:space="preserve">  город Лиски</w:t>
            </w:r>
            <w:r w:rsidRPr="00A242C6">
              <w:rPr>
                <w:sz w:val="28"/>
                <w:szCs w:val="28"/>
              </w:rPr>
              <w:t xml:space="preserve"> </w:t>
            </w:r>
            <w:r w:rsidRPr="00A242C6">
              <w:rPr>
                <w:spacing w:val="1"/>
                <w:sz w:val="28"/>
                <w:szCs w:val="28"/>
              </w:rPr>
              <w:t>является обеспечение развития коммунальных систем и объектов в соответствии с потребностями жилищного и промышленного строительства, повышение качества производимых для потребителей коммунальных услуг, улучшение экологической ситуации.</w:t>
            </w:r>
          </w:p>
        </w:tc>
      </w:tr>
      <w:tr w:rsidR="00E13B65" w:rsidRPr="00A242C6" w:rsidTr="002A5ED2">
        <w:tc>
          <w:tcPr>
            <w:tcW w:w="2380" w:type="dxa"/>
            <w:vAlign w:val="center"/>
          </w:tcPr>
          <w:p w:rsidR="00E13B65" w:rsidRPr="00314866" w:rsidRDefault="00E13B65" w:rsidP="002A5ED2">
            <w:pPr>
              <w:jc w:val="center"/>
              <w:rPr>
                <w:b/>
                <w:sz w:val="28"/>
                <w:szCs w:val="28"/>
              </w:rPr>
            </w:pPr>
            <w:r w:rsidRPr="00314866">
              <w:rPr>
                <w:b/>
                <w:sz w:val="28"/>
                <w:szCs w:val="28"/>
              </w:rPr>
              <w:t>Задачи Программы</w:t>
            </w:r>
          </w:p>
        </w:tc>
        <w:tc>
          <w:tcPr>
            <w:tcW w:w="7191" w:type="dxa"/>
          </w:tcPr>
          <w:p w:rsidR="00E13B65" w:rsidRPr="00CC24FE" w:rsidRDefault="00E13B65" w:rsidP="00E13B65">
            <w:pPr>
              <w:pStyle w:val="a8"/>
              <w:numPr>
                <w:ilvl w:val="0"/>
                <w:numId w:val="5"/>
              </w:numPr>
              <w:shd w:val="clear" w:color="auto" w:fill="FFFFFF"/>
              <w:tabs>
                <w:tab w:val="left" w:pos="-8451"/>
                <w:tab w:val="left" w:pos="338"/>
              </w:tabs>
              <w:rPr>
                <w:sz w:val="28"/>
                <w:szCs w:val="28"/>
              </w:rPr>
            </w:pPr>
            <w:r w:rsidRPr="00CC24FE">
              <w:rPr>
                <w:sz w:val="28"/>
                <w:szCs w:val="28"/>
              </w:rPr>
              <w:t>Обеспечение коммунальной инфраструктурой объектов жилищного и промышленного строительства.</w:t>
            </w:r>
          </w:p>
          <w:p w:rsidR="00E13B65" w:rsidRPr="00A242C6" w:rsidRDefault="00E13B65" w:rsidP="002A5ED2">
            <w:pPr>
              <w:shd w:val="clear" w:color="auto" w:fill="FFFFFF"/>
              <w:tabs>
                <w:tab w:val="left" w:pos="-8451"/>
                <w:tab w:val="left" w:pos="338"/>
              </w:tabs>
              <w:rPr>
                <w:spacing w:val="3"/>
                <w:sz w:val="28"/>
                <w:szCs w:val="28"/>
              </w:rPr>
            </w:pPr>
          </w:p>
          <w:p w:rsidR="00E13B65" w:rsidRPr="00CC24FE" w:rsidRDefault="00E13B65" w:rsidP="00E13B65">
            <w:pPr>
              <w:pStyle w:val="a8"/>
              <w:numPr>
                <w:ilvl w:val="0"/>
                <w:numId w:val="5"/>
              </w:numPr>
              <w:shd w:val="clear" w:color="auto" w:fill="FFFFFF"/>
              <w:tabs>
                <w:tab w:val="left" w:pos="-8451"/>
                <w:tab w:val="left" w:pos="338"/>
              </w:tabs>
              <w:rPr>
                <w:sz w:val="28"/>
                <w:szCs w:val="28"/>
              </w:rPr>
            </w:pPr>
            <w:r w:rsidRPr="00CC24FE">
              <w:rPr>
                <w:sz w:val="28"/>
                <w:szCs w:val="28"/>
              </w:rPr>
              <w:t>Обеспечение наиболее экономичным образом качественного и надежного предоставления коммунальных услуг потребителям.</w:t>
            </w:r>
          </w:p>
          <w:p w:rsidR="00E13B65" w:rsidRPr="00A242C6" w:rsidRDefault="00E13B65" w:rsidP="002A5ED2">
            <w:pPr>
              <w:shd w:val="clear" w:color="auto" w:fill="FFFFFF"/>
              <w:tabs>
                <w:tab w:val="left" w:pos="-8451"/>
                <w:tab w:val="left" w:pos="338"/>
              </w:tabs>
              <w:rPr>
                <w:spacing w:val="3"/>
                <w:sz w:val="28"/>
                <w:szCs w:val="28"/>
              </w:rPr>
            </w:pPr>
          </w:p>
          <w:p w:rsidR="00E13B65" w:rsidRPr="00CC24FE" w:rsidRDefault="00E13B65" w:rsidP="00E13B65">
            <w:pPr>
              <w:pStyle w:val="a8"/>
              <w:numPr>
                <w:ilvl w:val="0"/>
                <w:numId w:val="5"/>
              </w:numPr>
              <w:shd w:val="clear" w:color="auto" w:fill="FFFFFF"/>
              <w:tabs>
                <w:tab w:val="left" w:pos="-8451"/>
                <w:tab w:val="left" w:pos="338"/>
              </w:tabs>
              <w:rPr>
                <w:spacing w:val="3"/>
                <w:sz w:val="28"/>
                <w:szCs w:val="28"/>
              </w:rPr>
            </w:pPr>
            <w:r w:rsidRPr="00CC24FE">
              <w:rPr>
                <w:spacing w:val="3"/>
                <w:sz w:val="28"/>
                <w:szCs w:val="28"/>
              </w:rPr>
              <w:t>Инженерно-техническая оптимизация коммунальных систем.</w:t>
            </w:r>
          </w:p>
          <w:p w:rsidR="00E13B65" w:rsidRPr="00A242C6" w:rsidRDefault="00E13B65" w:rsidP="002A5ED2">
            <w:pPr>
              <w:shd w:val="clear" w:color="auto" w:fill="FFFFFF"/>
              <w:tabs>
                <w:tab w:val="left" w:pos="-8451"/>
                <w:tab w:val="left" w:pos="338"/>
              </w:tabs>
              <w:rPr>
                <w:spacing w:val="3"/>
                <w:sz w:val="28"/>
                <w:szCs w:val="28"/>
              </w:rPr>
            </w:pPr>
          </w:p>
          <w:p w:rsidR="00E13B65" w:rsidRPr="00CC24FE" w:rsidRDefault="00E13B65" w:rsidP="00E13B65">
            <w:pPr>
              <w:pStyle w:val="a8"/>
              <w:numPr>
                <w:ilvl w:val="0"/>
                <w:numId w:val="5"/>
              </w:numPr>
              <w:shd w:val="clear" w:color="auto" w:fill="FFFFFF"/>
              <w:tabs>
                <w:tab w:val="left" w:pos="-8451"/>
                <w:tab w:val="left" w:pos="338"/>
              </w:tabs>
              <w:rPr>
                <w:spacing w:val="3"/>
                <w:sz w:val="28"/>
                <w:szCs w:val="28"/>
              </w:rPr>
            </w:pPr>
            <w:r w:rsidRPr="00CC24FE">
              <w:rPr>
                <w:sz w:val="28"/>
                <w:szCs w:val="28"/>
              </w:rPr>
              <w:t>Разработка конкретных мероприятий по повышению эффективности и оптимальному развитию систем коммунальной инфраструктуры, повышение их инвестиционной привлекательности</w:t>
            </w:r>
            <w:r w:rsidRPr="00CC24FE">
              <w:rPr>
                <w:spacing w:val="3"/>
                <w:sz w:val="28"/>
                <w:szCs w:val="28"/>
              </w:rPr>
              <w:t>.</w:t>
            </w:r>
          </w:p>
          <w:p w:rsidR="00E13B65" w:rsidRPr="00A242C6" w:rsidRDefault="00E13B65" w:rsidP="002A5ED2">
            <w:pPr>
              <w:shd w:val="clear" w:color="auto" w:fill="FFFFFF"/>
              <w:tabs>
                <w:tab w:val="left" w:pos="-8451"/>
                <w:tab w:val="left" w:pos="338"/>
              </w:tabs>
              <w:rPr>
                <w:spacing w:val="3"/>
                <w:sz w:val="28"/>
                <w:szCs w:val="28"/>
              </w:rPr>
            </w:pPr>
          </w:p>
          <w:p w:rsidR="00E13B65" w:rsidRPr="00CC24FE" w:rsidRDefault="00E13B65" w:rsidP="00E13B65">
            <w:pPr>
              <w:pStyle w:val="a8"/>
              <w:numPr>
                <w:ilvl w:val="0"/>
                <w:numId w:val="5"/>
              </w:numPr>
              <w:shd w:val="clear" w:color="auto" w:fill="FFFFFF"/>
              <w:tabs>
                <w:tab w:val="left" w:pos="-8451"/>
                <w:tab w:val="left" w:pos="338"/>
              </w:tabs>
              <w:rPr>
                <w:spacing w:val="3"/>
                <w:sz w:val="28"/>
                <w:szCs w:val="28"/>
              </w:rPr>
            </w:pPr>
            <w:r w:rsidRPr="00CC24FE">
              <w:rPr>
                <w:spacing w:val="3"/>
                <w:sz w:val="28"/>
                <w:szCs w:val="28"/>
              </w:rPr>
              <w:t>Обоснование мероприятий по комплексной реконструкции и модернизации.</w:t>
            </w:r>
          </w:p>
          <w:p w:rsidR="00E13B65" w:rsidRPr="00A242C6" w:rsidRDefault="00E13B65" w:rsidP="002A5ED2">
            <w:pPr>
              <w:shd w:val="clear" w:color="auto" w:fill="FFFFFF"/>
              <w:tabs>
                <w:tab w:val="left" w:pos="-8451"/>
                <w:tab w:val="left" w:pos="338"/>
              </w:tabs>
              <w:rPr>
                <w:spacing w:val="3"/>
                <w:sz w:val="28"/>
                <w:szCs w:val="28"/>
              </w:rPr>
            </w:pPr>
          </w:p>
          <w:p w:rsidR="00E13B65" w:rsidRPr="00CC24FE" w:rsidRDefault="00E13B65" w:rsidP="00E13B65">
            <w:pPr>
              <w:pStyle w:val="a8"/>
              <w:numPr>
                <w:ilvl w:val="0"/>
                <w:numId w:val="5"/>
              </w:numPr>
              <w:tabs>
                <w:tab w:val="left" w:pos="-8451"/>
                <w:tab w:val="left" w:pos="338"/>
              </w:tabs>
              <w:rPr>
                <w:spacing w:val="3"/>
                <w:sz w:val="28"/>
                <w:szCs w:val="28"/>
              </w:rPr>
            </w:pPr>
            <w:r w:rsidRPr="00CC24FE">
              <w:rPr>
                <w:spacing w:val="3"/>
                <w:sz w:val="28"/>
                <w:szCs w:val="28"/>
              </w:rPr>
              <w:t xml:space="preserve">Совершенствование механизмов развития энергосбережения и повышение </w:t>
            </w:r>
            <w:proofErr w:type="spellStart"/>
            <w:r w:rsidRPr="00CC24FE">
              <w:rPr>
                <w:spacing w:val="3"/>
                <w:sz w:val="28"/>
                <w:szCs w:val="28"/>
              </w:rPr>
              <w:t>энергоэффективности</w:t>
            </w:r>
            <w:proofErr w:type="spellEnd"/>
            <w:r w:rsidRPr="00CC24FE">
              <w:rPr>
                <w:spacing w:val="3"/>
                <w:sz w:val="28"/>
                <w:szCs w:val="28"/>
              </w:rPr>
              <w:t xml:space="preserve"> коммунальной инфраструктуры муниципального образования.</w:t>
            </w:r>
          </w:p>
          <w:p w:rsidR="00E13B65" w:rsidRPr="00A242C6" w:rsidRDefault="00E13B65" w:rsidP="002A5ED2">
            <w:pPr>
              <w:tabs>
                <w:tab w:val="left" w:pos="-8451"/>
                <w:tab w:val="left" w:pos="338"/>
              </w:tabs>
              <w:rPr>
                <w:sz w:val="28"/>
                <w:szCs w:val="28"/>
              </w:rPr>
            </w:pPr>
          </w:p>
          <w:p w:rsidR="00E13B65" w:rsidRPr="00CC24FE" w:rsidRDefault="00E13B65" w:rsidP="00E13B65">
            <w:pPr>
              <w:pStyle w:val="a8"/>
              <w:numPr>
                <w:ilvl w:val="0"/>
                <w:numId w:val="5"/>
              </w:numPr>
              <w:tabs>
                <w:tab w:val="left" w:pos="-8451"/>
                <w:tab w:val="left" w:pos="338"/>
              </w:tabs>
              <w:rPr>
                <w:spacing w:val="3"/>
                <w:sz w:val="28"/>
                <w:szCs w:val="28"/>
              </w:rPr>
            </w:pPr>
            <w:r w:rsidRPr="00CC24FE">
              <w:rPr>
                <w:sz w:val="28"/>
                <w:szCs w:val="28"/>
              </w:rPr>
              <w:t>Определение необходимого объема финансовых сре</w:t>
            </w:r>
            <w:proofErr w:type="gramStart"/>
            <w:r w:rsidRPr="00CC24FE">
              <w:rPr>
                <w:sz w:val="28"/>
                <w:szCs w:val="28"/>
              </w:rPr>
              <w:t>дств дл</w:t>
            </w:r>
            <w:proofErr w:type="gramEnd"/>
            <w:r w:rsidRPr="00CC24FE">
              <w:rPr>
                <w:sz w:val="28"/>
                <w:szCs w:val="28"/>
              </w:rPr>
              <w:t>я реализации Программы.</w:t>
            </w:r>
          </w:p>
        </w:tc>
      </w:tr>
      <w:tr w:rsidR="00E13B65" w:rsidRPr="00A242C6" w:rsidTr="002A5ED2">
        <w:trPr>
          <w:trHeight w:val="983"/>
        </w:trPr>
        <w:tc>
          <w:tcPr>
            <w:tcW w:w="2380" w:type="dxa"/>
            <w:vAlign w:val="center"/>
          </w:tcPr>
          <w:p w:rsidR="00E13B65" w:rsidRPr="00A242C6" w:rsidRDefault="00E13B65" w:rsidP="002A5ED2">
            <w:pPr>
              <w:pStyle w:val="Default"/>
              <w:jc w:val="center"/>
              <w:rPr>
                <w:b/>
                <w:color w:val="auto"/>
                <w:sz w:val="28"/>
                <w:szCs w:val="28"/>
              </w:rPr>
            </w:pPr>
            <w:r w:rsidRPr="00A242C6">
              <w:rPr>
                <w:b/>
                <w:color w:val="auto"/>
                <w:sz w:val="28"/>
                <w:szCs w:val="28"/>
              </w:rPr>
              <w:t xml:space="preserve">Важнейшие целевые индикаторы и показатели Программы </w:t>
            </w:r>
          </w:p>
          <w:p w:rsidR="00E13B65" w:rsidRPr="00314866" w:rsidRDefault="00E13B65" w:rsidP="002A5ED2">
            <w:pPr>
              <w:jc w:val="center"/>
              <w:rPr>
                <w:b/>
                <w:sz w:val="28"/>
                <w:szCs w:val="28"/>
              </w:rPr>
            </w:pPr>
          </w:p>
        </w:tc>
        <w:tc>
          <w:tcPr>
            <w:tcW w:w="7191" w:type="dxa"/>
          </w:tcPr>
          <w:p w:rsidR="00E13B65" w:rsidRPr="00A242C6" w:rsidRDefault="00E13B65" w:rsidP="00E13B65">
            <w:pPr>
              <w:pStyle w:val="aa"/>
              <w:numPr>
                <w:ilvl w:val="0"/>
                <w:numId w:val="4"/>
              </w:numPr>
              <w:jc w:val="both"/>
              <w:rPr>
                <w:rFonts w:ascii="Times New Roman" w:hAnsi="Times New Roman"/>
                <w:sz w:val="28"/>
                <w:szCs w:val="28"/>
              </w:rPr>
            </w:pPr>
            <w:r w:rsidRPr="00A242C6">
              <w:rPr>
                <w:rFonts w:ascii="Times New Roman" w:hAnsi="Times New Roman"/>
                <w:sz w:val="28"/>
                <w:szCs w:val="28"/>
              </w:rPr>
              <w:t>надежность (бесперебойность) снабжения потребителей предоставляемыми коммунальными услугами;</w:t>
            </w:r>
          </w:p>
          <w:p w:rsidR="00E13B65" w:rsidRPr="00A242C6" w:rsidRDefault="00E13B65" w:rsidP="00E13B65">
            <w:pPr>
              <w:pStyle w:val="aa"/>
              <w:numPr>
                <w:ilvl w:val="0"/>
                <w:numId w:val="4"/>
              </w:numPr>
              <w:jc w:val="both"/>
              <w:rPr>
                <w:rFonts w:ascii="Times New Roman" w:hAnsi="Times New Roman"/>
                <w:sz w:val="28"/>
                <w:szCs w:val="28"/>
              </w:rPr>
            </w:pPr>
            <w:r w:rsidRPr="00A242C6">
              <w:rPr>
                <w:rFonts w:ascii="Times New Roman" w:hAnsi="Times New Roman"/>
                <w:sz w:val="28"/>
                <w:szCs w:val="28"/>
              </w:rPr>
              <w:t>сбалансированность систем коммунальной инфраструктуры;</w:t>
            </w:r>
          </w:p>
          <w:p w:rsidR="00E13B65" w:rsidRPr="00A242C6" w:rsidRDefault="00E13B65" w:rsidP="00E13B65">
            <w:pPr>
              <w:pStyle w:val="aa"/>
              <w:numPr>
                <w:ilvl w:val="0"/>
                <w:numId w:val="4"/>
              </w:numPr>
              <w:jc w:val="both"/>
              <w:rPr>
                <w:rFonts w:ascii="Times New Roman" w:hAnsi="Times New Roman"/>
                <w:sz w:val="28"/>
                <w:szCs w:val="28"/>
              </w:rPr>
            </w:pPr>
            <w:r w:rsidRPr="00A242C6">
              <w:rPr>
                <w:rFonts w:ascii="Times New Roman" w:hAnsi="Times New Roman"/>
                <w:sz w:val="28"/>
                <w:szCs w:val="28"/>
              </w:rPr>
              <w:t>доступность оказываемых коммунальных услуг для потребителей;</w:t>
            </w:r>
          </w:p>
          <w:p w:rsidR="00E13B65" w:rsidRPr="00A242C6" w:rsidRDefault="00E13B65" w:rsidP="00E13B65">
            <w:pPr>
              <w:pStyle w:val="aa"/>
              <w:numPr>
                <w:ilvl w:val="0"/>
                <w:numId w:val="4"/>
              </w:numPr>
              <w:jc w:val="both"/>
              <w:rPr>
                <w:rFonts w:ascii="Times New Roman" w:hAnsi="Times New Roman"/>
                <w:sz w:val="28"/>
                <w:szCs w:val="28"/>
              </w:rPr>
            </w:pPr>
            <w:r w:rsidRPr="00A242C6">
              <w:rPr>
                <w:rFonts w:ascii="Times New Roman" w:hAnsi="Times New Roman"/>
                <w:sz w:val="28"/>
                <w:szCs w:val="28"/>
              </w:rPr>
              <w:lastRenderedPageBreak/>
              <w:t>эффективность деятельности ОКК;</w:t>
            </w:r>
          </w:p>
          <w:p w:rsidR="00E13B65" w:rsidRPr="00A242C6" w:rsidRDefault="00E13B65" w:rsidP="00E13B65">
            <w:pPr>
              <w:pStyle w:val="aa"/>
              <w:numPr>
                <w:ilvl w:val="0"/>
                <w:numId w:val="4"/>
              </w:numPr>
              <w:jc w:val="both"/>
              <w:rPr>
                <w:rFonts w:ascii="Times New Roman" w:hAnsi="Times New Roman"/>
                <w:sz w:val="28"/>
                <w:szCs w:val="28"/>
              </w:rPr>
            </w:pPr>
            <w:r w:rsidRPr="00A242C6">
              <w:rPr>
                <w:rFonts w:ascii="Times New Roman" w:hAnsi="Times New Roman"/>
                <w:sz w:val="28"/>
                <w:szCs w:val="28"/>
              </w:rPr>
              <w:t>обеспечение экологических требований</w:t>
            </w:r>
          </w:p>
        </w:tc>
      </w:tr>
      <w:tr w:rsidR="00E13B65" w:rsidRPr="00A242C6" w:rsidTr="002A5ED2">
        <w:trPr>
          <w:trHeight w:val="2540"/>
        </w:trPr>
        <w:tc>
          <w:tcPr>
            <w:tcW w:w="2380" w:type="dxa"/>
            <w:vAlign w:val="center"/>
          </w:tcPr>
          <w:p w:rsidR="00E13B65" w:rsidRPr="00314866" w:rsidRDefault="00E13B65" w:rsidP="002A5ED2">
            <w:pPr>
              <w:jc w:val="center"/>
              <w:rPr>
                <w:b/>
                <w:sz w:val="28"/>
                <w:szCs w:val="28"/>
              </w:rPr>
            </w:pPr>
            <w:r w:rsidRPr="00314866">
              <w:rPr>
                <w:b/>
                <w:sz w:val="28"/>
                <w:szCs w:val="28"/>
              </w:rPr>
              <w:lastRenderedPageBreak/>
              <w:t>Объемы финансирования</w:t>
            </w:r>
          </w:p>
        </w:tc>
        <w:tc>
          <w:tcPr>
            <w:tcW w:w="7191" w:type="dxa"/>
          </w:tcPr>
          <w:p w:rsidR="00E13B65" w:rsidRPr="00F041FE" w:rsidRDefault="00E13B65" w:rsidP="002A5ED2">
            <w:pPr>
              <w:rPr>
                <w:sz w:val="28"/>
                <w:szCs w:val="28"/>
              </w:rPr>
            </w:pPr>
            <w:r w:rsidRPr="00F041FE">
              <w:rPr>
                <w:sz w:val="28"/>
                <w:szCs w:val="28"/>
              </w:rPr>
              <w:t xml:space="preserve">Общая ожидаемая стоимость реализации Программы: </w:t>
            </w:r>
          </w:p>
          <w:p w:rsidR="00E13B65" w:rsidRPr="00F041FE" w:rsidRDefault="00E13B65" w:rsidP="002A5ED2">
            <w:pPr>
              <w:rPr>
                <w:sz w:val="28"/>
                <w:szCs w:val="28"/>
              </w:rPr>
            </w:pPr>
            <w:r w:rsidRPr="00F041FE">
              <w:rPr>
                <w:sz w:val="28"/>
                <w:szCs w:val="28"/>
              </w:rPr>
              <w:t xml:space="preserve">составит 1073.0 млн. руб. в том числе: </w:t>
            </w:r>
          </w:p>
          <w:p w:rsidR="00E13B65" w:rsidRPr="00F041FE" w:rsidRDefault="00E13B65" w:rsidP="00E13B65">
            <w:pPr>
              <w:numPr>
                <w:ilvl w:val="0"/>
                <w:numId w:val="3"/>
              </w:numPr>
              <w:suppressAutoHyphens w:val="0"/>
              <w:autoSpaceDE w:val="0"/>
              <w:autoSpaceDN w:val="0"/>
              <w:adjustRightInd w:val="0"/>
              <w:rPr>
                <w:sz w:val="28"/>
                <w:szCs w:val="28"/>
              </w:rPr>
            </w:pPr>
            <w:r w:rsidRPr="00F041FE">
              <w:rPr>
                <w:sz w:val="28"/>
                <w:szCs w:val="28"/>
              </w:rPr>
              <w:t>водоснабжение – 139.9 млн. руб.</w:t>
            </w:r>
          </w:p>
          <w:p w:rsidR="00E13B65" w:rsidRPr="00F041FE" w:rsidRDefault="00E13B65" w:rsidP="00E13B65">
            <w:pPr>
              <w:numPr>
                <w:ilvl w:val="0"/>
                <w:numId w:val="3"/>
              </w:numPr>
              <w:suppressAutoHyphens w:val="0"/>
              <w:autoSpaceDE w:val="0"/>
              <w:autoSpaceDN w:val="0"/>
              <w:adjustRightInd w:val="0"/>
              <w:rPr>
                <w:sz w:val="28"/>
                <w:szCs w:val="28"/>
              </w:rPr>
            </w:pPr>
            <w:r w:rsidRPr="00F041FE">
              <w:rPr>
                <w:sz w:val="28"/>
                <w:szCs w:val="28"/>
              </w:rPr>
              <w:t xml:space="preserve">водоотведение – 100.1 млн. руб. </w:t>
            </w:r>
          </w:p>
          <w:p w:rsidR="00E13B65" w:rsidRPr="00F041FE" w:rsidRDefault="00E13B65" w:rsidP="00E13B65">
            <w:pPr>
              <w:numPr>
                <w:ilvl w:val="0"/>
                <w:numId w:val="3"/>
              </w:numPr>
              <w:suppressAutoHyphens w:val="0"/>
              <w:autoSpaceDE w:val="0"/>
              <w:autoSpaceDN w:val="0"/>
              <w:adjustRightInd w:val="0"/>
              <w:rPr>
                <w:sz w:val="28"/>
                <w:szCs w:val="28"/>
              </w:rPr>
            </w:pPr>
            <w:r w:rsidRPr="00F041FE">
              <w:rPr>
                <w:sz w:val="28"/>
                <w:szCs w:val="28"/>
              </w:rPr>
              <w:t>теплоснабжение – 740.0 млн. руб.</w:t>
            </w:r>
          </w:p>
          <w:p w:rsidR="00E13B65" w:rsidRPr="00F041FE" w:rsidRDefault="00E13B65" w:rsidP="00E13B65">
            <w:pPr>
              <w:numPr>
                <w:ilvl w:val="0"/>
                <w:numId w:val="3"/>
              </w:numPr>
              <w:suppressAutoHyphens w:val="0"/>
              <w:autoSpaceDE w:val="0"/>
              <w:autoSpaceDN w:val="0"/>
              <w:adjustRightInd w:val="0"/>
              <w:rPr>
                <w:sz w:val="28"/>
                <w:szCs w:val="28"/>
              </w:rPr>
            </w:pPr>
            <w:r w:rsidRPr="00F041FE">
              <w:rPr>
                <w:sz w:val="28"/>
                <w:szCs w:val="28"/>
              </w:rPr>
              <w:t xml:space="preserve">электроснабжение – 93.0 млн. руб. </w:t>
            </w:r>
          </w:p>
          <w:p w:rsidR="00E13B65" w:rsidRPr="00F041FE" w:rsidRDefault="00E13B65" w:rsidP="002A5ED2">
            <w:pPr>
              <w:autoSpaceDE w:val="0"/>
              <w:autoSpaceDN w:val="0"/>
              <w:adjustRightInd w:val="0"/>
              <w:ind w:left="720"/>
              <w:rPr>
                <w:b/>
                <w:sz w:val="28"/>
                <w:szCs w:val="28"/>
              </w:rPr>
            </w:pPr>
          </w:p>
        </w:tc>
      </w:tr>
      <w:tr w:rsidR="00E13B65" w:rsidRPr="00A242C6" w:rsidTr="002A5ED2">
        <w:tc>
          <w:tcPr>
            <w:tcW w:w="2380" w:type="dxa"/>
            <w:vAlign w:val="center"/>
          </w:tcPr>
          <w:p w:rsidR="00E13B65" w:rsidRPr="00314866" w:rsidRDefault="00E13B65" w:rsidP="002A5ED2">
            <w:pPr>
              <w:jc w:val="center"/>
              <w:rPr>
                <w:b/>
                <w:sz w:val="28"/>
                <w:szCs w:val="28"/>
              </w:rPr>
            </w:pPr>
            <w:r w:rsidRPr="00314866">
              <w:rPr>
                <w:b/>
                <w:sz w:val="28"/>
                <w:szCs w:val="28"/>
              </w:rPr>
              <w:t>Ожидаемые конечные результаты Программы</w:t>
            </w:r>
          </w:p>
        </w:tc>
        <w:tc>
          <w:tcPr>
            <w:tcW w:w="7191" w:type="dxa"/>
          </w:tcPr>
          <w:p w:rsidR="00E13B65" w:rsidRPr="00A242C6" w:rsidRDefault="00E13B65" w:rsidP="00E13B65">
            <w:pPr>
              <w:numPr>
                <w:ilvl w:val="0"/>
                <w:numId w:val="2"/>
              </w:numPr>
              <w:tabs>
                <w:tab w:val="clear" w:pos="720"/>
                <w:tab w:val="num" w:pos="252"/>
              </w:tabs>
              <w:suppressAutoHyphens w:val="0"/>
              <w:autoSpaceDE w:val="0"/>
              <w:autoSpaceDN w:val="0"/>
              <w:adjustRightInd w:val="0"/>
              <w:ind w:left="252" w:hanging="180"/>
              <w:jc w:val="both"/>
              <w:rPr>
                <w:sz w:val="28"/>
                <w:szCs w:val="28"/>
              </w:rPr>
            </w:pPr>
            <w:r w:rsidRPr="00A242C6">
              <w:rPr>
                <w:sz w:val="28"/>
                <w:szCs w:val="28"/>
              </w:rPr>
              <w:t>улучшение качества тепл</w:t>
            </w:r>
            <w:proofErr w:type="gramStart"/>
            <w:r w:rsidRPr="00A242C6">
              <w:rPr>
                <w:sz w:val="28"/>
                <w:szCs w:val="28"/>
              </w:rPr>
              <w:t>о-</w:t>
            </w:r>
            <w:proofErr w:type="gramEnd"/>
            <w:r w:rsidRPr="00A242C6">
              <w:rPr>
                <w:sz w:val="28"/>
                <w:szCs w:val="28"/>
              </w:rPr>
              <w:t xml:space="preserve">, </w:t>
            </w:r>
            <w:proofErr w:type="spellStart"/>
            <w:r w:rsidRPr="00A242C6">
              <w:rPr>
                <w:sz w:val="28"/>
                <w:szCs w:val="28"/>
              </w:rPr>
              <w:t>электро</w:t>
            </w:r>
            <w:proofErr w:type="spellEnd"/>
            <w:r w:rsidRPr="00A242C6">
              <w:rPr>
                <w:sz w:val="28"/>
                <w:szCs w:val="28"/>
              </w:rPr>
              <w:t>-, водоснабжения и водоотведения потребителей;</w:t>
            </w:r>
          </w:p>
          <w:p w:rsidR="00E13B65" w:rsidRPr="00A242C6" w:rsidRDefault="00E13B65" w:rsidP="00E13B65">
            <w:pPr>
              <w:numPr>
                <w:ilvl w:val="0"/>
                <w:numId w:val="2"/>
              </w:numPr>
              <w:tabs>
                <w:tab w:val="clear" w:pos="720"/>
                <w:tab w:val="num" w:pos="252"/>
              </w:tabs>
              <w:suppressAutoHyphens w:val="0"/>
              <w:autoSpaceDE w:val="0"/>
              <w:autoSpaceDN w:val="0"/>
              <w:adjustRightInd w:val="0"/>
              <w:ind w:left="252" w:hanging="180"/>
              <w:jc w:val="both"/>
              <w:rPr>
                <w:sz w:val="28"/>
                <w:szCs w:val="28"/>
              </w:rPr>
            </w:pPr>
            <w:r w:rsidRPr="00A242C6">
              <w:rPr>
                <w:sz w:val="28"/>
                <w:szCs w:val="28"/>
              </w:rPr>
              <w:t>снижение себестоимости тепл</w:t>
            </w:r>
            <w:proofErr w:type="gramStart"/>
            <w:r w:rsidRPr="00A242C6">
              <w:rPr>
                <w:sz w:val="28"/>
                <w:szCs w:val="28"/>
              </w:rPr>
              <w:t>о-</w:t>
            </w:r>
            <w:proofErr w:type="gramEnd"/>
            <w:r w:rsidRPr="00A242C6">
              <w:rPr>
                <w:sz w:val="28"/>
                <w:szCs w:val="28"/>
              </w:rPr>
              <w:t xml:space="preserve">, </w:t>
            </w:r>
            <w:proofErr w:type="spellStart"/>
            <w:r w:rsidRPr="00A242C6">
              <w:rPr>
                <w:sz w:val="28"/>
                <w:szCs w:val="28"/>
              </w:rPr>
              <w:t>электро</w:t>
            </w:r>
            <w:proofErr w:type="spellEnd"/>
            <w:r w:rsidRPr="00A242C6">
              <w:rPr>
                <w:sz w:val="28"/>
                <w:szCs w:val="28"/>
              </w:rPr>
              <w:t>-, водоснабжения и водоотведения и повышение рентабельности работы предприятий коммунальной инфраструктуры;</w:t>
            </w:r>
          </w:p>
          <w:p w:rsidR="00E13B65" w:rsidRPr="00A242C6" w:rsidRDefault="00E13B65" w:rsidP="00E13B65">
            <w:pPr>
              <w:numPr>
                <w:ilvl w:val="0"/>
                <w:numId w:val="2"/>
              </w:numPr>
              <w:tabs>
                <w:tab w:val="clear" w:pos="720"/>
                <w:tab w:val="num" w:pos="252"/>
              </w:tabs>
              <w:suppressAutoHyphens w:val="0"/>
              <w:autoSpaceDE w:val="0"/>
              <w:autoSpaceDN w:val="0"/>
              <w:adjustRightInd w:val="0"/>
              <w:ind w:left="252" w:hanging="180"/>
              <w:jc w:val="both"/>
              <w:rPr>
                <w:sz w:val="28"/>
                <w:szCs w:val="28"/>
              </w:rPr>
            </w:pPr>
            <w:r w:rsidRPr="00A242C6">
              <w:rPr>
                <w:sz w:val="28"/>
                <w:szCs w:val="28"/>
              </w:rPr>
              <w:t>повышение эффективности работы основного оборудования;</w:t>
            </w:r>
          </w:p>
          <w:p w:rsidR="00E13B65" w:rsidRPr="00A242C6" w:rsidRDefault="00E13B65" w:rsidP="00E13B65">
            <w:pPr>
              <w:numPr>
                <w:ilvl w:val="0"/>
                <w:numId w:val="2"/>
              </w:numPr>
              <w:tabs>
                <w:tab w:val="clear" w:pos="720"/>
                <w:tab w:val="num" w:pos="252"/>
              </w:tabs>
              <w:suppressAutoHyphens w:val="0"/>
              <w:autoSpaceDE w:val="0"/>
              <w:autoSpaceDN w:val="0"/>
              <w:adjustRightInd w:val="0"/>
              <w:ind w:left="252" w:hanging="180"/>
              <w:jc w:val="both"/>
              <w:rPr>
                <w:sz w:val="28"/>
                <w:szCs w:val="28"/>
              </w:rPr>
            </w:pPr>
            <w:r w:rsidRPr="00A242C6">
              <w:rPr>
                <w:sz w:val="28"/>
                <w:szCs w:val="28"/>
              </w:rPr>
              <w:t>снижение потерь тепловой и электрической энергии, утечек водных ресурсов, в том числе за счет снижения числа ремонтов, а также ресурсосбережения;</w:t>
            </w:r>
          </w:p>
          <w:p w:rsidR="00E13B65" w:rsidRPr="00A242C6" w:rsidRDefault="00E13B65" w:rsidP="00E13B65">
            <w:pPr>
              <w:numPr>
                <w:ilvl w:val="0"/>
                <w:numId w:val="2"/>
              </w:numPr>
              <w:tabs>
                <w:tab w:val="clear" w:pos="720"/>
                <w:tab w:val="num" w:pos="252"/>
              </w:tabs>
              <w:suppressAutoHyphens w:val="0"/>
              <w:autoSpaceDE w:val="0"/>
              <w:autoSpaceDN w:val="0"/>
              <w:adjustRightInd w:val="0"/>
              <w:ind w:left="252" w:hanging="180"/>
              <w:jc w:val="both"/>
              <w:rPr>
                <w:sz w:val="28"/>
                <w:szCs w:val="28"/>
              </w:rPr>
            </w:pPr>
            <w:r w:rsidRPr="00A242C6">
              <w:rPr>
                <w:sz w:val="28"/>
                <w:szCs w:val="28"/>
              </w:rPr>
              <w:t>ограничение роста тарифов на коммунальные услуги за счет экономии затрат предприятий;</w:t>
            </w:r>
          </w:p>
          <w:p w:rsidR="00E13B65" w:rsidRPr="00A242C6" w:rsidRDefault="00E13B65" w:rsidP="00E13B65">
            <w:pPr>
              <w:numPr>
                <w:ilvl w:val="0"/>
                <w:numId w:val="2"/>
              </w:numPr>
              <w:tabs>
                <w:tab w:val="clear" w:pos="720"/>
                <w:tab w:val="num" w:pos="252"/>
              </w:tabs>
              <w:suppressAutoHyphens w:val="0"/>
              <w:autoSpaceDE w:val="0"/>
              <w:autoSpaceDN w:val="0"/>
              <w:adjustRightInd w:val="0"/>
              <w:ind w:left="252" w:hanging="180"/>
              <w:jc w:val="both"/>
              <w:rPr>
                <w:sz w:val="28"/>
                <w:szCs w:val="28"/>
              </w:rPr>
            </w:pPr>
            <w:r w:rsidRPr="00A242C6">
              <w:rPr>
                <w:sz w:val="28"/>
                <w:szCs w:val="28"/>
              </w:rPr>
              <w:t xml:space="preserve">снижение количества аварийных ситуаций, повышение эффективности работы коммунальных предприятий;  </w:t>
            </w:r>
          </w:p>
          <w:p w:rsidR="00E13B65" w:rsidRPr="00314866" w:rsidRDefault="00E13B65" w:rsidP="002A5ED2">
            <w:pPr>
              <w:autoSpaceDE w:val="0"/>
              <w:autoSpaceDN w:val="0"/>
              <w:adjustRightInd w:val="0"/>
              <w:rPr>
                <w:sz w:val="28"/>
                <w:szCs w:val="28"/>
              </w:rPr>
            </w:pPr>
          </w:p>
        </w:tc>
      </w:tr>
      <w:tr w:rsidR="00E13B65" w:rsidRPr="00A242C6" w:rsidTr="002A5ED2">
        <w:tc>
          <w:tcPr>
            <w:tcW w:w="2380" w:type="dxa"/>
            <w:vAlign w:val="center"/>
          </w:tcPr>
          <w:p w:rsidR="00E13B65" w:rsidRPr="00314866" w:rsidRDefault="00E13B65" w:rsidP="002A5ED2">
            <w:pPr>
              <w:jc w:val="center"/>
              <w:rPr>
                <w:b/>
                <w:sz w:val="28"/>
                <w:szCs w:val="28"/>
              </w:rPr>
            </w:pPr>
            <w:r w:rsidRPr="00314866">
              <w:rPr>
                <w:b/>
                <w:sz w:val="28"/>
                <w:szCs w:val="28"/>
              </w:rPr>
              <w:t>Система организации контроля выполнения Программы</w:t>
            </w:r>
          </w:p>
        </w:tc>
        <w:tc>
          <w:tcPr>
            <w:tcW w:w="7191" w:type="dxa"/>
            <w:vAlign w:val="center"/>
          </w:tcPr>
          <w:p w:rsidR="00E13B65" w:rsidRPr="00314866" w:rsidRDefault="00E13B65" w:rsidP="002A5ED2">
            <w:pPr>
              <w:ind w:left="72"/>
              <w:rPr>
                <w:sz w:val="28"/>
                <w:szCs w:val="28"/>
              </w:rPr>
            </w:pPr>
            <w:r w:rsidRPr="00314866">
              <w:rPr>
                <w:sz w:val="28"/>
                <w:szCs w:val="28"/>
              </w:rPr>
              <w:t>Контроль</w:t>
            </w:r>
            <w:r>
              <w:rPr>
                <w:sz w:val="28"/>
                <w:szCs w:val="28"/>
              </w:rPr>
              <w:t xml:space="preserve"> </w:t>
            </w:r>
            <w:r w:rsidRPr="00314866">
              <w:rPr>
                <w:sz w:val="28"/>
                <w:szCs w:val="28"/>
              </w:rPr>
              <w:t>выполнения Программы осуществляется администрацией городского поселения  город Лиски Лискинского</w:t>
            </w:r>
            <w:r>
              <w:rPr>
                <w:sz w:val="28"/>
                <w:szCs w:val="28"/>
              </w:rPr>
              <w:t xml:space="preserve"> </w:t>
            </w:r>
            <w:r w:rsidRPr="00314866">
              <w:rPr>
                <w:sz w:val="28"/>
                <w:szCs w:val="28"/>
              </w:rPr>
              <w:t>муниципального района Воронежской области.</w:t>
            </w:r>
          </w:p>
        </w:tc>
      </w:tr>
      <w:tr w:rsidR="00E13B65" w:rsidRPr="00A242C6" w:rsidTr="002A5ED2">
        <w:tc>
          <w:tcPr>
            <w:tcW w:w="2380" w:type="dxa"/>
            <w:vAlign w:val="center"/>
          </w:tcPr>
          <w:p w:rsidR="00E13B65" w:rsidRPr="00314866" w:rsidRDefault="00E13B65" w:rsidP="002A5ED2">
            <w:pPr>
              <w:jc w:val="center"/>
              <w:rPr>
                <w:b/>
                <w:sz w:val="28"/>
                <w:szCs w:val="28"/>
              </w:rPr>
            </w:pPr>
            <w:r w:rsidRPr="00314866">
              <w:rPr>
                <w:b/>
                <w:sz w:val="28"/>
                <w:szCs w:val="28"/>
              </w:rPr>
              <w:t xml:space="preserve">Ответственный исполнитель Программы </w:t>
            </w:r>
          </w:p>
        </w:tc>
        <w:tc>
          <w:tcPr>
            <w:tcW w:w="7191" w:type="dxa"/>
            <w:vAlign w:val="center"/>
          </w:tcPr>
          <w:p w:rsidR="00E13B65" w:rsidRPr="00314866" w:rsidRDefault="00E13B65" w:rsidP="002A5ED2">
            <w:pPr>
              <w:rPr>
                <w:sz w:val="28"/>
                <w:szCs w:val="28"/>
              </w:rPr>
            </w:pPr>
            <w:r w:rsidRPr="00314866">
              <w:rPr>
                <w:sz w:val="28"/>
                <w:szCs w:val="28"/>
              </w:rPr>
              <w:t>Администрация городского поселения  город Лиски Лискинского</w:t>
            </w:r>
            <w:r>
              <w:rPr>
                <w:sz w:val="28"/>
                <w:szCs w:val="28"/>
              </w:rPr>
              <w:t xml:space="preserve"> </w:t>
            </w:r>
            <w:r w:rsidRPr="00314866">
              <w:rPr>
                <w:sz w:val="28"/>
                <w:szCs w:val="28"/>
              </w:rPr>
              <w:t>муниципального района Воронежской области.</w:t>
            </w:r>
          </w:p>
        </w:tc>
      </w:tr>
    </w:tbl>
    <w:p w:rsidR="00E13B65" w:rsidRPr="00314866" w:rsidRDefault="00E13B65" w:rsidP="00E13B65">
      <w:pPr>
        <w:jc w:val="both"/>
        <w:rPr>
          <w:sz w:val="28"/>
          <w:szCs w:val="28"/>
        </w:rPr>
      </w:pPr>
    </w:p>
    <w:p w:rsidR="00E13B65" w:rsidRDefault="00E13B65" w:rsidP="00E13B65">
      <w:pPr>
        <w:rPr>
          <w:sz w:val="28"/>
          <w:szCs w:val="28"/>
        </w:rPr>
      </w:pPr>
    </w:p>
    <w:p w:rsidR="00E13B65" w:rsidRDefault="00E13B65" w:rsidP="00E13B65">
      <w:pPr>
        <w:rPr>
          <w:sz w:val="28"/>
          <w:szCs w:val="28"/>
        </w:rPr>
      </w:pPr>
    </w:p>
    <w:p w:rsidR="00E13B65" w:rsidRDefault="00E13B65" w:rsidP="00E13B65">
      <w:pPr>
        <w:rPr>
          <w:sz w:val="28"/>
          <w:szCs w:val="28"/>
        </w:rPr>
      </w:pPr>
    </w:p>
    <w:p w:rsidR="00E13B65" w:rsidRDefault="00E13B65" w:rsidP="00E13B65">
      <w:pPr>
        <w:rPr>
          <w:sz w:val="28"/>
          <w:szCs w:val="28"/>
        </w:rPr>
      </w:pPr>
    </w:p>
    <w:p w:rsidR="00E13B65" w:rsidRDefault="00E13B65" w:rsidP="00E13B65">
      <w:pPr>
        <w:rPr>
          <w:sz w:val="28"/>
          <w:szCs w:val="28"/>
        </w:rPr>
      </w:pPr>
    </w:p>
    <w:p w:rsidR="00E13B65" w:rsidRDefault="00E13B65" w:rsidP="00E13B65">
      <w:pPr>
        <w:rPr>
          <w:sz w:val="28"/>
          <w:szCs w:val="28"/>
        </w:rPr>
      </w:pPr>
    </w:p>
    <w:p w:rsidR="00E13B65" w:rsidRPr="00506815" w:rsidRDefault="00E13B65" w:rsidP="00E13B65">
      <w:pPr>
        <w:pageBreakBefore/>
        <w:jc w:val="center"/>
        <w:outlineLvl w:val="0"/>
        <w:rPr>
          <w:b/>
          <w:sz w:val="32"/>
          <w:szCs w:val="32"/>
        </w:rPr>
      </w:pPr>
      <w:bookmarkStart w:id="1" w:name="_Toc246917126"/>
      <w:bookmarkStart w:id="2" w:name="_Toc246914882"/>
      <w:bookmarkStart w:id="3" w:name="_Toc246914468"/>
      <w:bookmarkStart w:id="4" w:name="_Toc153749983"/>
      <w:bookmarkStart w:id="5" w:name="_Toc277236577"/>
      <w:bookmarkStart w:id="6" w:name="_Toc478301541"/>
      <w:r w:rsidRPr="00506815">
        <w:rPr>
          <w:b/>
          <w:sz w:val="32"/>
          <w:szCs w:val="32"/>
        </w:rPr>
        <w:lastRenderedPageBreak/>
        <w:t>В</w:t>
      </w:r>
      <w:bookmarkEnd w:id="1"/>
      <w:bookmarkEnd w:id="2"/>
      <w:bookmarkEnd w:id="3"/>
      <w:bookmarkEnd w:id="4"/>
      <w:bookmarkEnd w:id="5"/>
      <w:r w:rsidRPr="00506815">
        <w:rPr>
          <w:b/>
          <w:sz w:val="32"/>
          <w:szCs w:val="32"/>
        </w:rPr>
        <w:t>ведение</w:t>
      </w:r>
      <w:bookmarkEnd w:id="6"/>
    </w:p>
    <w:p w:rsidR="00E13B65" w:rsidRPr="00EC052A" w:rsidRDefault="00E13B65" w:rsidP="00E13B65">
      <w:pPr>
        <w:rPr>
          <w:sz w:val="28"/>
          <w:szCs w:val="28"/>
        </w:rPr>
      </w:pPr>
    </w:p>
    <w:p w:rsidR="00E13B65" w:rsidRPr="00841F78" w:rsidRDefault="00E13B65" w:rsidP="00E13B65">
      <w:pPr>
        <w:pStyle w:val="aa"/>
        <w:ind w:firstLine="573"/>
        <w:jc w:val="both"/>
        <w:rPr>
          <w:rFonts w:ascii="Times New Roman" w:hAnsi="Times New Roman"/>
          <w:sz w:val="28"/>
          <w:szCs w:val="28"/>
        </w:rPr>
      </w:pPr>
      <w:proofErr w:type="gramStart"/>
      <w:r w:rsidRPr="00841F78">
        <w:rPr>
          <w:rFonts w:ascii="Times New Roman" w:hAnsi="Times New Roman"/>
          <w:sz w:val="28"/>
          <w:szCs w:val="28"/>
        </w:rPr>
        <w:t>Программа «Комплексное развитие систем коммунальной инфраструктуры городского поселения город  Лиски на 201</w:t>
      </w:r>
      <w:r>
        <w:rPr>
          <w:rFonts w:ascii="Times New Roman" w:hAnsi="Times New Roman"/>
          <w:sz w:val="28"/>
          <w:szCs w:val="28"/>
        </w:rPr>
        <w:t>7</w:t>
      </w:r>
      <w:r w:rsidRPr="00841F78">
        <w:rPr>
          <w:rFonts w:ascii="Times New Roman" w:hAnsi="Times New Roman"/>
          <w:sz w:val="28"/>
          <w:szCs w:val="28"/>
        </w:rPr>
        <w:t xml:space="preserve">-2029 г.г.» (далее – Программа) разработана во исполнение требований Градостроительного кодекса РФ, Федеральных законов от 30 декабря 2004 года № 210-ФЗ «Об основах регулирования тарифов организаций коммунального комплекса», от № 131-ФЗ от 06.10.2003 </w:t>
      </w:r>
      <w:r w:rsidRPr="00841F78">
        <w:rPr>
          <w:rFonts w:ascii="Times New Roman" w:hAnsi="Times New Roman"/>
          <w:color w:val="333333"/>
          <w:sz w:val="28"/>
          <w:szCs w:val="28"/>
        </w:rPr>
        <w:t xml:space="preserve">"Об общих принципах организации местного самоуправления в Российской Федерации" </w:t>
      </w:r>
      <w:r w:rsidRPr="00841F78">
        <w:rPr>
          <w:rFonts w:ascii="Times New Roman" w:hAnsi="Times New Roman"/>
          <w:sz w:val="28"/>
          <w:szCs w:val="28"/>
        </w:rPr>
        <w:t xml:space="preserve">а также  </w:t>
      </w:r>
      <w:r w:rsidRPr="00841F78">
        <w:rPr>
          <w:rStyle w:val="apple-converted-space"/>
          <w:rFonts w:ascii="Times New Roman" w:hAnsi="Times New Roman"/>
          <w:color w:val="333333"/>
          <w:sz w:val="28"/>
          <w:szCs w:val="28"/>
        </w:rPr>
        <w:t> </w:t>
      </w:r>
      <w:r w:rsidRPr="00841F78">
        <w:rPr>
          <w:rFonts w:ascii="Times New Roman" w:hAnsi="Times New Roman"/>
          <w:sz w:val="28"/>
          <w:szCs w:val="28"/>
        </w:rPr>
        <w:t>Постановления Правительства РФ от 14.06.2013 N 502</w:t>
      </w:r>
      <w:proofErr w:type="gramEnd"/>
      <w:r w:rsidRPr="00841F78">
        <w:rPr>
          <w:rFonts w:ascii="Times New Roman" w:hAnsi="Times New Roman"/>
          <w:sz w:val="28"/>
          <w:szCs w:val="28"/>
        </w:rPr>
        <w:br/>
        <w:t>"Об утверждении требований к программам комплексного развития систем коммунальной инфраструктуры поселений, городских округов".</w:t>
      </w:r>
    </w:p>
    <w:p w:rsidR="00E13B65" w:rsidRPr="009F3BFC" w:rsidRDefault="00E13B65" w:rsidP="00E13B65">
      <w:pPr>
        <w:pStyle w:val="a0"/>
        <w:spacing w:after="0" w:line="240" w:lineRule="auto"/>
        <w:ind w:firstLine="573"/>
        <w:rPr>
          <w:rFonts w:ascii="Times New Roman" w:hAnsi="Times New Roman" w:cs="Times New Roman"/>
          <w:sz w:val="28"/>
          <w:szCs w:val="28"/>
        </w:rPr>
      </w:pPr>
      <w:r w:rsidRPr="009F3BFC">
        <w:rPr>
          <w:rFonts w:ascii="Times New Roman" w:hAnsi="Times New Roman" w:cs="Times New Roman"/>
          <w:sz w:val="28"/>
          <w:szCs w:val="28"/>
        </w:rPr>
        <w:t xml:space="preserve">Настоящая Программа включает в себя комплекс мероприятий в сфере электроснабжения, </w:t>
      </w:r>
      <w:r>
        <w:rPr>
          <w:rFonts w:ascii="Times New Roman" w:hAnsi="Times New Roman" w:cs="Times New Roman"/>
          <w:sz w:val="28"/>
          <w:szCs w:val="28"/>
        </w:rPr>
        <w:t xml:space="preserve">теплоснабжения, </w:t>
      </w:r>
      <w:r w:rsidRPr="009F3BFC">
        <w:rPr>
          <w:rFonts w:ascii="Times New Roman" w:hAnsi="Times New Roman" w:cs="Times New Roman"/>
          <w:sz w:val="28"/>
          <w:szCs w:val="28"/>
        </w:rPr>
        <w:t>водоснабжения, водоотведения и очистки сточных вод, повышающих надежность функционирования жилищно-коммунальных систем жизнеобеспечения, способствующих режиму их устойчивого достаточного финансирования, а также обеспечивающих комфортные и безопасные условия проживания людей.</w:t>
      </w:r>
    </w:p>
    <w:p w:rsidR="00E13B65" w:rsidRPr="009F3BFC" w:rsidRDefault="00E13B65" w:rsidP="00E13B65">
      <w:pPr>
        <w:pStyle w:val="a0"/>
        <w:spacing w:after="0" w:line="240" w:lineRule="auto"/>
        <w:ind w:firstLine="573"/>
        <w:rPr>
          <w:rFonts w:ascii="Times New Roman" w:hAnsi="Times New Roman" w:cs="Times New Roman"/>
          <w:sz w:val="28"/>
          <w:szCs w:val="28"/>
        </w:rPr>
      </w:pPr>
      <w:r w:rsidRPr="009F3BFC">
        <w:rPr>
          <w:rFonts w:ascii="Times New Roman" w:hAnsi="Times New Roman" w:cs="Times New Roman"/>
          <w:sz w:val="28"/>
          <w:szCs w:val="28"/>
        </w:rPr>
        <w:t>В соответствии с требованиями Федерального закона от 23.11.2009 г. № 261-ФЗ «Об энергосбережении и о повышении энергетической эффективности и о внесении изменений в отдельные законодательные акты Российской Федерации» Программой предусматривается реализация мер, направленных на уменьшение объема используемых энергетических ресурсов при сохранении соответствующего полезного эффекта от их использования.</w:t>
      </w:r>
    </w:p>
    <w:p w:rsidR="00E13B65" w:rsidRPr="009F3BFC" w:rsidRDefault="00E13B65" w:rsidP="00E13B65">
      <w:pPr>
        <w:pStyle w:val="a0"/>
        <w:tabs>
          <w:tab w:val="num" w:pos="230"/>
        </w:tabs>
        <w:spacing w:after="0" w:line="240" w:lineRule="auto"/>
        <w:ind w:firstLine="573"/>
        <w:rPr>
          <w:rFonts w:ascii="Times New Roman" w:hAnsi="Times New Roman" w:cs="Times New Roman"/>
          <w:sz w:val="28"/>
          <w:szCs w:val="28"/>
        </w:rPr>
      </w:pPr>
      <w:proofErr w:type="gramStart"/>
      <w:r w:rsidRPr="009F3BFC">
        <w:rPr>
          <w:rFonts w:ascii="Times New Roman" w:hAnsi="Times New Roman" w:cs="Times New Roman"/>
          <w:sz w:val="28"/>
          <w:szCs w:val="28"/>
        </w:rPr>
        <w:t xml:space="preserve">В Программе представлена </w:t>
      </w:r>
      <w:r>
        <w:rPr>
          <w:rFonts w:ascii="Times New Roman" w:hAnsi="Times New Roman" w:cs="Times New Roman"/>
          <w:sz w:val="28"/>
          <w:szCs w:val="28"/>
        </w:rPr>
        <w:t xml:space="preserve">краткая </w:t>
      </w:r>
      <w:r w:rsidRPr="009F3BFC">
        <w:rPr>
          <w:rFonts w:ascii="Times New Roman" w:hAnsi="Times New Roman" w:cs="Times New Roman"/>
          <w:sz w:val="28"/>
          <w:szCs w:val="28"/>
        </w:rPr>
        <w:t xml:space="preserve">характеристика </w:t>
      </w:r>
      <w:r>
        <w:rPr>
          <w:rFonts w:ascii="Times New Roman" w:hAnsi="Times New Roman" w:cs="Times New Roman"/>
          <w:sz w:val="28"/>
          <w:szCs w:val="28"/>
        </w:rPr>
        <w:t xml:space="preserve">муниципального образования городское поселения город Лиски, сделан анализ существующего </w:t>
      </w:r>
      <w:r w:rsidRPr="009F3BFC">
        <w:rPr>
          <w:rFonts w:ascii="Times New Roman" w:hAnsi="Times New Roman" w:cs="Times New Roman"/>
          <w:sz w:val="28"/>
          <w:szCs w:val="28"/>
        </w:rPr>
        <w:t>состояния основных коммунальных систем и отмечены ключевые проблемы, влияющие на качество, надежность и экологическую безопасность оказываемых потребителям коммунальных услуг.</w:t>
      </w:r>
      <w:proofErr w:type="gramEnd"/>
      <w:r w:rsidRPr="009F3BFC">
        <w:rPr>
          <w:rFonts w:ascii="Times New Roman" w:hAnsi="Times New Roman" w:cs="Times New Roman"/>
          <w:sz w:val="28"/>
          <w:szCs w:val="28"/>
        </w:rPr>
        <w:t xml:space="preserve"> Выявленные проблемы требуют принятия мер по их устранению и минимизации рисков возникновения аварий и неблагоприятных экологических последствий эксплуатации изношенных и часто не отвечающих требованиям безопасности основных фондов ЖКХ.</w:t>
      </w:r>
    </w:p>
    <w:p w:rsidR="00E13B65" w:rsidRPr="009F3BFC" w:rsidRDefault="00E13B65" w:rsidP="00E13B65">
      <w:pPr>
        <w:pStyle w:val="aa"/>
        <w:ind w:firstLine="573"/>
        <w:jc w:val="both"/>
        <w:rPr>
          <w:rFonts w:ascii="Times New Roman" w:hAnsi="Times New Roman"/>
          <w:sz w:val="28"/>
          <w:szCs w:val="28"/>
        </w:rPr>
      </w:pPr>
      <w:r w:rsidRPr="009F3BFC">
        <w:rPr>
          <w:rFonts w:ascii="Times New Roman" w:hAnsi="Times New Roman"/>
          <w:sz w:val="28"/>
          <w:szCs w:val="28"/>
        </w:rPr>
        <w:t>Программа в перспективе направлена на решение следующих основных вопросов:</w:t>
      </w:r>
    </w:p>
    <w:p w:rsidR="00E13B65" w:rsidRDefault="00E13B65" w:rsidP="00E13B65">
      <w:pPr>
        <w:pStyle w:val="aa"/>
        <w:numPr>
          <w:ilvl w:val="0"/>
          <w:numId w:val="6"/>
        </w:numPr>
        <w:jc w:val="both"/>
        <w:rPr>
          <w:rFonts w:ascii="Times New Roman" w:hAnsi="Times New Roman"/>
          <w:sz w:val="28"/>
          <w:szCs w:val="28"/>
        </w:rPr>
      </w:pPr>
      <w:r w:rsidRPr="009F3BFC">
        <w:rPr>
          <w:rFonts w:ascii="Times New Roman" w:hAnsi="Times New Roman"/>
          <w:sz w:val="28"/>
          <w:szCs w:val="28"/>
        </w:rPr>
        <w:t xml:space="preserve">повышение качества предоставляемых коммунальных услуг населению, обеспечение возможности наращивания и модернизации коммунальной инфраструктуры </w:t>
      </w:r>
      <w:r>
        <w:rPr>
          <w:rFonts w:ascii="Times New Roman" w:hAnsi="Times New Roman"/>
          <w:sz w:val="28"/>
          <w:szCs w:val="28"/>
        </w:rPr>
        <w:t>в местах существующей застройки;</w:t>
      </w:r>
    </w:p>
    <w:p w:rsidR="00E13B65" w:rsidRPr="00732A77" w:rsidRDefault="00E13B65" w:rsidP="00E13B65">
      <w:pPr>
        <w:pStyle w:val="aa"/>
        <w:numPr>
          <w:ilvl w:val="0"/>
          <w:numId w:val="6"/>
        </w:numPr>
        <w:jc w:val="both"/>
        <w:rPr>
          <w:rFonts w:ascii="Times New Roman" w:hAnsi="Times New Roman"/>
          <w:sz w:val="28"/>
          <w:szCs w:val="28"/>
        </w:rPr>
      </w:pPr>
      <w:r w:rsidRPr="009F3BFC">
        <w:rPr>
          <w:rFonts w:ascii="Times New Roman" w:hAnsi="Times New Roman"/>
          <w:sz w:val="28"/>
          <w:szCs w:val="28"/>
        </w:rPr>
        <w:t xml:space="preserve">формирование инвестиционных </w:t>
      </w:r>
      <w:r>
        <w:rPr>
          <w:rFonts w:ascii="Times New Roman" w:hAnsi="Times New Roman"/>
          <w:sz w:val="28"/>
          <w:szCs w:val="28"/>
        </w:rPr>
        <w:t>проектов</w:t>
      </w:r>
      <w:r w:rsidRPr="009F3BFC">
        <w:rPr>
          <w:rFonts w:ascii="Times New Roman" w:hAnsi="Times New Roman"/>
          <w:sz w:val="28"/>
          <w:szCs w:val="28"/>
        </w:rPr>
        <w:t xml:space="preserve"> организаций коммунального комплекса</w:t>
      </w:r>
      <w:r>
        <w:rPr>
          <w:rFonts w:ascii="Times New Roman" w:hAnsi="Times New Roman"/>
          <w:sz w:val="28"/>
          <w:szCs w:val="28"/>
        </w:rPr>
        <w:t xml:space="preserve"> с предложениями по их реализации.</w:t>
      </w:r>
    </w:p>
    <w:p w:rsidR="00E13B65" w:rsidRPr="009F3BFC" w:rsidRDefault="00E13B65" w:rsidP="00E13B65">
      <w:pPr>
        <w:pStyle w:val="aa"/>
        <w:ind w:firstLine="573"/>
        <w:jc w:val="both"/>
        <w:rPr>
          <w:rFonts w:ascii="Times New Roman" w:hAnsi="Times New Roman"/>
          <w:sz w:val="28"/>
          <w:szCs w:val="28"/>
        </w:rPr>
      </w:pPr>
      <w:r w:rsidRPr="009F3BFC">
        <w:rPr>
          <w:rFonts w:ascii="Times New Roman" w:hAnsi="Times New Roman"/>
          <w:sz w:val="28"/>
          <w:szCs w:val="28"/>
        </w:rPr>
        <w:t xml:space="preserve">Мероприятия Программы направлены на улучшение параметров сбалансированности структуры коммунальной системы, повышение ее </w:t>
      </w:r>
      <w:r w:rsidRPr="009F3BFC">
        <w:rPr>
          <w:rFonts w:ascii="Times New Roman" w:hAnsi="Times New Roman"/>
          <w:sz w:val="28"/>
          <w:szCs w:val="28"/>
        </w:rPr>
        <w:lastRenderedPageBreak/>
        <w:t>надежности, энергетической и экономической эффективности, качества услуг, доступности услуг потребителям.</w:t>
      </w:r>
    </w:p>
    <w:p w:rsidR="00E13B65" w:rsidRPr="009F3BFC" w:rsidRDefault="00E13B65" w:rsidP="00E13B65">
      <w:pPr>
        <w:pStyle w:val="aa"/>
        <w:ind w:firstLine="573"/>
        <w:jc w:val="both"/>
        <w:rPr>
          <w:rFonts w:ascii="Times New Roman" w:hAnsi="Times New Roman"/>
          <w:sz w:val="28"/>
          <w:szCs w:val="28"/>
        </w:rPr>
      </w:pPr>
      <w:r w:rsidRPr="009F3BFC">
        <w:rPr>
          <w:rFonts w:ascii="Times New Roman" w:hAnsi="Times New Roman"/>
          <w:sz w:val="28"/>
          <w:szCs w:val="28"/>
        </w:rPr>
        <w:t>Данная Программа является руководящим документом для разработки инвестиционных про</w:t>
      </w:r>
      <w:r>
        <w:rPr>
          <w:rFonts w:ascii="Times New Roman" w:hAnsi="Times New Roman"/>
          <w:sz w:val="28"/>
          <w:szCs w:val="28"/>
        </w:rPr>
        <w:t>ектов</w:t>
      </w:r>
      <w:r w:rsidRPr="009F3BFC">
        <w:rPr>
          <w:rFonts w:ascii="Times New Roman" w:hAnsi="Times New Roman"/>
          <w:sz w:val="28"/>
          <w:szCs w:val="28"/>
        </w:rPr>
        <w:t xml:space="preserve"> в целях создания новых и модернизации действующих объектов систем электроснабжения, </w:t>
      </w:r>
      <w:r>
        <w:rPr>
          <w:rFonts w:ascii="Times New Roman" w:hAnsi="Times New Roman"/>
          <w:sz w:val="28"/>
          <w:szCs w:val="28"/>
        </w:rPr>
        <w:t xml:space="preserve">теплоснабжения, </w:t>
      </w:r>
      <w:r w:rsidRPr="009F3BFC">
        <w:rPr>
          <w:rFonts w:ascii="Times New Roman" w:hAnsi="Times New Roman"/>
          <w:sz w:val="28"/>
          <w:szCs w:val="28"/>
        </w:rPr>
        <w:t xml:space="preserve">водоснабжения и водоотведения городского поселения </w:t>
      </w:r>
      <w:r>
        <w:rPr>
          <w:rFonts w:ascii="Times New Roman" w:hAnsi="Times New Roman"/>
          <w:sz w:val="28"/>
          <w:szCs w:val="28"/>
        </w:rPr>
        <w:t xml:space="preserve"> </w:t>
      </w:r>
      <w:r w:rsidRPr="009F3BFC">
        <w:rPr>
          <w:rFonts w:ascii="Times New Roman" w:hAnsi="Times New Roman"/>
          <w:sz w:val="28"/>
          <w:szCs w:val="28"/>
        </w:rPr>
        <w:t>город Лиски.</w:t>
      </w:r>
    </w:p>
    <w:p w:rsidR="00E13B65" w:rsidRPr="00EC052A" w:rsidRDefault="00E13B65" w:rsidP="00E13B65">
      <w:pPr>
        <w:pStyle w:val="aa"/>
        <w:jc w:val="both"/>
        <w:rPr>
          <w:rFonts w:ascii="Times New Roman" w:hAnsi="Times New Roman"/>
          <w:sz w:val="28"/>
          <w:szCs w:val="28"/>
          <w:highlight w:val="yellow"/>
        </w:rPr>
      </w:pPr>
      <w:r w:rsidRPr="009F3BFC">
        <w:rPr>
          <w:rFonts w:ascii="Times New Roman" w:hAnsi="Times New Roman"/>
          <w:sz w:val="28"/>
          <w:szCs w:val="28"/>
        </w:rPr>
        <w:tab/>
        <w:t xml:space="preserve">В результате реализации программных мероприятий </w:t>
      </w:r>
      <w:proofErr w:type="gramStart"/>
      <w:r w:rsidRPr="009F3BFC">
        <w:rPr>
          <w:rFonts w:ascii="Times New Roman" w:hAnsi="Times New Roman"/>
          <w:sz w:val="28"/>
          <w:szCs w:val="28"/>
        </w:rPr>
        <w:t>будет</w:t>
      </w:r>
      <w:proofErr w:type="gramEnd"/>
      <w:r w:rsidRPr="009F3BFC">
        <w:rPr>
          <w:rFonts w:ascii="Times New Roman" w:hAnsi="Times New Roman"/>
          <w:sz w:val="28"/>
          <w:szCs w:val="28"/>
        </w:rPr>
        <w:t xml:space="preserve"> достигнут положительный социально-экономический эффект, выражающийся в улучшении качества предоставляемых коммунальных услуг в электроснабжении, водоснабжении, водоотведении и очистки сточных вод. В связи с модернизацией оборудования будет повышено качество и надежность предоставления энергоносителей на территории муниципального </w:t>
      </w:r>
      <w:r w:rsidRPr="00EC052A">
        <w:rPr>
          <w:rFonts w:ascii="Times New Roman" w:hAnsi="Times New Roman"/>
          <w:sz w:val="28"/>
          <w:szCs w:val="28"/>
        </w:rPr>
        <w:t xml:space="preserve">образования. </w:t>
      </w:r>
    </w:p>
    <w:p w:rsidR="00E13B65" w:rsidRDefault="00E13B65" w:rsidP="00E13B65">
      <w:pPr>
        <w:pStyle w:val="aa"/>
        <w:jc w:val="both"/>
        <w:rPr>
          <w:rFonts w:ascii="Times New Roman" w:hAnsi="Times New Roman"/>
          <w:sz w:val="28"/>
          <w:szCs w:val="28"/>
        </w:rPr>
      </w:pPr>
    </w:p>
    <w:p w:rsidR="00E13B65" w:rsidRDefault="00E13B65" w:rsidP="00E13B65">
      <w:pPr>
        <w:rPr>
          <w:sz w:val="28"/>
          <w:szCs w:val="28"/>
        </w:rPr>
      </w:pPr>
    </w:p>
    <w:p w:rsidR="00E13B65" w:rsidRDefault="00E13B65" w:rsidP="00E13B65">
      <w:pPr>
        <w:rPr>
          <w:sz w:val="28"/>
          <w:szCs w:val="28"/>
        </w:rPr>
      </w:pPr>
    </w:p>
    <w:p w:rsidR="00E13B65" w:rsidRDefault="00E13B65" w:rsidP="00E13B65">
      <w:pPr>
        <w:rPr>
          <w:sz w:val="28"/>
          <w:szCs w:val="28"/>
        </w:rPr>
      </w:pPr>
    </w:p>
    <w:p w:rsidR="00E13B65" w:rsidRDefault="00E13B65" w:rsidP="00E13B65">
      <w:pPr>
        <w:rPr>
          <w:sz w:val="28"/>
          <w:szCs w:val="28"/>
        </w:rPr>
      </w:pPr>
    </w:p>
    <w:p w:rsidR="00E13B65" w:rsidRDefault="00E13B65" w:rsidP="00E13B65">
      <w:pPr>
        <w:rPr>
          <w:sz w:val="28"/>
          <w:szCs w:val="28"/>
        </w:rPr>
      </w:pPr>
    </w:p>
    <w:p w:rsidR="00E13B65" w:rsidRDefault="00E13B65" w:rsidP="00E13B65">
      <w:pPr>
        <w:rPr>
          <w:sz w:val="28"/>
          <w:szCs w:val="28"/>
        </w:rPr>
      </w:pPr>
    </w:p>
    <w:p w:rsidR="00E13B65" w:rsidRDefault="00E13B65" w:rsidP="00E13B65">
      <w:pPr>
        <w:rPr>
          <w:sz w:val="28"/>
          <w:szCs w:val="28"/>
        </w:rPr>
      </w:pPr>
    </w:p>
    <w:p w:rsidR="00E13B65" w:rsidRDefault="00E13B65" w:rsidP="00E13B65">
      <w:pPr>
        <w:rPr>
          <w:sz w:val="28"/>
          <w:szCs w:val="28"/>
        </w:rPr>
      </w:pPr>
    </w:p>
    <w:p w:rsidR="00E13B65" w:rsidRDefault="00E13B65" w:rsidP="00E13B65">
      <w:pPr>
        <w:rPr>
          <w:sz w:val="28"/>
          <w:szCs w:val="28"/>
        </w:rPr>
      </w:pPr>
    </w:p>
    <w:p w:rsidR="00E13B65" w:rsidRDefault="00E13B65" w:rsidP="00E13B65">
      <w:pPr>
        <w:rPr>
          <w:sz w:val="28"/>
          <w:szCs w:val="28"/>
        </w:rPr>
      </w:pPr>
    </w:p>
    <w:p w:rsidR="00E13B65" w:rsidRDefault="00E13B65" w:rsidP="00E13B65">
      <w:pPr>
        <w:rPr>
          <w:sz w:val="28"/>
          <w:szCs w:val="28"/>
        </w:rPr>
      </w:pPr>
    </w:p>
    <w:p w:rsidR="00E13B65" w:rsidRDefault="00E13B65" w:rsidP="00E13B65">
      <w:pPr>
        <w:rPr>
          <w:sz w:val="28"/>
          <w:szCs w:val="28"/>
        </w:rPr>
      </w:pPr>
    </w:p>
    <w:p w:rsidR="00E13B65" w:rsidRDefault="00E13B65" w:rsidP="00E13B65">
      <w:pPr>
        <w:rPr>
          <w:sz w:val="28"/>
          <w:szCs w:val="28"/>
        </w:rPr>
      </w:pPr>
    </w:p>
    <w:p w:rsidR="00E13B65" w:rsidRDefault="00E13B65" w:rsidP="00E13B65">
      <w:pPr>
        <w:rPr>
          <w:sz w:val="28"/>
          <w:szCs w:val="28"/>
        </w:rPr>
      </w:pPr>
    </w:p>
    <w:p w:rsidR="00E13B65" w:rsidRDefault="00E13B65" w:rsidP="00E13B65">
      <w:pPr>
        <w:rPr>
          <w:sz w:val="28"/>
          <w:szCs w:val="28"/>
        </w:rPr>
      </w:pPr>
    </w:p>
    <w:p w:rsidR="00E13B65" w:rsidRDefault="00E13B65" w:rsidP="00E13B65">
      <w:pPr>
        <w:rPr>
          <w:sz w:val="28"/>
          <w:szCs w:val="28"/>
        </w:rPr>
      </w:pPr>
    </w:p>
    <w:p w:rsidR="00E13B65" w:rsidRDefault="00E13B65" w:rsidP="00E13B65">
      <w:pPr>
        <w:rPr>
          <w:sz w:val="28"/>
          <w:szCs w:val="28"/>
        </w:rPr>
      </w:pPr>
    </w:p>
    <w:p w:rsidR="00E13B65" w:rsidRDefault="00E13B65" w:rsidP="00E13B65">
      <w:pPr>
        <w:rPr>
          <w:sz w:val="28"/>
          <w:szCs w:val="28"/>
        </w:rPr>
      </w:pPr>
    </w:p>
    <w:p w:rsidR="00E13B65" w:rsidRDefault="00E13B65" w:rsidP="00E13B65">
      <w:pPr>
        <w:rPr>
          <w:sz w:val="28"/>
          <w:szCs w:val="28"/>
        </w:rPr>
      </w:pPr>
    </w:p>
    <w:p w:rsidR="00E13B65" w:rsidRDefault="00E13B65" w:rsidP="00E13B65">
      <w:pPr>
        <w:rPr>
          <w:sz w:val="28"/>
          <w:szCs w:val="28"/>
        </w:rPr>
      </w:pPr>
    </w:p>
    <w:p w:rsidR="00E13B65" w:rsidRDefault="00E13B65" w:rsidP="00E13B65">
      <w:pPr>
        <w:rPr>
          <w:sz w:val="28"/>
          <w:szCs w:val="28"/>
        </w:rPr>
      </w:pPr>
    </w:p>
    <w:p w:rsidR="00E13B65" w:rsidRDefault="00E13B65" w:rsidP="00E13B65">
      <w:pPr>
        <w:rPr>
          <w:sz w:val="28"/>
          <w:szCs w:val="28"/>
        </w:rPr>
      </w:pPr>
    </w:p>
    <w:p w:rsidR="00E13B65" w:rsidRDefault="00E13B65" w:rsidP="00E13B65">
      <w:pPr>
        <w:rPr>
          <w:sz w:val="28"/>
          <w:szCs w:val="28"/>
        </w:rPr>
      </w:pPr>
    </w:p>
    <w:p w:rsidR="00E13B65" w:rsidRDefault="00E13B65" w:rsidP="00E13B65">
      <w:pPr>
        <w:rPr>
          <w:sz w:val="28"/>
          <w:szCs w:val="28"/>
        </w:rPr>
      </w:pPr>
    </w:p>
    <w:p w:rsidR="00E13B65" w:rsidRDefault="00E13B65" w:rsidP="00E13B65">
      <w:pPr>
        <w:rPr>
          <w:sz w:val="28"/>
          <w:szCs w:val="28"/>
        </w:rPr>
      </w:pPr>
    </w:p>
    <w:p w:rsidR="00E13B65" w:rsidRDefault="00E13B65" w:rsidP="00E13B65">
      <w:pPr>
        <w:rPr>
          <w:sz w:val="28"/>
          <w:szCs w:val="28"/>
        </w:rPr>
      </w:pPr>
    </w:p>
    <w:p w:rsidR="00E13B65" w:rsidRDefault="00E13B65" w:rsidP="00E13B65">
      <w:pPr>
        <w:rPr>
          <w:sz w:val="28"/>
          <w:szCs w:val="28"/>
        </w:rPr>
      </w:pPr>
    </w:p>
    <w:p w:rsidR="00E13B65" w:rsidRDefault="00E13B65" w:rsidP="00E13B65">
      <w:pPr>
        <w:rPr>
          <w:sz w:val="28"/>
          <w:szCs w:val="28"/>
        </w:rPr>
      </w:pPr>
    </w:p>
    <w:p w:rsidR="00E13B65" w:rsidRPr="00F275BA" w:rsidRDefault="00E13B65" w:rsidP="00E13B65">
      <w:pPr>
        <w:pStyle w:val="aa"/>
        <w:jc w:val="both"/>
        <w:rPr>
          <w:rFonts w:ascii="Times New Roman" w:hAnsi="Times New Roman"/>
          <w:sz w:val="28"/>
          <w:szCs w:val="28"/>
        </w:rPr>
      </w:pPr>
    </w:p>
    <w:p w:rsidR="00E13B65" w:rsidRPr="00E31F3A" w:rsidRDefault="00E13B65" w:rsidP="00E13B65">
      <w:pPr>
        <w:pStyle w:val="aa"/>
        <w:jc w:val="center"/>
        <w:outlineLvl w:val="0"/>
        <w:rPr>
          <w:rFonts w:ascii="Times New Roman" w:hAnsi="Times New Roman"/>
          <w:b/>
          <w:sz w:val="32"/>
          <w:szCs w:val="32"/>
        </w:rPr>
      </w:pPr>
      <w:bookmarkStart w:id="7" w:name="_Toc246914471"/>
      <w:bookmarkStart w:id="8" w:name="_Toc246914885"/>
      <w:bookmarkStart w:id="9" w:name="_Toc246917129"/>
      <w:bookmarkStart w:id="10" w:name="_Toc246919832"/>
      <w:bookmarkStart w:id="11" w:name="_Toc478301542"/>
      <w:r>
        <w:rPr>
          <w:rFonts w:ascii="Times New Roman" w:hAnsi="Times New Roman"/>
          <w:b/>
          <w:sz w:val="32"/>
          <w:szCs w:val="32"/>
        </w:rPr>
        <w:lastRenderedPageBreak/>
        <w:t xml:space="preserve">1. </w:t>
      </w:r>
      <w:r w:rsidRPr="00E31F3A">
        <w:rPr>
          <w:rFonts w:ascii="Times New Roman" w:hAnsi="Times New Roman"/>
          <w:b/>
          <w:sz w:val="32"/>
          <w:szCs w:val="32"/>
        </w:rPr>
        <w:t>Краткая характеристика муниципального образования</w:t>
      </w:r>
      <w:bookmarkEnd w:id="7"/>
      <w:bookmarkEnd w:id="8"/>
      <w:bookmarkEnd w:id="9"/>
      <w:bookmarkEnd w:id="10"/>
      <w:r>
        <w:rPr>
          <w:rFonts w:ascii="Times New Roman" w:hAnsi="Times New Roman"/>
          <w:b/>
          <w:sz w:val="32"/>
          <w:szCs w:val="32"/>
        </w:rPr>
        <w:t xml:space="preserve"> городское поселение город Лиски</w:t>
      </w:r>
      <w:bookmarkEnd w:id="11"/>
    </w:p>
    <w:p w:rsidR="00E13B65" w:rsidRPr="00E31F3A" w:rsidRDefault="00E13B65" w:rsidP="00E13B65">
      <w:pPr>
        <w:pStyle w:val="aa"/>
        <w:ind w:left="1293"/>
        <w:rPr>
          <w:rFonts w:ascii="Times New Roman" w:hAnsi="Times New Roman"/>
          <w:b/>
          <w:sz w:val="28"/>
          <w:szCs w:val="28"/>
        </w:rPr>
      </w:pPr>
    </w:p>
    <w:p w:rsidR="00E13B65" w:rsidRPr="00E31F3A" w:rsidRDefault="00E13B65" w:rsidP="00E13B65">
      <w:pPr>
        <w:pStyle w:val="aa"/>
        <w:ind w:firstLine="573"/>
        <w:jc w:val="both"/>
        <w:rPr>
          <w:rFonts w:ascii="Times New Roman" w:hAnsi="Times New Roman"/>
          <w:sz w:val="28"/>
          <w:szCs w:val="28"/>
        </w:rPr>
      </w:pPr>
      <w:r w:rsidRPr="00E31F3A">
        <w:rPr>
          <w:rFonts w:ascii="Times New Roman" w:hAnsi="Times New Roman"/>
          <w:sz w:val="28"/>
          <w:szCs w:val="28"/>
        </w:rPr>
        <w:t>Город Лиски является административным центром Лискинского района Воронежской области. В городе находится крупный железнодорожный узел Юго-Восточной железной дороги, центр отделения дороги.</w:t>
      </w:r>
      <w:r>
        <w:rPr>
          <w:rFonts w:ascii="Times New Roman" w:hAnsi="Times New Roman"/>
          <w:sz w:val="28"/>
          <w:szCs w:val="28"/>
        </w:rPr>
        <w:t xml:space="preserve"> </w:t>
      </w:r>
      <w:r w:rsidRPr="00E31F3A">
        <w:rPr>
          <w:rFonts w:ascii="Times New Roman" w:hAnsi="Times New Roman"/>
          <w:sz w:val="28"/>
          <w:szCs w:val="28"/>
        </w:rPr>
        <w:t>Город Лиски расположен на р. Дон, в 98 км к юго-востоку от Воронежа между его двумя</w:t>
      </w:r>
      <w:r>
        <w:rPr>
          <w:rFonts w:ascii="Times New Roman" w:hAnsi="Times New Roman"/>
          <w:sz w:val="28"/>
          <w:szCs w:val="28"/>
        </w:rPr>
        <w:t xml:space="preserve"> </w:t>
      </w:r>
      <w:r w:rsidRPr="00E31F3A">
        <w:rPr>
          <w:rFonts w:ascii="Times New Roman" w:hAnsi="Times New Roman"/>
          <w:sz w:val="28"/>
          <w:szCs w:val="28"/>
        </w:rPr>
        <w:t xml:space="preserve">притоками </w:t>
      </w:r>
      <w:proofErr w:type="spellStart"/>
      <w:r w:rsidRPr="00E31F3A">
        <w:rPr>
          <w:rFonts w:ascii="Times New Roman" w:hAnsi="Times New Roman"/>
          <w:sz w:val="28"/>
          <w:szCs w:val="28"/>
        </w:rPr>
        <w:t>Хворостань</w:t>
      </w:r>
      <w:proofErr w:type="spellEnd"/>
      <w:r w:rsidRPr="00E31F3A">
        <w:rPr>
          <w:rFonts w:ascii="Times New Roman" w:hAnsi="Times New Roman"/>
          <w:sz w:val="28"/>
          <w:szCs w:val="28"/>
        </w:rPr>
        <w:t xml:space="preserve"> - </w:t>
      </w:r>
      <w:proofErr w:type="spellStart"/>
      <w:r w:rsidRPr="00E31F3A">
        <w:rPr>
          <w:rFonts w:ascii="Times New Roman" w:hAnsi="Times New Roman"/>
          <w:sz w:val="28"/>
          <w:szCs w:val="28"/>
        </w:rPr>
        <w:t>Икорец</w:t>
      </w:r>
      <w:proofErr w:type="spellEnd"/>
      <w:r w:rsidRPr="00E31F3A">
        <w:rPr>
          <w:rFonts w:ascii="Times New Roman" w:hAnsi="Times New Roman"/>
          <w:sz w:val="28"/>
          <w:szCs w:val="28"/>
        </w:rPr>
        <w:t xml:space="preserve">, при озерах </w:t>
      </w:r>
      <w:proofErr w:type="gramStart"/>
      <w:r w:rsidRPr="00E31F3A">
        <w:rPr>
          <w:rFonts w:ascii="Times New Roman" w:hAnsi="Times New Roman"/>
          <w:sz w:val="28"/>
          <w:szCs w:val="28"/>
        </w:rPr>
        <w:t>Богатое</w:t>
      </w:r>
      <w:proofErr w:type="gramEnd"/>
      <w:r w:rsidRPr="00E31F3A">
        <w:rPr>
          <w:rFonts w:ascii="Times New Roman" w:hAnsi="Times New Roman"/>
          <w:sz w:val="28"/>
          <w:szCs w:val="28"/>
        </w:rPr>
        <w:t xml:space="preserve">, Костянка и </w:t>
      </w:r>
      <w:proofErr w:type="spellStart"/>
      <w:r w:rsidRPr="00E31F3A">
        <w:rPr>
          <w:rFonts w:ascii="Times New Roman" w:hAnsi="Times New Roman"/>
          <w:sz w:val="28"/>
          <w:szCs w:val="28"/>
        </w:rPr>
        <w:t>Песковатское</w:t>
      </w:r>
      <w:proofErr w:type="spellEnd"/>
      <w:r w:rsidRPr="00E31F3A">
        <w:rPr>
          <w:rFonts w:ascii="Times New Roman" w:hAnsi="Times New Roman"/>
          <w:sz w:val="28"/>
          <w:szCs w:val="28"/>
        </w:rPr>
        <w:t>.</w:t>
      </w:r>
    </w:p>
    <w:p w:rsidR="00E13B65" w:rsidRPr="00E31F3A" w:rsidRDefault="00E13B65" w:rsidP="00E13B65">
      <w:pPr>
        <w:pStyle w:val="aa"/>
        <w:ind w:firstLine="567"/>
        <w:jc w:val="both"/>
        <w:rPr>
          <w:rFonts w:ascii="Times New Roman" w:hAnsi="Times New Roman"/>
          <w:sz w:val="28"/>
          <w:szCs w:val="28"/>
        </w:rPr>
      </w:pPr>
      <w:r w:rsidRPr="00E31F3A">
        <w:rPr>
          <w:rFonts w:ascii="Times New Roman" w:hAnsi="Times New Roman"/>
          <w:sz w:val="28"/>
          <w:szCs w:val="28"/>
        </w:rPr>
        <w:t>Город Лиски разделяется широкой полосой отвода железной дороги на два района – Западный и Восточный. Западный жилой район компактный, в нем проживает около 70% населения города. Он является основным по размещению жилого фонда, учреждений культурно-бытового обслуживания и благоустройству. Застройка Восточного района формировалась хаотично, в основном, отдельными жилыми образованиями вдоль отвода железной дороги и вдоль р. Дон, протянувшись по надпойменной террасе почти на 4 км.</w:t>
      </w:r>
    </w:p>
    <w:p w:rsidR="00E13B65" w:rsidRDefault="00E13B65" w:rsidP="00E13B65">
      <w:pPr>
        <w:pStyle w:val="aa"/>
        <w:ind w:firstLine="573"/>
        <w:jc w:val="both"/>
        <w:rPr>
          <w:rFonts w:ascii="Times New Roman" w:hAnsi="Times New Roman"/>
          <w:sz w:val="28"/>
          <w:szCs w:val="28"/>
        </w:rPr>
      </w:pPr>
      <w:r w:rsidRPr="00E31F3A">
        <w:rPr>
          <w:rFonts w:ascii="Times New Roman" w:hAnsi="Times New Roman"/>
          <w:sz w:val="28"/>
          <w:szCs w:val="28"/>
        </w:rPr>
        <w:t xml:space="preserve">Промышленность </w:t>
      </w:r>
      <w:proofErr w:type="gramStart"/>
      <w:r w:rsidRPr="00E31F3A">
        <w:rPr>
          <w:rFonts w:ascii="Times New Roman" w:hAnsi="Times New Roman"/>
          <w:sz w:val="28"/>
          <w:szCs w:val="28"/>
        </w:rPr>
        <w:t>г</w:t>
      </w:r>
      <w:proofErr w:type="gramEnd"/>
      <w:r w:rsidRPr="00E31F3A">
        <w:rPr>
          <w:rFonts w:ascii="Times New Roman" w:hAnsi="Times New Roman"/>
          <w:sz w:val="28"/>
          <w:szCs w:val="28"/>
        </w:rPr>
        <w:t>. Лиски представлена следующими крупными и средними предприятиями: ЗАО «</w:t>
      </w:r>
      <w:proofErr w:type="spellStart"/>
      <w:r w:rsidRPr="00E31F3A">
        <w:rPr>
          <w:rFonts w:ascii="Times New Roman" w:hAnsi="Times New Roman"/>
          <w:sz w:val="28"/>
          <w:szCs w:val="28"/>
        </w:rPr>
        <w:t>Лискимонтажконструкция</w:t>
      </w:r>
      <w:proofErr w:type="spellEnd"/>
      <w:r w:rsidRPr="00E31F3A">
        <w:rPr>
          <w:rFonts w:ascii="Times New Roman" w:hAnsi="Times New Roman"/>
          <w:sz w:val="28"/>
          <w:szCs w:val="28"/>
        </w:rPr>
        <w:t xml:space="preserve">», </w:t>
      </w:r>
      <w:r>
        <w:rPr>
          <w:rFonts w:ascii="Times New Roman" w:hAnsi="Times New Roman"/>
          <w:sz w:val="28"/>
          <w:szCs w:val="28"/>
        </w:rPr>
        <w:t>АО «</w:t>
      </w:r>
      <w:proofErr w:type="spellStart"/>
      <w:r>
        <w:rPr>
          <w:rFonts w:ascii="Times New Roman" w:hAnsi="Times New Roman"/>
          <w:sz w:val="28"/>
          <w:szCs w:val="28"/>
        </w:rPr>
        <w:t>Лиски</w:t>
      </w:r>
      <w:r w:rsidRPr="00E31F3A">
        <w:rPr>
          <w:rFonts w:ascii="Times New Roman" w:hAnsi="Times New Roman"/>
          <w:sz w:val="28"/>
          <w:szCs w:val="28"/>
        </w:rPr>
        <w:t>сахар</w:t>
      </w:r>
      <w:proofErr w:type="spellEnd"/>
      <w:r w:rsidRPr="00E31F3A">
        <w:rPr>
          <w:rFonts w:ascii="Times New Roman" w:hAnsi="Times New Roman"/>
          <w:sz w:val="28"/>
          <w:szCs w:val="28"/>
        </w:rPr>
        <w:t>», ООО «</w:t>
      </w:r>
      <w:proofErr w:type="spellStart"/>
      <w:r w:rsidRPr="00E31F3A">
        <w:rPr>
          <w:rFonts w:ascii="Times New Roman" w:hAnsi="Times New Roman"/>
          <w:sz w:val="28"/>
          <w:szCs w:val="28"/>
        </w:rPr>
        <w:t>Гормолзавод</w:t>
      </w:r>
      <w:proofErr w:type="spellEnd"/>
      <w:r>
        <w:rPr>
          <w:rFonts w:ascii="Times New Roman" w:hAnsi="Times New Roman"/>
          <w:sz w:val="28"/>
          <w:szCs w:val="28"/>
        </w:rPr>
        <w:t xml:space="preserve"> «</w:t>
      </w:r>
      <w:proofErr w:type="spellStart"/>
      <w:r>
        <w:rPr>
          <w:rFonts w:ascii="Times New Roman" w:hAnsi="Times New Roman"/>
          <w:sz w:val="28"/>
          <w:szCs w:val="28"/>
        </w:rPr>
        <w:t>Лискинский</w:t>
      </w:r>
      <w:proofErr w:type="spellEnd"/>
      <w:r w:rsidRPr="00E31F3A">
        <w:rPr>
          <w:rFonts w:ascii="Times New Roman" w:hAnsi="Times New Roman"/>
          <w:sz w:val="28"/>
          <w:szCs w:val="28"/>
        </w:rPr>
        <w:t xml:space="preserve">», </w:t>
      </w:r>
      <w:r>
        <w:rPr>
          <w:rFonts w:ascii="Times New Roman" w:hAnsi="Times New Roman"/>
          <w:sz w:val="28"/>
          <w:szCs w:val="28"/>
        </w:rPr>
        <w:t>ООО «</w:t>
      </w:r>
      <w:proofErr w:type="spellStart"/>
      <w:r>
        <w:rPr>
          <w:rFonts w:ascii="Times New Roman" w:hAnsi="Times New Roman"/>
          <w:sz w:val="28"/>
          <w:szCs w:val="28"/>
        </w:rPr>
        <w:t>ЛИСКоБройлер</w:t>
      </w:r>
      <w:proofErr w:type="spellEnd"/>
      <w:r>
        <w:rPr>
          <w:rFonts w:ascii="Times New Roman" w:hAnsi="Times New Roman"/>
          <w:sz w:val="28"/>
          <w:szCs w:val="28"/>
        </w:rPr>
        <w:t>», ОАО</w:t>
      </w:r>
      <w:r w:rsidRPr="00E31F3A">
        <w:rPr>
          <w:rFonts w:ascii="Times New Roman" w:hAnsi="Times New Roman"/>
          <w:sz w:val="28"/>
          <w:szCs w:val="28"/>
        </w:rPr>
        <w:t xml:space="preserve"> «МЭЗ</w:t>
      </w:r>
      <w:r>
        <w:rPr>
          <w:rFonts w:ascii="Times New Roman" w:hAnsi="Times New Roman"/>
          <w:sz w:val="28"/>
          <w:szCs w:val="28"/>
        </w:rPr>
        <w:t xml:space="preserve">» </w:t>
      </w:r>
      <w:proofErr w:type="spellStart"/>
      <w:r w:rsidRPr="00E31F3A">
        <w:rPr>
          <w:rFonts w:ascii="Times New Roman" w:hAnsi="Times New Roman"/>
          <w:sz w:val="28"/>
          <w:szCs w:val="28"/>
        </w:rPr>
        <w:t>Лискински</w:t>
      </w:r>
      <w:r>
        <w:rPr>
          <w:rFonts w:ascii="Times New Roman" w:hAnsi="Times New Roman"/>
          <w:sz w:val="28"/>
          <w:szCs w:val="28"/>
        </w:rPr>
        <w:t>й</w:t>
      </w:r>
      <w:proofErr w:type="spellEnd"/>
      <w:r>
        <w:rPr>
          <w:rFonts w:ascii="Times New Roman" w:hAnsi="Times New Roman"/>
          <w:sz w:val="28"/>
          <w:szCs w:val="28"/>
        </w:rPr>
        <w:t xml:space="preserve">, </w:t>
      </w:r>
      <w:proofErr w:type="spellStart"/>
      <w:r>
        <w:rPr>
          <w:rFonts w:ascii="Times New Roman" w:hAnsi="Times New Roman"/>
          <w:sz w:val="28"/>
          <w:szCs w:val="28"/>
        </w:rPr>
        <w:t>Лискинский</w:t>
      </w:r>
      <w:proofErr w:type="spellEnd"/>
      <w:r>
        <w:rPr>
          <w:rFonts w:ascii="Times New Roman" w:hAnsi="Times New Roman"/>
          <w:sz w:val="28"/>
          <w:szCs w:val="28"/>
        </w:rPr>
        <w:t xml:space="preserve"> завод «</w:t>
      </w:r>
      <w:proofErr w:type="spellStart"/>
      <w:r>
        <w:rPr>
          <w:rFonts w:ascii="Times New Roman" w:hAnsi="Times New Roman"/>
          <w:sz w:val="28"/>
          <w:szCs w:val="28"/>
        </w:rPr>
        <w:t>Спецжелезобетон</w:t>
      </w:r>
      <w:proofErr w:type="spellEnd"/>
      <w:r>
        <w:rPr>
          <w:rFonts w:ascii="Times New Roman" w:hAnsi="Times New Roman"/>
          <w:sz w:val="28"/>
          <w:szCs w:val="28"/>
        </w:rPr>
        <w:t>» - филиал ОАО «</w:t>
      </w:r>
      <w:proofErr w:type="spellStart"/>
      <w:r>
        <w:rPr>
          <w:rFonts w:ascii="Times New Roman" w:hAnsi="Times New Roman"/>
          <w:sz w:val="28"/>
          <w:szCs w:val="28"/>
        </w:rPr>
        <w:t>БэтЭлТранс</w:t>
      </w:r>
      <w:proofErr w:type="spellEnd"/>
      <w:r>
        <w:rPr>
          <w:rFonts w:ascii="Times New Roman" w:hAnsi="Times New Roman"/>
          <w:sz w:val="28"/>
          <w:szCs w:val="28"/>
        </w:rPr>
        <w:t xml:space="preserve">», </w:t>
      </w:r>
      <w:proofErr w:type="spellStart"/>
      <w:r w:rsidRPr="00E31F3A">
        <w:rPr>
          <w:rFonts w:ascii="Times New Roman" w:hAnsi="Times New Roman"/>
          <w:sz w:val="28"/>
          <w:szCs w:val="28"/>
        </w:rPr>
        <w:t>Лискинский</w:t>
      </w:r>
      <w:proofErr w:type="spellEnd"/>
      <w:r w:rsidRPr="00E31F3A">
        <w:rPr>
          <w:rFonts w:ascii="Times New Roman" w:hAnsi="Times New Roman"/>
          <w:sz w:val="28"/>
          <w:szCs w:val="28"/>
        </w:rPr>
        <w:t xml:space="preserve"> песчаный карьер</w:t>
      </w:r>
      <w:r>
        <w:rPr>
          <w:rFonts w:ascii="Times New Roman" w:hAnsi="Times New Roman"/>
          <w:sz w:val="28"/>
          <w:szCs w:val="28"/>
        </w:rPr>
        <w:t xml:space="preserve"> СМТ «Стройиндустрия» ОАО «</w:t>
      </w:r>
      <w:proofErr w:type="spellStart"/>
      <w:r>
        <w:rPr>
          <w:rFonts w:ascii="Times New Roman" w:hAnsi="Times New Roman"/>
          <w:sz w:val="28"/>
          <w:szCs w:val="28"/>
        </w:rPr>
        <w:t>РЖДстрой</w:t>
      </w:r>
      <w:proofErr w:type="spellEnd"/>
      <w:r>
        <w:rPr>
          <w:rFonts w:ascii="Times New Roman" w:hAnsi="Times New Roman"/>
          <w:sz w:val="28"/>
          <w:szCs w:val="28"/>
        </w:rPr>
        <w:t xml:space="preserve">», </w:t>
      </w:r>
      <w:r w:rsidRPr="00E31F3A">
        <w:rPr>
          <w:rFonts w:ascii="Times New Roman" w:hAnsi="Times New Roman"/>
          <w:sz w:val="28"/>
          <w:szCs w:val="28"/>
        </w:rPr>
        <w:t>ЗАО «</w:t>
      </w:r>
      <w:proofErr w:type="spellStart"/>
      <w:r w:rsidRPr="00E31F3A">
        <w:rPr>
          <w:rFonts w:ascii="Times New Roman" w:hAnsi="Times New Roman"/>
          <w:sz w:val="28"/>
          <w:szCs w:val="28"/>
        </w:rPr>
        <w:t>Лискигазосиликат</w:t>
      </w:r>
      <w:proofErr w:type="spellEnd"/>
      <w:r w:rsidRPr="00E31F3A">
        <w:rPr>
          <w:rFonts w:ascii="Times New Roman" w:hAnsi="Times New Roman"/>
          <w:sz w:val="28"/>
          <w:szCs w:val="28"/>
        </w:rPr>
        <w:t xml:space="preserve">», </w:t>
      </w:r>
      <w:r>
        <w:rPr>
          <w:rFonts w:ascii="Times New Roman" w:hAnsi="Times New Roman"/>
          <w:sz w:val="28"/>
          <w:szCs w:val="28"/>
        </w:rPr>
        <w:t>ООО «</w:t>
      </w:r>
      <w:proofErr w:type="spellStart"/>
      <w:r>
        <w:rPr>
          <w:rFonts w:ascii="Times New Roman" w:hAnsi="Times New Roman"/>
          <w:sz w:val="28"/>
          <w:szCs w:val="28"/>
        </w:rPr>
        <w:t>ТрауНутришен</w:t>
      </w:r>
      <w:proofErr w:type="spellEnd"/>
      <w:r>
        <w:rPr>
          <w:rFonts w:ascii="Times New Roman" w:hAnsi="Times New Roman"/>
          <w:sz w:val="28"/>
          <w:szCs w:val="28"/>
        </w:rPr>
        <w:t xml:space="preserve"> Воронеж», </w:t>
      </w:r>
      <w:r w:rsidRPr="00E31F3A">
        <w:rPr>
          <w:rFonts w:ascii="Times New Roman" w:hAnsi="Times New Roman"/>
          <w:sz w:val="28"/>
          <w:szCs w:val="28"/>
        </w:rPr>
        <w:t xml:space="preserve">МУП «Водоканал», </w:t>
      </w:r>
      <w:r>
        <w:rPr>
          <w:rFonts w:ascii="Times New Roman" w:hAnsi="Times New Roman"/>
          <w:sz w:val="28"/>
          <w:szCs w:val="28"/>
        </w:rPr>
        <w:t xml:space="preserve">Сервисное локомотивное депо </w:t>
      </w:r>
      <w:proofErr w:type="spellStart"/>
      <w:r>
        <w:rPr>
          <w:rFonts w:ascii="Times New Roman" w:hAnsi="Times New Roman"/>
          <w:sz w:val="28"/>
          <w:szCs w:val="28"/>
        </w:rPr>
        <w:t>ф-л</w:t>
      </w:r>
      <w:proofErr w:type="spellEnd"/>
      <w:r>
        <w:rPr>
          <w:rFonts w:ascii="Times New Roman" w:hAnsi="Times New Roman"/>
          <w:sz w:val="28"/>
          <w:szCs w:val="28"/>
        </w:rPr>
        <w:t xml:space="preserve"> «Южный ООО </w:t>
      </w:r>
      <w:proofErr w:type="spellStart"/>
      <w:r>
        <w:rPr>
          <w:rFonts w:ascii="Times New Roman" w:hAnsi="Times New Roman"/>
          <w:sz w:val="28"/>
          <w:szCs w:val="28"/>
        </w:rPr>
        <w:t>ТМХ-Сервис</w:t>
      </w:r>
      <w:proofErr w:type="spellEnd"/>
      <w:r>
        <w:rPr>
          <w:rFonts w:ascii="Times New Roman" w:hAnsi="Times New Roman"/>
          <w:sz w:val="28"/>
          <w:szCs w:val="28"/>
        </w:rPr>
        <w:t>», участки структурных подразделений РАО РЖД.</w:t>
      </w:r>
    </w:p>
    <w:p w:rsidR="00E13B65" w:rsidRPr="00E31F3A" w:rsidRDefault="00E13B65" w:rsidP="00E13B65">
      <w:pPr>
        <w:pStyle w:val="aa"/>
        <w:ind w:firstLine="573"/>
        <w:jc w:val="both"/>
        <w:rPr>
          <w:rFonts w:ascii="Times New Roman" w:hAnsi="Times New Roman"/>
          <w:sz w:val="28"/>
          <w:szCs w:val="28"/>
        </w:rPr>
      </w:pPr>
      <w:r w:rsidRPr="00E31F3A">
        <w:rPr>
          <w:rFonts w:ascii="Times New Roman" w:hAnsi="Times New Roman"/>
          <w:sz w:val="28"/>
          <w:szCs w:val="28"/>
        </w:rPr>
        <w:t xml:space="preserve">В городе Лиски </w:t>
      </w:r>
      <w:r>
        <w:rPr>
          <w:rFonts w:ascii="Times New Roman" w:hAnsi="Times New Roman"/>
          <w:sz w:val="28"/>
          <w:szCs w:val="28"/>
        </w:rPr>
        <w:t>эксплуатируется</w:t>
      </w:r>
      <w:r w:rsidRPr="00E31F3A">
        <w:rPr>
          <w:rFonts w:ascii="Times New Roman" w:hAnsi="Times New Roman"/>
          <w:sz w:val="28"/>
          <w:szCs w:val="28"/>
        </w:rPr>
        <w:t xml:space="preserve"> многоквартирны</w:t>
      </w:r>
      <w:r>
        <w:rPr>
          <w:rFonts w:ascii="Times New Roman" w:hAnsi="Times New Roman"/>
          <w:sz w:val="28"/>
          <w:szCs w:val="28"/>
        </w:rPr>
        <w:t>е</w:t>
      </w:r>
      <w:r w:rsidRPr="00E31F3A">
        <w:rPr>
          <w:rFonts w:ascii="Times New Roman" w:hAnsi="Times New Roman"/>
          <w:sz w:val="28"/>
          <w:szCs w:val="28"/>
        </w:rPr>
        <w:t xml:space="preserve"> дом</w:t>
      </w:r>
      <w:r>
        <w:rPr>
          <w:rFonts w:ascii="Times New Roman" w:hAnsi="Times New Roman"/>
          <w:sz w:val="28"/>
          <w:szCs w:val="28"/>
        </w:rPr>
        <w:t xml:space="preserve">а </w:t>
      </w:r>
      <w:r w:rsidRPr="00E31F3A">
        <w:rPr>
          <w:rFonts w:ascii="Times New Roman" w:hAnsi="Times New Roman"/>
          <w:sz w:val="28"/>
          <w:szCs w:val="28"/>
        </w:rPr>
        <w:t xml:space="preserve">общей площадью </w:t>
      </w:r>
      <w:r>
        <w:rPr>
          <w:rFonts w:ascii="Times New Roman" w:hAnsi="Times New Roman"/>
          <w:sz w:val="28"/>
          <w:szCs w:val="28"/>
        </w:rPr>
        <w:t xml:space="preserve">1190 </w:t>
      </w:r>
      <w:r w:rsidRPr="00E31F3A">
        <w:rPr>
          <w:rFonts w:ascii="Times New Roman" w:hAnsi="Times New Roman"/>
          <w:sz w:val="28"/>
          <w:szCs w:val="28"/>
        </w:rPr>
        <w:t>тыс. кв.м.</w:t>
      </w:r>
      <w:r>
        <w:rPr>
          <w:rFonts w:ascii="Times New Roman" w:hAnsi="Times New Roman"/>
          <w:sz w:val="28"/>
          <w:szCs w:val="28"/>
        </w:rPr>
        <w:t xml:space="preserve"> (</w:t>
      </w:r>
      <w:r w:rsidRPr="005C5B67">
        <w:rPr>
          <w:rFonts w:ascii="Times New Roman" w:hAnsi="Times New Roman"/>
          <w:sz w:val="28"/>
          <w:szCs w:val="28"/>
        </w:rPr>
        <w:t>391</w:t>
      </w:r>
      <w:r>
        <w:rPr>
          <w:rFonts w:ascii="Times New Roman" w:hAnsi="Times New Roman"/>
          <w:sz w:val="28"/>
          <w:szCs w:val="28"/>
        </w:rPr>
        <w:t xml:space="preserve"> дом). </w:t>
      </w:r>
      <w:r w:rsidRPr="00E31F3A">
        <w:rPr>
          <w:rFonts w:ascii="Times New Roman" w:hAnsi="Times New Roman"/>
          <w:sz w:val="28"/>
          <w:szCs w:val="28"/>
        </w:rPr>
        <w:t>Доля многоквартирных домов, в которых собственники  помещений выбрали непосредственное управление помещений в многоквартирном  доме</w:t>
      </w:r>
      <w:r>
        <w:rPr>
          <w:rFonts w:ascii="Times New Roman" w:hAnsi="Times New Roman"/>
          <w:sz w:val="28"/>
          <w:szCs w:val="28"/>
        </w:rPr>
        <w:t>,</w:t>
      </w:r>
      <w:r w:rsidRPr="00E31F3A">
        <w:rPr>
          <w:rFonts w:ascii="Times New Roman" w:hAnsi="Times New Roman"/>
          <w:sz w:val="28"/>
          <w:szCs w:val="28"/>
        </w:rPr>
        <w:t xml:space="preserve"> составила – </w:t>
      </w:r>
      <w:r>
        <w:rPr>
          <w:rFonts w:ascii="Times New Roman" w:hAnsi="Times New Roman"/>
          <w:sz w:val="28"/>
          <w:szCs w:val="28"/>
        </w:rPr>
        <w:t>6</w:t>
      </w:r>
      <w:r w:rsidRPr="00E31F3A">
        <w:rPr>
          <w:rFonts w:ascii="Times New Roman" w:hAnsi="Times New Roman"/>
          <w:sz w:val="28"/>
          <w:szCs w:val="28"/>
        </w:rPr>
        <w:t xml:space="preserve">%,  управление  товариществом собственников жилья (ТСЖ), жилищным кооперативом или иным специализированным потребительским кооперативом – </w:t>
      </w:r>
      <w:r>
        <w:rPr>
          <w:rFonts w:ascii="Times New Roman" w:hAnsi="Times New Roman"/>
          <w:sz w:val="28"/>
          <w:szCs w:val="28"/>
        </w:rPr>
        <w:t>14</w:t>
      </w:r>
      <w:r w:rsidRPr="00E31F3A">
        <w:rPr>
          <w:rFonts w:ascii="Times New Roman" w:hAnsi="Times New Roman"/>
          <w:sz w:val="28"/>
          <w:szCs w:val="28"/>
        </w:rPr>
        <w:t xml:space="preserve">%,  управление муниципальным предприятием – </w:t>
      </w:r>
      <w:r>
        <w:rPr>
          <w:rFonts w:ascii="Times New Roman" w:hAnsi="Times New Roman"/>
          <w:sz w:val="28"/>
          <w:szCs w:val="28"/>
        </w:rPr>
        <w:t>0</w:t>
      </w:r>
      <w:r w:rsidRPr="00E31F3A">
        <w:rPr>
          <w:rFonts w:ascii="Times New Roman" w:hAnsi="Times New Roman"/>
          <w:sz w:val="28"/>
          <w:szCs w:val="28"/>
        </w:rPr>
        <w:t xml:space="preserve">%, управление управляющей организацией другой  организационно-правовой формы – </w:t>
      </w:r>
      <w:r>
        <w:rPr>
          <w:rFonts w:ascii="Times New Roman" w:hAnsi="Times New Roman"/>
          <w:sz w:val="28"/>
          <w:szCs w:val="28"/>
        </w:rPr>
        <w:t>80</w:t>
      </w:r>
      <w:r w:rsidRPr="00E31F3A">
        <w:rPr>
          <w:rFonts w:ascii="Times New Roman" w:hAnsi="Times New Roman"/>
          <w:sz w:val="28"/>
          <w:szCs w:val="28"/>
        </w:rPr>
        <w:t xml:space="preserve">%. </w:t>
      </w:r>
    </w:p>
    <w:p w:rsidR="00E13B65" w:rsidRPr="001136EB" w:rsidRDefault="00E13B65" w:rsidP="00E13B65">
      <w:pPr>
        <w:pStyle w:val="aa"/>
        <w:ind w:firstLine="573"/>
        <w:jc w:val="both"/>
        <w:rPr>
          <w:rFonts w:ascii="Times New Roman" w:eastAsia="Lucida Sans Unicode" w:hAnsi="Times New Roman"/>
          <w:sz w:val="28"/>
          <w:szCs w:val="28"/>
        </w:rPr>
      </w:pPr>
      <w:proofErr w:type="gramStart"/>
      <w:r w:rsidRPr="001136EB">
        <w:rPr>
          <w:rFonts w:ascii="Times New Roman" w:hAnsi="Times New Roman"/>
          <w:sz w:val="28"/>
          <w:szCs w:val="28"/>
        </w:rPr>
        <w:t xml:space="preserve">В городе развита социальная инфраструктура, представленная  рядом учреждений народного образования, здравоохранения, </w:t>
      </w:r>
      <w:r w:rsidRPr="001136EB">
        <w:rPr>
          <w:rFonts w:ascii="Times New Roman" w:eastAsia="Lucida Sans Unicode" w:hAnsi="Times New Roman"/>
          <w:sz w:val="28"/>
          <w:szCs w:val="28"/>
        </w:rPr>
        <w:t>социального обеспечения,  физкультуры и спорта, культуры и искусства,  предприятий торговли, общественного питания,  коммунально-бытового обслуживания и жилищно-коммунального хозяйства, управления, кредитования и финансирования, связи,  санаторно-курортных и оздоровительных учреждений, учреждений отдыха.</w:t>
      </w:r>
      <w:proofErr w:type="gramEnd"/>
    </w:p>
    <w:p w:rsidR="00E13B65" w:rsidRDefault="00E13B65" w:rsidP="00E13B65">
      <w:pPr>
        <w:ind w:firstLine="567"/>
        <w:rPr>
          <w:b/>
          <w:bCs/>
          <w:color w:val="000000"/>
        </w:rPr>
      </w:pPr>
    </w:p>
    <w:p w:rsidR="00E13B65" w:rsidRDefault="00E13B65" w:rsidP="00E13B65">
      <w:pPr>
        <w:rPr>
          <w:sz w:val="28"/>
          <w:szCs w:val="28"/>
        </w:rPr>
      </w:pPr>
    </w:p>
    <w:p w:rsidR="00E13B65" w:rsidRDefault="00E13B65" w:rsidP="00E13B65">
      <w:pPr>
        <w:rPr>
          <w:sz w:val="28"/>
          <w:szCs w:val="28"/>
        </w:rPr>
      </w:pPr>
    </w:p>
    <w:p w:rsidR="00E13B65" w:rsidRPr="00E31F3A" w:rsidRDefault="00E13B65" w:rsidP="00E13B65">
      <w:pPr>
        <w:pStyle w:val="aa"/>
        <w:jc w:val="center"/>
        <w:outlineLvl w:val="0"/>
        <w:rPr>
          <w:rFonts w:ascii="Times New Roman" w:hAnsi="Times New Roman"/>
          <w:b/>
          <w:sz w:val="32"/>
          <w:szCs w:val="32"/>
        </w:rPr>
      </w:pPr>
      <w:bookmarkStart w:id="12" w:name="_Toc246914470"/>
      <w:bookmarkStart w:id="13" w:name="_Toc246914884"/>
      <w:bookmarkStart w:id="14" w:name="_Toc246917128"/>
      <w:bookmarkStart w:id="15" w:name="_Toc246919831"/>
      <w:bookmarkStart w:id="16" w:name="_Toc478301543"/>
      <w:r>
        <w:rPr>
          <w:rFonts w:ascii="Times New Roman" w:hAnsi="Times New Roman"/>
          <w:b/>
          <w:sz w:val="32"/>
          <w:szCs w:val="32"/>
        </w:rPr>
        <w:lastRenderedPageBreak/>
        <w:t xml:space="preserve">2. </w:t>
      </w:r>
      <w:r w:rsidRPr="00E31F3A">
        <w:rPr>
          <w:rFonts w:ascii="Times New Roman" w:hAnsi="Times New Roman"/>
          <w:b/>
          <w:sz w:val="32"/>
          <w:szCs w:val="32"/>
        </w:rPr>
        <w:t>Анализ существующего состояния систем коммунальной инфраструктуры</w:t>
      </w:r>
      <w:bookmarkEnd w:id="12"/>
      <w:bookmarkEnd w:id="13"/>
      <w:bookmarkEnd w:id="14"/>
      <w:bookmarkEnd w:id="15"/>
      <w:bookmarkEnd w:id="16"/>
    </w:p>
    <w:p w:rsidR="00E13B65" w:rsidRPr="00E31F3A" w:rsidRDefault="00E13B65" w:rsidP="00E13B65">
      <w:pPr>
        <w:pStyle w:val="aa"/>
        <w:ind w:left="1293"/>
        <w:rPr>
          <w:rFonts w:ascii="Times New Roman" w:hAnsi="Times New Roman"/>
          <w:b/>
          <w:sz w:val="28"/>
          <w:szCs w:val="28"/>
        </w:rPr>
      </w:pPr>
    </w:p>
    <w:p w:rsidR="00E13B65" w:rsidRPr="00E31F3A" w:rsidRDefault="00E13B65" w:rsidP="00E13B65">
      <w:pPr>
        <w:pStyle w:val="aa"/>
        <w:ind w:firstLine="573"/>
        <w:jc w:val="both"/>
        <w:rPr>
          <w:rFonts w:ascii="Times New Roman" w:hAnsi="Times New Roman"/>
          <w:sz w:val="28"/>
          <w:szCs w:val="28"/>
        </w:rPr>
      </w:pPr>
      <w:r w:rsidRPr="00E31F3A">
        <w:rPr>
          <w:rFonts w:ascii="Times New Roman" w:hAnsi="Times New Roman"/>
          <w:sz w:val="28"/>
          <w:szCs w:val="28"/>
        </w:rPr>
        <w:t xml:space="preserve">В число основных субъектов коммунальной инфраструктуры, оказывающих жилищно-коммунальные услуги на территории </w:t>
      </w:r>
      <w:r w:rsidRPr="00E31F3A">
        <w:rPr>
          <w:rFonts w:ascii="Times New Roman" w:hAnsi="Times New Roman"/>
          <w:bCs/>
          <w:sz w:val="28"/>
          <w:szCs w:val="28"/>
        </w:rPr>
        <w:t>городского поселения город Лиски</w:t>
      </w:r>
      <w:r w:rsidRPr="00E31F3A">
        <w:rPr>
          <w:rFonts w:ascii="Times New Roman" w:hAnsi="Times New Roman"/>
          <w:sz w:val="28"/>
          <w:szCs w:val="28"/>
        </w:rPr>
        <w:t>, входят следующие предприятия:</w:t>
      </w:r>
    </w:p>
    <w:p w:rsidR="00E13B65" w:rsidRPr="00E31F3A" w:rsidRDefault="00E13B65" w:rsidP="00E13B65">
      <w:pPr>
        <w:pStyle w:val="aa"/>
        <w:numPr>
          <w:ilvl w:val="0"/>
          <w:numId w:val="7"/>
        </w:numPr>
        <w:jc w:val="both"/>
        <w:rPr>
          <w:rFonts w:ascii="Times New Roman" w:hAnsi="Times New Roman"/>
          <w:sz w:val="28"/>
          <w:szCs w:val="28"/>
        </w:rPr>
      </w:pPr>
      <w:r w:rsidRPr="00E31F3A">
        <w:rPr>
          <w:rFonts w:ascii="Times New Roman" w:hAnsi="Times New Roman"/>
          <w:sz w:val="28"/>
          <w:szCs w:val="28"/>
        </w:rPr>
        <w:t>МУП «Водоканал» (водоснабжение, водоотведение и очистка сточных вод);</w:t>
      </w:r>
    </w:p>
    <w:p w:rsidR="00E13B65" w:rsidRPr="005C5B67" w:rsidRDefault="00E13B65" w:rsidP="00E13B65">
      <w:pPr>
        <w:pStyle w:val="aa"/>
        <w:numPr>
          <w:ilvl w:val="0"/>
          <w:numId w:val="7"/>
        </w:numPr>
        <w:jc w:val="both"/>
        <w:rPr>
          <w:rFonts w:ascii="Times New Roman" w:hAnsi="Times New Roman"/>
          <w:sz w:val="28"/>
          <w:szCs w:val="28"/>
        </w:rPr>
      </w:pPr>
      <w:proofErr w:type="spellStart"/>
      <w:r w:rsidRPr="005C5B67">
        <w:rPr>
          <w:rFonts w:ascii="Times New Roman" w:hAnsi="Times New Roman"/>
          <w:sz w:val="28"/>
          <w:szCs w:val="28"/>
        </w:rPr>
        <w:t>Лискинский</w:t>
      </w:r>
      <w:proofErr w:type="spellEnd"/>
      <w:r>
        <w:rPr>
          <w:rFonts w:ascii="Times New Roman" w:hAnsi="Times New Roman"/>
          <w:sz w:val="28"/>
          <w:szCs w:val="28"/>
        </w:rPr>
        <w:t xml:space="preserve"> </w:t>
      </w:r>
      <w:r w:rsidRPr="005C5B67">
        <w:rPr>
          <w:rFonts w:ascii="Times New Roman" w:hAnsi="Times New Roman"/>
          <w:sz w:val="28"/>
          <w:szCs w:val="28"/>
        </w:rPr>
        <w:t xml:space="preserve">территориальный участок Дирекции по </w:t>
      </w:r>
      <w:proofErr w:type="spellStart"/>
      <w:r w:rsidRPr="005C5B67">
        <w:rPr>
          <w:rFonts w:ascii="Times New Roman" w:hAnsi="Times New Roman"/>
          <w:sz w:val="28"/>
          <w:szCs w:val="28"/>
        </w:rPr>
        <w:t>тепловодоснабжению</w:t>
      </w:r>
      <w:proofErr w:type="spellEnd"/>
      <w:r w:rsidRPr="005C5B67">
        <w:rPr>
          <w:rFonts w:ascii="Times New Roman" w:hAnsi="Times New Roman"/>
          <w:sz w:val="28"/>
          <w:szCs w:val="28"/>
        </w:rPr>
        <w:t xml:space="preserve"> (производство и отпуск тепловой энергии, транспортировка стоков, водоснабжения);</w:t>
      </w:r>
    </w:p>
    <w:p w:rsidR="00E13B65" w:rsidRPr="005C5B67" w:rsidRDefault="00E13B65" w:rsidP="00E13B65">
      <w:pPr>
        <w:pStyle w:val="aa"/>
        <w:numPr>
          <w:ilvl w:val="0"/>
          <w:numId w:val="7"/>
        </w:numPr>
        <w:jc w:val="both"/>
        <w:rPr>
          <w:rFonts w:ascii="Times New Roman" w:hAnsi="Times New Roman"/>
          <w:sz w:val="28"/>
          <w:szCs w:val="28"/>
        </w:rPr>
      </w:pPr>
      <w:r w:rsidRPr="005C5B67">
        <w:rPr>
          <w:rFonts w:ascii="Times New Roman" w:hAnsi="Times New Roman"/>
          <w:sz w:val="28"/>
          <w:szCs w:val="28"/>
        </w:rPr>
        <w:t>Специализированный участок тепловых сетей</w:t>
      </w:r>
      <w:r>
        <w:rPr>
          <w:rFonts w:ascii="Times New Roman" w:hAnsi="Times New Roman"/>
          <w:sz w:val="28"/>
          <w:szCs w:val="28"/>
        </w:rPr>
        <w:t xml:space="preserve"> </w:t>
      </w:r>
      <w:r w:rsidRPr="005C5B67">
        <w:rPr>
          <w:rFonts w:ascii="Times New Roman" w:hAnsi="Times New Roman"/>
          <w:sz w:val="28"/>
          <w:szCs w:val="28"/>
        </w:rPr>
        <w:t xml:space="preserve">Дирекции по </w:t>
      </w:r>
      <w:proofErr w:type="spellStart"/>
      <w:r w:rsidRPr="005C5B67">
        <w:rPr>
          <w:rFonts w:ascii="Times New Roman" w:hAnsi="Times New Roman"/>
          <w:sz w:val="28"/>
          <w:szCs w:val="28"/>
        </w:rPr>
        <w:t>тепловодоснабжению</w:t>
      </w:r>
      <w:proofErr w:type="spellEnd"/>
      <w:r>
        <w:rPr>
          <w:rFonts w:ascii="Times New Roman" w:hAnsi="Times New Roman"/>
          <w:sz w:val="28"/>
          <w:szCs w:val="28"/>
        </w:rPr>
        <w:t xml:space="preserve"> </w:t>
      </w:r>
      <w:r w:rsidRPr="005C5B67">
        <w:rPr>
          <w:rFonts w:ascii="Times New Roman" w:hAnsi="Times New Roman"/>
          <w:sz w:val="28"/>
          <w:szCs w:val="28"/>
        </w:rPr>
        <w:t>(производство и отпуск тепловой энергии);</w:t>
      </w:r>
    </w:p>
    <w:p w:rsidR="00E13B65" w:rsidRPr="005C5B67" w:rsidRDefault="00E13B65" w:rsidP="00E13B65">
      <w:pPr>
        <w:pStyle w:val="aa"/>
        <w:numPr>
          <w:ilvl w:val="0"/>
          <w:numId w:val="7"/>
        </w:numPr>
        <w:jc w:val="both"/>
        <w:rPr>
          <w:rFonts w:ascii="Times New Roman" w:hAnsi="Times New Roman"/>
          <w:b/>
          <w:sz w:val="28"/>
          <w:szCs w:val="28"/>
        </w:rPr>
      </w:pPr>
      <w:r>
        <w:rPr>
          <w:rStyle w:val="af"/>
          <w:rFonts w:ascii="Times New Roman" w:hAnsi="Times New Roman"/>
          <w:b w:val="0"/>
          <w:sz w:val="28"/>
          <w:szCs w:val="28"/>
          <w:bdr w:val="none" w:sz="0" w:space="0" w:color="auto" w:frame="1"/>
          <w:shd w:val="clear" w:color="auto" w:fill="FFFFFF"/>
        </w:rPr>
        <w:t>МУП «</w:t>
      </w:r>
      <w:proofErr w:type="spellStart"/>
      <w:r w:rsidRPr="005C5B67">
        <w:rPr>
          <w:rStyle w:val="af"/>
          <w:rFonts w:ascii="Times New Roman" w:hAnsi="Times New Roman"/>
          <w:b w:val="0"/>
          <w:sz w:val="28"/>
          <w:szCs w:val="28"/>
          <w:bdr w:val="none" w:sz="0" w:space="0" w:color="auto" w:frame="1"/>
          <w:shd w:val="clear" w:color="auto" w:fill="FFFFFF"/>
        </w:rPr>
        <w:t>Лискинская</w:t>
      </w:r>
      <w:proofErr w:type="spellEnd"/>
      <w:r w:rsidRPr="005C5B67">
        <w:rPr>
          <w:rStyle w:val="af"/>
          <w:rFonts w:ascii="Times New Roman" w:hAnsi="Times New Roman"/>
          <w:b w:val="0"/>
          <w:sz w:val="28"/>
          <w:szCs w:val="28"/>
          <w:bdr w:val="none" w:sz="0" w:space="0" w:color="auto" w:frame="1"/>
          <w:shd w:val="clear" w:color="auto" w:fill="FFFFFF"/>
        </w:rPr>
        <w:t xml:space="preserve"> городская электрическая сеть</w:t>
      </w:r>
      <w:r>
        <w:rPr>
          <w:rStyle w:val="af"/>
          <w:rFonts w:ascii="Times New Roman" w:hAnsi="Times New Roman"/>
          <w:b w:val="0"/>
          <w:sz w:val="28"/>
          <w:szCs w:val="28"/>
          <w:bdr w:val="none" w:sz="0" w:space="0" w:color="auto" w:frame="1"/>
          <w:shd w:val="clear" w:color="auto" w:fill="FFFFFF"/>
        </w:rPr>
        <w:t>»</w:t>
      </w:r>
      <w:r w:rsidRPr="005C5B67">
        <w:rPr>
          <w:rStyle w:val="apple-converted-space"/>
          <w:rFonts w:ascii="Times New Roman" w:hAnsi="Times New Roman"/>
          <w:b/>
          <w:bCs/>
          <w:sz w:val="28"/>
          <w:szCs w:val="28"/>
          <w:bdr w:val="none" w:sz="0" w:space="0" w:color="auto" w:frame="1"/>
          <w:shd w:val="clear" w:color="auto" w:fill="FFFFFF"/>
        </w:rPr>
        <w:t>.</w:t>
      </w:r>
    </w:p>
    <w:p w:rsidR="00E13B65" w:rsidRPr="00E31F3A" w:rsidRDefault="00E13B65" w:rsidP="00E13B65">
      <w:pPr>
        <w:pStyle w:val="aa"/>
        <w:ind w:firstLine="360"/>
        <w:jc w:val="both"/>
        <w:rPr>
          <w:rFonts w:ascii="Times New Roman" w:hAnsi="Times New Roman"/>
          <w:sz w:val="28"/>
          <w:szCs w:val="28"/>
        </w:rPr>
      </w:pPr>
    </w:p>
    <w:p w:rsidR="00E13B65" w:rsidRPr="00E31F3A" w:rsidRDefault="00E13B65" w:rsidP="00E13B65">
      <w:pPr>
        <w:pStyle w:val="aa"/>
        <w:ind w:firstLine="360"/>
        <w:jc w:val="both"/>
        <w:rPr>
          <w:rFonts w:ascii="Times New Roman" w:hAnsi="Times New Roman"/>
          <w:sz w:val="28"/>
          <w:szCs w:val="28"/>
        </w:rPr>
      </w:pPr>
      <w:r w:rsidRPr="00E31F3A">
        <w:rPr>
          <w:rFonts w:ascii="Times New Roman" w:hAnsi="Times New Roman"/>
          <w:sz w:val="28"/>
          <w:szCs w:val="28"/>
        </w:rPr>
        <w:t>В таблице № 1 представлены систем коммунальной инфраструктуры городского поселения  город Лиски по состоянию на 01.01.2017 г.</w:t>
      </w:r>
    </w:p>
    <w:p w:rsidR="00E13B65" w:rsidRPr="00E31F3A" w:rsidRDefault="00E13B65" w:rsidP="00E13B65">
      <w:pPr>
        <w:pStyle w:val="aa"/>
        <w:ind w:firstLine="360"/>
        <w:jc w:val="both"/>
        <w:rPr>
          <w:rFonts w:ascii="Times New Roman" w:hAnsi="Times New Roman"/>
          <w:sz w:val="28"/>
          <w:szCs w:val="28"/>
        </w:rPr>
      </w:pPr>
    </w:p>
    <w:p w:rsidR="00E13B65" w:rsidRPr="00E31F3A" w:rsidRDefault="00E13B65" w:rsidP="00E13B65">
      <w:pPr>
        <w:pStyle w:val="aa"/>
        <w:jc w:val="right"/>
        <w:rPr>
          <w:rFonts w:ascii="Times New Roman" w:hAnsi="Times New Roman"/>
          <w:sz w:val="24"/>
          <w:szCs w:val="24"/>
        </w:rPr>
      </w:pPr>
      <w:r w:rsidRPr="00E31F3A">
        <w:rPr>
          <w:rFonts w:ascii="Times New Roman" w:hAnsi="Times New Roman"/>
          <w:sz w:val="24"/>
          <w:szCs w:val="24"/>
        </w:rPr>
        <w:t xml:space="preserve">Таблица № </w:t>
      </w:r>
      <w:r>
        <w:rPr>
          <w:rFonts w:ascii="Times New Roman" w:hAnsi="Times New Roman"/>
          <w:sz w:val="24"/>
          <w:szCs w:val="24"/>
        </w:rPr>
        <w:t>1</w:t>
      </w:r>
    </w:p>
    <w:p w:rsidR="00E13B65" w:rsidRPr="00E31F3A" w:rsidRDefault="00E13B65" w:rsidP="00E13B65">
      <w:pPr>
        <w:pStyle w:val="aa"/>
        <w:jc w:val="center"/>
        <w:rPr>
          <w:rFonts w:ascii="Times New Roman" w:hAnsi="Times New Roman"/>
          <w:b/>
          <w:sz w:val="24"/>
          <w:szCs w:val="24"/>
        </w:rPr>
      </w:pPr>
      <w:r w:rsidRPr="00E31F3A">
        <w:rPr>
          <w:rFonts w:ascii="Times New Roman" w:hAnsi="Times New Roman"/>
          <w:b/>
          <w:sz w:val="24"/>
          <w:szCs w:val="24"/>
        </w:rPr>
        <w:t xml:space="preserve">Показатели систем коммунальной инфраструктуры </w:t>
      </w:r>
      <w:proofErr w:type="gramStart"/>
      <w:r w:rsidRPr="00E31F3A">
        <w:rPr>
          <w:rFonts w:ascii="Times New Roman" w:hAnsi="Times New Roman"/>
          <w:b/>
          <w:sz w:val="24"/>
          <w:szCs w:val="24"/>
        </w:rPr>
        <w:t>г</w:t>
      </w:r>
      <w:proofErr w:type="gramEnd"/>
      <w:r w:rsidRPr="00E31F3A">
        <w:rPr>
          <w:rFonts w:ascii="Times New Roman" w:hAnsi="Times New Roman"/>
          <w:b/>
          <w:sz w:val="24"/>
          <w:szCs w:val="24"/>
        </w:rPr>
        <w:t>.</w:t>
      </w:r>
      <w:r>
        <w:rPr>
          <w:rFonts w:ascii="Times New Roman" w:hAnsi="Times New Roman"/>
          <w:b/>
          <w:sz w:val="24"/>
          <w:szCs w:val="24"/>
        </w:rPr>
        <w:t xml:space="preserve"> </w:t>
      </w:r>
      <w:r w:rsidRPr="00E31F3A">
        <w:rPr>
          <w:rFonts w:ascii="Times New Roman" w:hAnsi="Times New Roman"/>
          <w:b/>
          <w:sz w:val="24"/>
          <w:szCs w:val="24"/>
        </w:rPr>
        <w:t>Лиски</w:t>
      </w:r>
    </w:p>
    <w:p w:rsidR="00E13B65" w:rsidRPr="00E31F3A" w:rsidRDefault="00E13B65" w:rsidP="00E13B65">
      <w:pPr>
        <w:pStyle w:val="aa"/>
        <w:jc w:val="center"/>
        <w:rPr>
          <w:rFonts w:ascii="Times New Roman" w:hAnsi="Times New Roman"/>
          <w:b/>
          <w:sz w:val="24"/>
          <w:szCs w:val="24"/>
        </w:rPr>
      </w:pPr>
      <w:r w:rsidRPr="00E31F3A">
        <w:rPr>
          <w:rFonts w:ascii="Times New Roman" w:hAnsi="Times New Roman"/>
          <w:b/>
          <w:sz w:val="24"/>
          <w:szCs w:val="24"/>
        </w:rPr>
        <w:t>по состоянию на 01.01.2017 г.</w:t>
      </w:r>
    </w:p>
    <w:tbl>
      <w:tblPr>
        <w:tblW w:w="8692" w:type="dxa"/>
        <w:tblInd w:w="93" w:type="dxa"/>
        <w:tblLook w:val="04A0"/>
      </w:tblPr>
      <w:tblGrid>
        <w:gridCol w:w="560"/>
        <w:gridCol w:w="4558"/>
        <w:gridCol w:w="2127"/>
        <w:gridCol w:w="1447"/>
      </w:tblGrid>
      <w:tr w:rsidR="00E13B65" w:rsidRPr="00A242C6" w:rsidTr="002A5ED2">
        <w:trPr>
          <w:trHeight w:val="525"/>
        </w:trPr>
        <w:tc>
          <w:tcPr>
            <w:tcW w:w="560" w:type="dxa"/>
            <w:tcBorders>
              <w:top w:val="single" w:sz="4" w:space="0" w:color="auto"/>
              <w:left w:val="single" w:sz="4" w:space="0" w:color="auto"/>
              <w:bottom w:val="nil"/>
              <w:right w:val="single" w:sz="4" w:space="0" w:color="auto"/>
            </w:tcBorders>
            <w:shd w:val="clear" w:color="auto" w:fill="auto"/>
            <w:hideMark/>
          </w:tcPr>
          <w:p w:rsidR="00E13B65" w:rsidRPr="00A242C6" w:rsidRDefault="00E13B65" w:rsidP="002A5ED2">
            <w:pPr>
              <w:jc w:val="center"/>
              <w:rPr>
                <w:b/>
                <w:bCs/>
              </w:rPr>
            </w:pPr>
            <w:r w:rsidRPr="00A242C6">
              <w:rPr>
                <w:b/>
                <w:bCs/>
              </w:rPr>
              <w:t xml:space="preserve">№ </w:t>
            </w:r>
            <w:proofErr w:type="spellStart"/>
            <w:proofErr w:type="gramStart"/>
            <w:r w:rsidRPr="00A242C6">
              <w:rPr>
                <w:b/>
                <w:bCs/>
              </w:rPr>
              <w:t>п</w:t>
            </w:r>
            <w:proofErr w:type="spellEnd"/>
            <w:proofErr w:type="gramEnd"/>
            <w:r w:rsidRPr="00A242C6">
              <w:rPr>
                <w:b/>
                <w:bCs/>
              </w:rPr>
              <w:t>/</w:t>
            </w:r>
            <w:proofErr w:type="spellStart"/>
            <w:r w:rsidRPr="00A242C6">
              <w:rPr>
                <w:b/>
                <w:bCs/>
              </w:rPr>
              <w:t>п</w:t>
            </w:r>
            <w:proofErr w:type="spellEnd"/>
          </w:p>
        </w:tc>
        <w:tc>
          <w:tcPr>
            <w:tcW w:w="4558" w:type="dxa"/>
            <w:tcBorders>
              <w:top w:val="single" w:sz="4" w:space="0" w:color="auto"/>
              <w:left w:val="nil"/>
              <w:bottom w:val="nil"/>
              <w:right w:val="single" w:sz="4" w:space="0" w:color="auto"/>
            </w:tcBorders>
            <w:shd w:val="clear" w:color="auto" w:fill="auto"/>
            <w:noWrap/>
            <w:vAlign w:val="center"/>
            <w:hideMark/>
          </w:tcPr>
          <w:p w:rsidR="00E13B65" w:rsidRPr="00A242C6" w:rsidRDefault="00E13B65" w:rsidP="002A5ED2">
            <w:pPr>
              <w:jc w:val="center"/>
              <w:rPr>
                <w:b/>
                <w:bCs/>
              </w:rPr>
            </w:pPr>
            <w:r w:rsidRPr="00A242C6">
              <w:rPr>
                <w:b/>
                <w:bCs/>
              </w:rPr>
              <w:t>Наименование услуги</w:t>
            </w:r>
          </w:p>
        </w:tc>
        <w:tc>
          <w:tcPr>
            <w:tcW w:w="2127" w:type="dxa"/>
            <w:tcBorders>
              <w:top w:val="single" w:sz="4" w:space="0" w:color="auto"/>
              <w:left w:val="nil"/>
              <w:bottom w:val="nil"/>
              <w:right w:val="single" w:sz="4" w:space="0" w:color="auto"/>
            </w:tcBorders>
            <w:shd w:val="clear" w:color="auto" w:fill="auto"/>
            <w:hideMark/>
          </w:tcPr>
          <w:p w:rsidR="00E13B65" w:rsidRPr="00A242C6" w:rsidRDefault="00E13B65" w:rsidP="002A5ED2">
            <w:pPr>
              <w:jc w:val="center"/>
              <w:rPr>
                <w:b/>
                <w:bCs/>
              </w:rPr>
            </w:pPr>
            <w:r w:rsidRPr="00A242C6">
              <w:rPr>
                <w:b/>
                <w:bCs/>
              </w:rPr>
              <w:t>Единица измерения</w:t>
            </w:r>
          </w:p>
        </w:tc>
        <w:tc>
          <w:tcPr>
            <w:tcW w:w="1447" w:type="dxa"/>
            <w:tcBorders>
              <w:top w:val="single" w:sz="4" w:space="0" w:color="auto"/>
              <w:left w:val="nil"/>
              <w:bottom w:val="nil"/>
              <w:right w:val="single" w:sz="4" w:space="0" w:color="auto"/>
            </w:tcBorders>
            <w:shd w:val="clear" w:color="auto" w:fill="auto"/>
            <w:noWrap/>
            <w:vAlign w:val="center"/>
            <w:hideMark/>
          </w:tcPr>
          <w:p w:rsidR="00E13B65" w:rsidRPr="00A242C6" w:rsidRDefault="00E13B65" w:rsidP="002A5ED2">
            <w:pPr>
              <w:jc w:val="center"/>
              <w:rPr>
                <w:b/>
                <w:bCs/>
              </w:rPr>
            </w:pPr>
            <w:r w:rsidRPr="00A242C6">
              <w:rPr>
                <w:b/>
                <w:bCs/>
              </w:rPr>
              <w:t>Основные показатели</w:t>
            </w:r>
          </w:p>
        </w:tc>
      </w:tr>
      <w:tr w:rsidR="00E13B65" w:rsidRPr="00A242C6" w:rsidTr="002A5ED2">
        <w:trPr>
          <w:trHeight w:val="305"/>
        </w:trPr>
        <w:tc>
          <w:tcPr>
            <w:tcW w:w="560" w:type="dxa"/>
            <w:tcBorders>
              <w:top w:val="single" w:sz="4" w:space="0" w:color="auto"/>
              <w:left w:val="single" w:sz="4" w:space="0" w:color="auto"/>
              <w:bottom w:val="nil"/>
              <w:right w:val="single" w:sz="4" w:space="0" w:color="auto"/>
            </w:tcBorders>
            <w:shd w:val="clear" w:color="auto" w:fill="auto"/>
            <w:hideMark/>
          </w:tcPr>
          <w:p w:rsidR="00E13B65" w:rsidRPr="00A242C6" w:rsidRDefault="00E13B65" w:rsidP="002A5ED2">
            <w:pPr>
              <w:jc w:val="center"/>
              <w:rPr>
                <w:b/>
                <w:bCs/>
              </w:rPr>
            </w:pPr>
            <w:r w:rsidRPr="00A242C6">
              <w:rPr>
                <w:b/>
                <w:bCs/>
              </w:rPr>
              <w:t>1.</w:t>
            </w:r>
          </w:p>
        </w:tc>
        <w:tc>
          <w:tcPr>
            <w:tcW w:w="4558" w:type="dxa"/>
            <w:tcBorders>
              <w:top w:val="single" w:sz="4" w:space="0" w:color="auto"/>
              <w:left w:val="nil"/>
              <w:bottom w:val="nil"/>
              <w:right w:val="single" w:sz="4" w:space="0" w:color="auto"/>
            </w:tcBorders>
            <w:shd w:val="clear" w:color="auto" w:fill="auto"/>
            <w:noWrap/>
            <w:hideMark/>
          </w:tcPr>
          <w:p w:rsidR="00E13B65" w:rsidRPr="00A242C6" w:rsidRDefault="00E13B65" w:rsidP="002A5ED2">
            <w:pPr>
              <w:rPr>
                <w:b/>
                <w:bCs/>
              </w:rPr>
            </w:pPr>
            <w:r w:rsidRPr="00A242C6">
              <w:rPr>
                <w:b/>
                <w:bCs/>
              </w:rPr>
              <w:t>Электроснабжение</w:t>
            </w:r>
          </w:p>
        </w:tc>
        <w:tc>
          <w:tcPr>
            <w:tcW w:w="2127" w:type="dxa"/>
            <w:tcBorders>
              <w:top w:val="single" w:sz="4" w:space="0" w:color="auto"/>
              <w:left w:val="nil"/>
              <w:bottom w:val="nil"/>
              <w:right w:val="single" w:sz="4" w:space="0" w:color="auto"/>
            </w:tcBorders>
            <w:shd w:val="clear" w:color="auto" w:fill="auto"/>
            <w:vAlign w:val="bottom"/>
            <w:hideMark/>
          </w:tcPr>
          <w:p w:rsidR="00E13B65" w:rsidRPr="00A242C6" w:rsidRDefault="00E13B65" w:rsidP="002A5ED2">
            <w:pPr>
              <w:jc w:val="center"/>
              <w:rPr>
                <w:b/>
                <w:bCs/>
              </w:rPr>
            </w:pPr>
            <w:r w:rsidRPr="00A242C6">
              <w:rPr>
                <w:b/>
                <w:bCs/>
              </w:rPr>
              <w:t> </w:t>
            </w:r>
          </w:p>
        </w:tc>
        <w:tc>
          <w:tcPr>
            <w:tcW w:w="1447" w:type="dxa"/>
            <w:tcBorders>
              <w:top w:val="single" w:sz="4" w:space="0" w:color="auto"/>
              <w:left w:val="nil"/>
              <w:bottom w:val="nil"/>
              <w:right w:val="single" w:sz="4" w:space="0" w:color="auto"/>
            </w:tcBorders>
            <w:shd w:val="clear" w:color="auto" w:fill="auto"/>
            <w:noWrap/>
            <w:vAlign w:val="center"/>
            <w:hideMark/>
          </w:tcPr>
          <w:p w:rsidR="00E13B65" w:rsidRPr="00A242C6" w:rsidRDefault="00E13B65" w:rsidP="002A5ED2">
            <w:pPr>
              <w:jc w:val="center"/>
              <w:rPr>
                <w:b/>
                <w:bCs/>
              </w:rPr>
            </w:pPr>
          </w:p>
        </w:tc>
      </w:tr>
      <w:tr w:rsidR="00E13B65" w:rsidRPr="00A242C6" w:rsidTr="002A5ED2">
        <w:trPr>
          <w:trHeight w:val="305"/>
        </w:trPr>
        <w:tc>
          <w:tcPr>
            <w:tcW w:w="560" w:type="dxa"/>
            <w:tcBorders>
              <w:top w:val="single" w:sz="4" w:space="0" w:color="auto"/>
              <w:left w:val="single" w:sz="4" w:space="0" w:color="auto"/>
              <w:bottom w:val="nil"/>
              <w:right w:val="single" w:sz="4" w:space="0" w:color="auto"/>
            </w:tcBorders>
            <w:shd w:val="clear" w:color="auto" w:fill="auto"/>
            <w:hideMark/>
          </w:tcPr>
          <w:p w:rsidR="00E13B65" w:rsidRPr="00A242C6" w:rsidRDefault="00E13B65" w:rsidP="002A5ED2">
            <w:pPr>
              <w:jc w:val="center"/>
              <w:rPr>
                <w:b/>
                <w:bCs/>
              </w:rPr>
            </w:pPr>
          </w:p>
        </w:tc>
        <w:tc>
          <w:tcPr>
            <w:tcW w:w="4558" w:type="dxa"/>
            <w:tcBorders>
              <w:top w:val="single" w:sz="4" w:space="0" w:color="auto"/>
              <w:left w:val="nil"/>
              <w:bottom w:val="nil"/>
              <w:right w:val="single" w:sz="4" w:space="0" w:color="auto"/>
            </w:tcBorders>
            <w:shd w:val="clear" w:color="auto" w:fill="auto"/>
            <w:noWrap/>
            <w:vAlign w:val="center"/>
            <w:hideMark/>
          </w:tcPr>
          <w:p w:rsidR="00E13B65" w:rsidRPr="00A242C6" w:rsidRDefault="00E13B65" w:rsidP="002A5ED2">
            <w:pPr>
              <w:rPr>
                <w:bCs/>
              </w:rPr>
            </w:pPr>
            <w:r w:rsidRPr="00A242C6">
              <w:rPr>
                <w:bCs/>
              </w:rPr>
              <w:t>Объем потребляемой электроэнергии всего</w:t>
            </w:r>
          </w:p>
        </w:tc>
        <w:tc>
          <w:tcPr>
            <w:tcW w:w="2127" w:type="dxa"/>
            <w:tcBorders>
              <w:top w:val="single" w:sz="4" w:space="0" w:color="auto"/>
              <w:left w:val="nil"/>
              <w:bottom w:val="nil"/>
              <w:right w:val="single" w:sz="4" w:space="0" w:color="auto"/>
            </w:tcBorders>
            <w:shd w:val="clear" w:color="auto" w:fill="auto"/>
            <w:vAlign w:val="center"/>
            <w:hideMark/>
          </w:tcPr>
          <w:p w:rsidR="00E13B65" w:rsidRPr="00A242C6" w:rsidRDefault="00E13B65" w:rsidP="002A5ED2">
            <w:pPr>
              <w:jc w:val="center"/>
              <w:rPr>
                <w:bCs/>
              </w:rPr>
            </w:pPr>
            <w:proofErr w:type="spellStart"/>
            <w:r w:rsidRPr="00A242C6">
              <w:rPr>
                <w:bCs/>
              </w:rPr>
              <w:t>млн</w:t>
            </w:r>
            <w:proofErr w:type="gramStart"/>
            <w:r w:rsidRPr="00A242C6">
              <w:rPr>
                <w:bCs/>
              </w:rPr>
              <w:t>.к</w:t>
            </w:r>
            <w:proofErr w:type="gramEnd"/>
            <w:r w:rsidRPr="00A242C6">
              <w:rPr>
                <w:bCs/>
              </w:rPr>
              <w:t>Вт.ч</w:t>
            </w:r>
            <w:proofErr w:type="spellEnd"/>
          </w:p>
        </w:tc>
        <w:tc>
          <w:tcPr>
            <w:tcW w:w="1447" w:type="dxa"/>
            <w:tcBorders>
              <w:top w:val="single" w:sz="4" w:space="0" w:color="auto"/>
              <w:left w:val="nil"/>
              <w:bottom w:val="nil"/>
              <w:right w:val="single" w:sz="4" w:space="0" w:color="auto"/>
            </w:tcBorders>
            <w:shd w:val="clear" w:color="auto" w:fill="auto"/>
            <w:noWrap/>
            <w:vAlign w:val="center"/>
            <w:hideMark/>
          </w:tcPr>
          <w:p w:rsidR="00E13B65" w:rsidRPr="00A242C6" w:rsidRDefault="00E13B65" w:rsidP="002A5ED2">
            <w:pPr>
              <w:jc w:val="center"/>
              <w:rPr>
                <w:bCs/>
              </w:rPr>
            </w:pPr>
            <w:r w:rsidRPr="00A242C6">
              <w:rPr>
                <w:bCs/>
              </w:rPr>
              <w:t>122.1</w:t>
            </w:r>
          </w:p>
        </w:tc>
      </w:tr>
      <w:tr w:rsidR="00E13B65" w:rsidRPr="00A242C6" w:rsidTr="002A5ED2">
        <w:trPr>
          <w:trHeight w:val="305"/>
        </w:trPr>
        <w:tc>
          <w:tcPr>
            <w:tcW w:w="560" w:type="dxa"/>
            <w:tcBorders>
              <w:top w:val="single" w:sz="4" w:space="0" w:color="auto"/>
              <w:left w:val="single" w:sz="4" w:space="0" w:color="auto"/>
              <w:bottom w:val="nil"/>
              <w:right w:val="single" w:sz="4" w:space="0" w:color="auto"/>
            </w:tcBorders>
            <w:shd w:val="clear" w:color="auto" w:fill="auto"/>
            <w:hideMark/>
          </w:tcPr>
          <w:p w:rsidR="00E13B65" w:rsidRPr="00A242C6" w:rsidRDefault="00E13B65" w:rsidP="002A5ED2">
            <w:pPr>
              <w:jc w:val="center"/>
              <w:rPr>
                <w:b/>
                <w:bCs/>
              </w:rPr>
            </w:pPr>
          </w:p>
        </w:tc>
        <w:tc>
          <w:tcPr>
            <w:tcW w:w="4558" w:type="dxa"/>
            <w:tcBorders>
              <w:top w:val="single" w:sz="4" w:space="0" w:color="auto"/>
              <w:left w:val="nil"/>
              <w:bottom w:val="nil"/>
              <w:right w:val="single" w:sz="4" w:space="0" w:color="auto"/>
            </w:tcBorders>
            <w:shd w:val="clear" w:color="auto" w:fill="auto"/>
            <w:noWrap/>
            <w:vAlign w:val="center"/>
            <w:hideMark/>
          </w:tcPr>
          <w:p w:rsidR="00E13B65" w:rsidRPr="00A242C6" w:rsidRDefault="00E13B65" w:rsidP="002A5ED2">
            <w:pPr>
              <w:rPr>
                <w:bCs/>
              </w:rPr>
            </w:pPr>
            <w:r w:rsidRPr="00A242C6">
              <w:rPr>
                <w:bCs/>
              </w:rPr>
              <w:t>Отпуск электроэнергии населению</w:t>
            </w:r>
          </w:p>
        </w:tc>
        <w:tc>
          <w:tcPr>
            <w:tcW w:w="2127" w:type="dxa"/>
            <w:tcBorders>
              <w:top w:val="single" w:sz="4" w:space="0" w:color="auto"/>
              <w:left w:val="nil"/>
              <w:bottom w:val="nil"/>
              <w:right w:val="single" w:sz="4" w:space="0" w:color="auto"/>
            </w:tcBorders>
            <w:shd w:val="clear" w:color="auto" w:fill="auto"/>
            <w:vAlign w:val="center"/>
            <w:hideMark/>
          </w:tcPr>
          <w:p w:rsidR="00E13B65" w:rsidRPr="00A242C6" w:rsidRDefault="00E13B65" w:rsidP="002A5ED2">
            <w:pPr>
              <w:jc w:val="center"/>
              <w:rPr>
                <w:bCs/>
              </w:rPr>
            </w:pPr>
            <w:proofErr w:type="spellStart"/>
            <w:r w:rsidRPr="00A242C6">
              <w:rPr>
                <w:bCs/>
              </w:rPr>
              <w:t>млн</w:t>
            </w:r>
            <w:proofErr w:type="gramStart"/>
            <w:r w:rsidRPr="00A242C6">
              <w:rPr>
                <w:bCs/>
              </w:rPr>
              <w:t>.к</w:t>
            </w:r>
            <w:proofErr w:type="gramEnd"/>
            <w:r w:rsidRPr="00A242C6">
              <w:rPr>
                <w:bCs/>
              </w:rPr>
              <w:t>Вт.ч</w:t>
            </w:r>
            <w:proofErr w:type="spellEnd"/>
          </w:p>
        </w:tc>
        <w:tc>
          <w:tcPr>
            <w:tcW w:w="1447" w:type="dxa"/>
            <w:tcBorders>
              <w:top w:val="single" w:sz="4" w:space="0" w:color="auto"/>
              <w:left w:val="nil"/>
              <w:bottom w:val="nil"/>
              <w:right w:val="single" w:sz="4" w:space="0" w:color="auto"/>
            </w:tcBorders>
            <w:shd w:val="clear" w:color="auto" w:fill="auto"/>
            <w:noWrap/>
            <w:vAlign w:val="center"/>
            <w:hideMark/>
          </w:tcPr>
          <w:p w:rsidR="00E13B65" w:rsidRPr="00A242C6" w:rsidRDefault="00E13B65" w:rsidP="002A5ED2">
            <w:pPr>
              <w:jc w:val="center"/>
              <w:rPr>
                <w:bCs/>
              </w:rPr>
            </w:pPr>
            <w:r w:rsidRPr="00A242C6">
              <w:rPr>
                <w:bCs/>
              </w:rPr>
              <w:t>42.7</w:t>
            </w:r>
          </w:p>
        </w:tc>
      </w:tr>
      <w:tr w:rsidR="00E13B65" w:rsidRPr="00A242C6" w:rsidTr="002A5ED2">
        <w:trPr>
          <w:trHeight w:val="305"/>
        </w:trPr>
        <w:tc>
          <w:tcPr>
            <w:tcW w:w="560" w:type="dxa"/>
            <w:tcBorders>
              <w:top w:val="single" w:sz="4" w:space="0" w:color="auto"/>
              <w:left w:val="single" w:sz="4" w:space="0" w:color="auto"/>
              <w:bottom w:val="nil"/>
              <w:right w:val="single" w:sz="4" w:space="0" w:color="auto"/>
            </w:tcBorders>
            <w:shd w:val="clear" w:color="auto" w:fill="auto"/>
            <w:hideMark/>
          </w:tcPr>
          <w:p w:rsidR="00E13B65" w:rsidRPr="00A242C6" w:rsidRDefault="00E13B65" w:rsidP="002A5ED2">
            <w:pPr>
              <w:jc w:val="center"/>
              <w:rPr>
                <w:b/>
                <w:bCs/>
              </w:rPr>
            </w:pPr>
            <w:r w:rsidRPr="00A242C6">
              <w:rPr>
                <w:b/>
                <w:bCs/>
              </w:rPr>
              <w:t>2.</w:t>
            </w:r>
          </w:p>
        </w:tc>
        <w:tc>
          <w:tcPr>
            <w:tcW w:w="4558" w:type="dxa"/>
            <w:tcBorders>
              <w:top w:val="single" w:sz="4" w:space="0" w:color="auto"/>
              <w:left w:val="nil"/>
              <w:bottom w:val="nil"/>
              <w:right w:val="single" w:sz="4" w:space="0" w:color="auto"/>
            </w:tcBorders>
            <w:shd w:val="clear" w:color="auto" w:fill="auto"/>
            <w:noWrap/>
            <w:hideMark/>
          </w:tcPr>
          <w:p w:rsidR="00E13B65" w:rsidRPr="00A242C6" w:rsidRDefault="00E13B65" w:rsidP="002A5ED2">
            <w:pPr>
              <w:rPr>
                <w:b/>
                <w:bCs/>
              </w:rPr>
            </w:pPr>
            <w:r w:rsidRPr="00A242C6">
              <w:rPr>
                <w:b/>
                <w:bCs/>
              </w:rPr>
              <w:t>Газоснабжение</w:t>
            </w:r>
          </w:p>
        </w:tc>
        <w:tc>
          <w:tcPr>
            <w:tcW w:w="2127" w:type="dxa"/>
            <w:tcBorders>
              <w:top w:val="single" w:sz="4" w:space="0" w:color="auto"/>
              <w:left w:val="nil"/>
              <w:bottom w:val="nil"/>
              <w:right w:val="single" w:sz="4" w:space="0" w:color="auto"/>
            </w:tcBorders>
            <w:shd w:val="clear" w:color="auto" w:fill="auto"/>
            <w:vAlign w:val="bottom"/>
            <w:hideMark/>
          </w:tcPr>
          <w:p w:rsidR="00E13B65" w:rsidRPr="00A242C6" w:rsidRDefault="00E13B65" w:rsidP="002A5ED2">
            <w:pPr>
              <w:jc w:val="center"/>
              <w:rPr>
                <w:b/>
                <w:bCs/>
              </w:rPr>
            </w:pPr>
          </w:p>
        </w:tc>
        <w:tc>
          <w:tcPr>
            <w:tcW w:w="1447" w:type="dxa"/>
            <w:tcBorders>
              <w:top w:val="single" w:sz="4" w:space="0" w:color="auto"/>
              <w:left w:val="nil"/>
              <w:bottom w:val="nil"/>
              <w:right w:val="single" w:sz="4" w:space="0" w:color="auto"/>
            </w:tcBorders>
            <w:shd w:val="clear" w:color="auto" w:fill="auto"/>
            <w:noWrap/>
            <w:vAlign w:val="center"/>
            <w:hideMark/>
          </w:tcPr>
          <w:p w:rsidR="00E13B65" w:rsidRPr="00A242C6" w:rsidRDefault="00E13B65" w:rsidP="002A5ED2"/>
        </w:tc>
      </w:tr>
      <w:tr w:rsidR="00E13B65" w:rsidRPr="00A242C6" w:rsidTr="002A5ED2">
        <w:trPr>
          <w:trHeight w:val="305"/>
        </w:trPr>
        <w:tc>
          <w:tcPr>
            <w:tcW w:w="560" w:type="dxa"/>
            <w:tcBorders>
              <w:top w:val="single" w:sz="4" w:space="0" w:color="auto"/>
              <w:left w:val="single" w:sz="4" w:space="0" w:color="auto"/>
              <w:bottom w:val="nil"/>
              <w:right w:val="single" w:sz="4" w:space="0" w:color="auto"/>
            </w:tcBorders>
            <w:shd w:val="clear" w:color="auto" w:fill="auto"/>
            <w:hideMark/>
          </w:tcPr>
          <w:p w:rsidR="00E13B65" w:rsidRPr="00A242C6" w:rsidRDefault="00E13B65" w:rsidP="002A5ED2">
            <w:pPr>
              <w:jc w:val="center"/>
              <w:rPr>
                <w:b/>
                <w:bCs/>
              </w:rPr>
            </w:pPr>
          </w:p>
        </w:tc>
        <w:tc>
          <w:tcPr>
            <w:tcW w:w="4558" w:type="dxa"/>
            <w:tcBorders>
              <w:top w:val="single" w:sz="4" w:space="0" w:color="auto"/>
              <w:left w:val="nil"/>
              <w:bottom w:val="nil"/>
              <w:right w:val="single" w:sz="4" w:space="0" w:color="auto"/>
            </w:tcBorders>
            <w:shd w:val="clear" w:color="auto" w:fill="auto"/>
            <w:noWrap/>
            <w:hideMark/>
          </w:tcPr>
          <w:p w:rsidR="00E13B65" w:rsidRPr="00A242C6" w:rsidRDefault="00E13B65" w:rsidP="002A5ED2">
            <w:pPr>
              <w:rPr>
                <w:bCs/>
              </w:rPr>
            </w:pPr>
            <w:r w:rsidRPr="00A242C6">
              <w:rPr>
                <w:bCs/>
              </w:rPr>
              <w:t xml:space="preserve"> Общий годовой расход</w:t>
            </w:r>
          </w:p>
        </w:tc>
        <w:tc>
          <w:tcPr>
            <w:tcW w:w="2127" w:type="dxa"/>
            <w:tcBorders>
              <w:top w:val="single" w:sz="4" w:space="0" w:color="auto"/>
              <w:left w:val="nil"/>
              <w:bottom w:val="nil"/>
              <w:right w:val="single" w:sz="4" w:space="0" w:color="auto"/>
            </w:tcBorders>
            <w:shd w:val="clear" w:color="auto" w:fill="auto"/>
            <w:vAlign w:val="bottom"/>
            <w:hideMark/>
          </w:tcPr>
          <w:p w:rsidR="00E13B65" w:rsidRPr="00A242C6" w:rsidRDefault="00E13B65" w:rsidP="002A5ED2">
            <w:pPr>
              <w:jc w:val="center"/>
              <w:rPr>
                <w:bCs/>
              </w:rPr>
            </w:pPr>
            <w:r w:rsidRPr="00A242C6">
              <w:rPr>
                <w:bCs/>
              </w:rPr>
              <w:t>млн</w:t>
            </w:r>
            <w:proofErr w:type="gramStart"/>
            <w:r w:rsidRPr="00A242C6">
              <w:rPr>
                <w:bCs/>
              </w:rPr>
              <w:t>.н</w:t>
            </w:r>
            <w:proofErr w:type="gramEnd"/>
            <w:r w:rsidRPr="00A242C6">
              <w:rPr>
                <w:bCs/>
              </w:rPr>
              <w:t>м</w:t>
            </w:r>
            <w:r w:rsidRPr="00A242C6">
              <w:rPr>
                <w:bCs/>
                <w:vertAlign w:val="superscript"/>
              </w:rPr>
              <w:t>3</w:t>
            </w:r>
            <w:r w:rsidRPr="00A242C6">
              <w:rPr>
                <w:bCs/>
              </w:rPr>
              <w:t>/ч</w:t>
            </w:r>
          </w:p>
        </w:tc>
        <w:tc>
          <w:tcPr>
            <w:tcW w:w="1447" w:type="dxa"/>
            <w:tcBorders>
              <w:top w:val="single" w:sz="4" w:space="0" w:color="auto"/>
              <w:left w:val="nil"/>
              <w:bottom w:val="nil"/>
              <w:right w:val="single" w:sz="4" w:space="0" w:color="auto"/>
            </w:tcBorders>
            <w:shd w:val="clear" w:color="auto" w:fill="auto"/>
            <w:noWrap/>
            <w:vAlign w:val="center"/>
            <w:hideMark/>
          </w:tcPr>
          <w:p w:rsidR="00E13B65" w:rsidRPr="00A242C6" w:rsidRDefault="00E13B65" w:rsidP="002A5ED2">
            <w:pPr>
              <w:jc w:val="center"/>
              <w:rPr>
                <w:bCs/>
              </w:rPr>
            </w:pPr>
            <w:r w:rsidRPr="00A242C6">
              <w:rPr>
                <w:rFonts w:eastAsia="Arial"/>
              </w:rPr>
              <w:t xml:space="preserve">102,158 </w:t>
            </w:r>
          </w:p>
        </w:tc>
      </w:tr>
      <w:tr w:rsidR="00E13B65" w:rsidRPr="00A242C6" w:rsidTr="002A5ED2">
        <w:trPr>
          <w:trHeight w:val="305"/>
        </w:trPr>
        <w:tc>
          <w:tcPr>
            <w:tcW w:w="560" w:type="dxa"/>
            <w:tcBorders>
              <w:top w:val="single" w:sz="4" w:space="0" w:color="auto"/>
              <w:left w:val="single" w:sz="4" w:space="0" w:color="auto"/>
              <w:bottom w:val="nil"/>
              <w:right w:val="single" w:sz="4" w:space="0" w:color="auto"/>
            </w:tcBorders>
            <w:shd w:val="clear" w:color="auto" w:fill="auto"/>
            <w:hideMark/>
          </w:tcPr>
          <w:p w:rsidR="00E13B65" w:rsidRPr="00A242C6" w:rsidRDefault="00E13B65" w:rsidP="002A5ED2">
            <w:pPr>
              <w:jc w:val="center"/>
              <w:rPr>
                <w:b/>
                <w:bCs/>
              </w:rPr>
            </w:pPr>
          </w:p>
        </w:tc>
        <w:tc>
          <w:tcPr>
            <w:tcW w:w="4558" w:type="dxa"/>
            <w:tcBorders>
              <w:top w:val="single" w:sz="4" w:space="0" w:color="auto"/>
              <w:left w:val="nil"/>
              <w:bottom w:val="nil"/>
              <w:right w:val="single" w:sz="4" w:space="0" w:color="auto"/>
            </w:tcBorders>
            <w:shd w:val="clear" w:color="auto" w:fill="auto"/>
            <w:noWrap/>
            <w:hideMark/>
          </w:tcPr>
          <w:p w:rsidR="00E13B65" w:rsidRPr="00A242C6" w:rsidRDefault="00E13B65" w:rsidP="002A5ED2">
            <w:pPr>
              <w:rPr>
                <w:bCs/>
              </w:rPr>
            </w:pPr>
            <w:r w:rsidRPr="00A242C6">
              <w:rPr>
                <w:bCs/>
              </w:rPr>
              <w:t>Расход газа на сохраняемый жилфонд</w:t>
            </w:r>
          </w:p>
        </w:tc>
        <w:tc>
          <w:tcPr>
            <w:tcW w:w="2127" w:type="dxa"/>
            <w:tcBorders>
              <w:top w:val="single" w:sz="4" w:space="0" w:color="auto"/>
              <w:left w:val="nil"/>
              <w:bottom w:val="nil"/>
              <w:right w:val="single" w:sz="4" w:space="0" w:color="auto"/>
            </w:tcBorders>
            <w:shd w:val="clear" w:color="auto" w:fill="auto"/>
            <w:vAlign w:val="bottom"/>
            <w:hideMark/>
          </w:tcPr>
          <w:p w:rsidR="00E13B65" w:rsidRPr="00A242C6" w:rsidRDefault="00E13B65" w:rsidP="002A5ED2">
            <w:pPr>
              <w:jc w:val="center"/>
              <w:rPr>
                <w:b/>
                <w:bCs/>
              </w:rPr>
            </w:pPr>
            <w:r w:rsidRPr="00A242C6">
              <w:rPr>
                <w:bCs/>
              </w:rPr>
              <w:t>нм</w:t>
            </w:r>
            <w:r w:rsidRPr="00A242C6">
              <w:rPr>
                <w:bCs/>
                <w:vertAlign w:val="superscript"/>
              </w:rPr>
              <w:t>3</w:t>
            </w:r>
            <w:r w:rsidRPr="00A242C6">
              <w:rPr>
                <w:bCs/>
              </w:rPr>
              <w:t>/ч</w:t>
            </w:r>
          </w:p>
        </w:tc>
        <w:tc>
          <w:tcPr>
            <w:tcW w:w="1447" w:type="dxa"/>
            <w:tcBorders>
              <w:top w:val="single" w:sz="4" w:space="0" w:color="auto"/>
              <w:left w:val="nil"/>
              <w:bottom w:val="nil"/>
              <w:right w:val="single" w:sz="4" w:space="0" w:color="auto"/>
            </w:tcBorders>
            <w:shd w:val="clear" w:color="auto" w:fill="auto"/>
            <w:noWrap/>
            <w:vAlign w:val="center"/>
            <w:hideMark/>
          </w:tcPr>
          <w:p w:rsidR="00E13B65" w:rsidRPr="00A242C6" w:rsidRDefault="00E13B65" w:rsidP="002A5ED2">
            <w:pPr>
              <w:jc w:val="center"/>
              <w:rPr>
                <w:b/>
                <w:bCs/>
              </w:rPr>
            </w:pPr>
            <w:r w:rsidRPr="00A242C6">
              <w:rPr>
                <w:rFonts w:eastAsia="Arial"/>
              </w:rPr>
              <w:t>39 223,49</w:t>
            </w:r>
          </w:p>
        </w:tc>
      </w:tr>
      <w:tr w:rsidR="00E13B65" w:rsidRPr="00A242C6" w:rsidTr="002A5ED2">
        <w:trPr>
          <w:trHeight w:val="305"/>
        </w:trPr>
        <w:tc>
          <w:tcPr>
            <w:tcW w:w="560" w:type="dxa"/>
            <w:tcBorders>
              <w:top w:val="single" w:sz="4" w:space="0" w:color="auto"/>
              <w:left w:val="single" w:sz="4" w:space="0" w:color="auto"/>
              <w:bottom w:val="nil"/>
              <w:right w:val="single" w:sz="4" w:space="0" w:color="auto"/>
            </w:tcBorders>
            <w:shd w:val="clear" w:color="auto" w:fill="auto"/>
            <w:hideMark/>
          </w:tcPr>
          <w:p w:rsidR="00E13B65" w:rsidRPr="00A242C6" w:rsidRDefault="00E13B65" w:rsidP="002A5ED2">
            <w:pPr>
              <w:jc w:val="center"/>
              <w:rPr>
                <w:b/>
                <w:bCs/>
              </w:rPr>
            </w:pPr>
            <w:r w:rsidRPr="00A242C6">
              <w:rPr>
                <w:b/>
                <w:bCs/>
              </w:rPr>
              <w:t>3.</w:t>
            </w:r>
          </w:p>
        </w:tc>
        <w:tc>
          <w:tcPr>
            <w:tcW w:w="4558" w:type="dxa"/>
            <w:tcBorders>
              <w:top w:val="single" w:sz="4" w:space="0" w:color="auto"/>
              <w:left w:val="nil"/>
              <w:bottom w:val="nil"/>
              <w:right w:val="single" w:sz="4" w:space="0" w:color="auto"/>
            </w:tcBorders>
            <w:shd w:val="clear" w:color="auto" w:fill="auto"/>
            <w:noWrap/>
            <w:hideMark/>
          </w:tcPr>
          <w:p w:rsidR="00E13B65" w:rsidRPr="00A242C6" w:rsidRDefault="00E13B65" w:rsidP="002A5ED2">
            <w:pPr>
              <w:rPr>
                <w:b/>
                <w:bCs/>
              </w:rPr>
            </w:pPr>
            <w:r w:rsidRPr="00A242C6">
              <w:rPr>
                <w:b/>
                <w:bCs/>
              </w:rPr>
              <w:t>Теплоснабжение</w:t>
            </w:r>
          </w:p>
        </w:tc>
        <w:tc>
          <w:tcPr>
            <w:tcW w:w="2127" w:type="dxa"/>
            <w:tcBorders>
              <w:top w:val="single" w:sz="4" w:space="0" w:color="auto"/>
              <w:left w:val="nil"/>
              <w:bottom w:val="nil"/>
              <w:right w:val="single" w:sz="4" w:space="0" w:color="auto"/>
            </w:tcBorders>
            <w:shd w:val="clear" w:color="auto" w:fill="auto"/>
            <w:vAlign w:val="bottom"/>
            <w:hideMark/>
          </w:tcPr>
          <w:p w:rsidR="00E13B65" w:rsidRPr="00A242C6" w:rsidRDefault="00E13B65" w:rsidP="002A5ED2">
            <w:pPr>
              <w:jc w:val="center"/>
              <w:rPr>
                <w:b/>
                <w:bCs/>
              </w:rPr>
            </w:pPr>
          </w:p>
        </w:tc>
        <w:tc>
          <w:tcPr>
            <w:tcW w:w="1447" w:type="dxa"/>
            <w:tcBorders>
              <w:top w:val="single" w:sz="4" w:space="0" w:color="auto"/>
              <w:left w:val="nil"/>
              <w:bottom w:val="nil"/>
              <w:right w:val="single" w:sz="4" w:space="0" w:color="auto"/>
            </w:tcBorders>
            <w:shd w:val="clear" w:color="auto" w:fill="auto"/>
            <w:noWrap/>
            <w:vAlign w:val="center"/>
            <w:hideMark/>
          </w:tcPr>
          <w:p w:rsidR="00E13B65" w:rsidRPr="00A242C6" w:rsidRDefault="00E13B65" w:rsidP="002A5ED2">
            <w:pPr>
              <w:jc w:val="center"/>
              <w:rPr>
                <w:b/>
                <w:bCs/>
              </w:rPr>
            </w:pPr>
          </w:p>
        </w:tc>
      </w:tr>
      <w:tr w:rsidR="00E13B65" w:rsidRPr="00A242C6" w:rsidTr="002A5ED2">
        <w:trPr>
          <w:trHeight w:val="268"/>
        </w:trPr>
        <w:tc>
          <w:tcPr>
            <w:tcW w:w="560" w:type="dxa"/>
            <w:tcBorders>
              <w:top w:val="single" w:sz="4" w:space="0" w:color="auto"/>
              <w:left w:val="single" w:sz="4" w:space="0" w:color="auto"/>
              <w:bottom w:val="nil"/>
              <w:right w:val="single" w:sz="4" w:space="0" w:color="auto"/>
            </w:tcBorders>
            <w:shd w:val="clear" w:color="auto" w:fill="auto"/>
            <w:hideMark/>
          </w:tcPr>
          <w:p w:rsidR="00E13B65" w:rsidRPr="00A242C6" w:rsidRDefault="00E13B65" w:rsidP="002A5ED2">
            <w:pPr>
              <w:jc w:val="center"/>
              <w:rPr>
                <w:b/>
                <w:bCs/>
              </w:rPr>
            </w:pPr>
          </w:p>
        </w:tc>
        <w:tc>
          <w:tcPr>
            <w:tcW w:w="4558" w:type="dxa"/>
            <w:tcBorders>
              <w:top w:val="single" w:sz="4" w:space="0" w:color="auto"/>
              <w:left w:val="nil"/>
              <w:bottom w:val="nil"/>
              <w:right w:val="single" w:sz="4" w:space="0" w:color="auto"/>
            </w:tcBorders>
            <w:shd w:val="clear" w:color="auto" w:fill="auto"/>
            <w:noWrap/>
            <w:hideMark/>
          </w:tcPr>
          <w:p w:rsidR="00E13B65" w:rsidRPr="00A242C6" w:rsidRDefault="00E13B65" w:rsidP="002A5ED2">
            <w:r w:rsidRPr="00A242C6">
              <w:t>Мощность источников теплоснабжения, всего</w:t>
            </w:r>
          </w:p>
        </w:tc>
        <w:tc>
          <w:tcPr>
            <w:tcW w:w="2127" w:type="dxa"/>
            <w:tcBorders>
              <w:top w:val="single" w:sz="4" w:space="0" w:color="auto"/>
              <w:left w:val="nil"/>
              <w:bottom w:val="nil"/>
              <w:right w:val="single" w:sz="4" w:space="0" w:color="auto"/>
            </w:tcBorders>
            <w:shd w:val="clear" w:color="auto" w:fill="auto"/>
            <w:vAlign w:val="bottom"/>
            <w:hideMark/>
          </w:tcPr>
          <w:p w:rsidR="00E13B65" w:rsidRPr="00A242C6" w:rsidRDefault="00E13B65" w:rsidP="002A5ED2">
            <w:pPr>
              <w:jc w:val="center"/>
            </w:pPr>
            <w:r w:rsidRPr="00A242C6">
              <w:t>Гкал/час</w:t>
            </w:r>
          </w:p>
        </w:tc>
        <w:tc>
          <w:tcPr>
            <w:tcW w:w="1447" w:type="dxa"/>
            <w:tcBorders>
              <w:top w:val="single" w:sz="4" w:space="0" w:color="auto"/>
              <w:left w:val="nil"/>
              <w:bottom w:val="nil"/>
              <w:right w:val="single" w:sz="4" w:space="0" w:color="auto"/>
            </w:tcBorders>
            <w:shd w:val="clear" w:color="auto" w:fill="auto"/>
            <w:noWrap/>
            <w:vAlign w:val="center"/>
            <w:hideMark/>
          </w:tcPr>
          <w:p w:rsidR="00E13B65" w:rsidRPr="00A242C6" w:rsidRDefault="00E13B65" w:rsidP="002A5ED2">
            <w:pPr>
              <w:jc w:val="center"/>
              <w:rPr>
                <w:bCs/>
              </w:rPr>
            </w:pPr>
            <w:r w:rsidRPr="00A242C6">
              <w:rPr>
                <w:bCs/>
              </w:rPr>
              <w:t>392,1</w:t>
            </w:r>
          </w:p>
        </w:tc>
      </w:tr>
      <w:tr w:rsidR="00E13B65" w:rsidRPr="00A242C6" w:rsidTr="002A5ED2">
        <w:trPr>
          <w:trHeight w:val="271"/>
        </w:trPr>
        <w:tc>
          <w:tcPr>
            <w:tcW w:w="560" w:type="dxa"/>
            <w:tcBorders>
              <w:top w:val="single" w:sz="4" w:space="0" w:color="auto"/>
              <w:left w:val="single" w:sz="4" w:space="0" w:color="auto"/>
              <w:bottom w:val="nil"/>
              <w:right w:val="single" w:sz="4" w:space="0" w:color="auto"/>
            </w:tcBorders>
            <w:shd w:val="clear" w:color="auto" w:fill="auto"/>
            <w:hideMark/>
          </w:tcPr>
          <w:p w:rsidR="00E13B65" w:rsidRPr="00A242C6" w:rsidRDefault="00E13B65" w:rsidP="002A5ED2">
            <w:pPr>
              <w:jc w:val="center"/>
              <w:rPr>
                <w:b/>
                <w:bCs/>
              </w:rPr>
            </w:pPr>
          </w:p>
        </w:tc>
        <w:tc>
          <w:tcPr>
            <w:tcW w:w="4558" w:type="dxa"/>
            <w:tcBorders>
              <w:top w:val="single" w:sz="4" w:space="0" w:color="auto"/>
              <w:left w:val="nil"/>
              <w:bottom w:val="nil"/>
              <w:right w:val="single" w:sz="4" w:space="0" w:color="auto"/>
            </w:tcBorders>
            <w:shd w:val="clear" w:color="auto" w:fill="auto"/>
            <w:noWrap/>
            <w:hideMark/>
          </w:tcPr>
          <w:p w:rsidR="00E13B65" w:rsidRPr="00A242C6" w:rsidRDefault="00E13B65" w:rsidP="002A5ED2">
            <w:r w:rsidRPr="00A242C6">
              <w:t xml:space="preserve"> в том числе:</w:t>
            </w:r>
          </w:p>
        </w:tc>
        <w:tc>
          <w:tcPr>
            <w:tcW w:w="2127" w:type="dxa"/>
            <w:tcBorders>
              <w:top w:val="single" w:sz="4" w:space="0" w:color="auto"/>
              <w:left w:val="nil"/>
              <w:bottom w:val="nil"/>
              <w:right w:val="single" w:sz="4" w:space="0" w:color="auto"/>
            </w:tcBorders>
            <w:shd w:val="clear" w:color="auto" w:fill="auto"/>
            <w:vAlign w:val="bottom"/>
            <w:hideMark/>
          </w:tcPr>
          <w:p w:rsidR="00E13B65" w:rsidRPr="00A242C6" w:rsidRDefault="00E13B65" w:rsidP="002A5ED2">
            <w:pPr>
              <w:jc w:val="center"/>
            </w:pPr>
            <w:r w:rsidRPr="00A242C6">
              <w:t> </w:t>
            </w:r>
          </w:p>
        </w:tc>
        <w:tc>
          <w:tcPr>
            <w:tcW w:w="1447" w:type="dxa"/>
            <w:tcBorders>
              <w:top w:val="single" w:sz="4" w:space="0" w:color="auto"/>
              <w:left w:val="nil"/>
              <w:bottom w:val="nil"/>
              <w:right w:val="single" w:sz="4" w:space="0" w:color="auto"/>
            </w:tcBorders>
            <w:shd w:val="clear" w:color="auto" w:fill="auto"/>
            <w:noWrap/>
            <w:vAlign w:val="center"/>
            <w:hideMark/>
          </w:tcPr>
          <w:p w:rsidR="00E13B65" w:rsidRPr="00A242C6" w:rsidRDefault="00E13B65" w:rsidP="002A5ED2"/>
        </w:tc>
      </w:tr>
      <w:tr w:rsidR="00E13B65" w:rsidRPr="00A242C6" w:rsidTr="002A5ED2">
        <w:trPr>
          <w:trHeight w:val="276"/>
        </w:trPr>
        <w:tc>
          <w:tcPr>
            <w:tcW w:w="560" w:type="dxa"/>
            <w:tcBorders>
              <w:top w:val="single" w:sz="4" w:space="0" w:color="auto"/>
              <w:left w:val="single" w:sz="4" w:space="0" w:color="auto"/>
              <w:bottom w:val="nil"/>
              <w:right w:val="single" w:sz="4" w:space="0" w:color="auto"/>
            </w:tcBorders>
            <w:shd w:val="clear" w:color="auto" w:fill="auto"/>
            <w:hideMark/>
          </w:tcPr>
          <w:p w:rsidR="00E13B65" w:rsidRPr="00A242C6" w:rsidRDefault="00E13B65" w:rsidP="002A5ED2">
            <w:pPr>
              <w:jc w:val="center"/>
              <w:rPr>
                <w:b/>
                <w:bCs/>
              </w:rPr>
            </w:pPr>
          </w:p>
        </w:tc>
        <w:tc>
          <w:tcPr>
            <w:tcW w:w="4558" w:type="dxa"/>
            <w:tcBorders>
              <w:top w:val="single" w:sz="4" w:space="0" w:color="auto"/>
              <w:left w:val="nil"/>
              <w:bottom w:val="nil"/>
              <w:right w:val="single" w:sz="4" w:space="0" w:color="auto"/>
            </w:tcBorders>
            <w:shd w:val="clear" w:color="auto" w:fill="auto"/>
            <w:noWrap/>
            <w:hideMark/>
          </w:tcPr>
          <w:p w:rsidR="00E13B65" w:rsidRPr="00A242C6" w:rsidRDefault="00E13B65" w:rsidP="002A5ED2">
            <w:r w:rsidRPr="00A242C6">
              <w:t>СДТС (ТЭЦ)</w:t>
            </w:r>
          </w:p>
        </w:tc>
        <w:tc>
          <w:tcPr>
            <w:tcW w:w="2127" w:type="dxa"/>
            <w:tcBorders>
              <w:top w:val="single" w:sz="4" w:space="0" w:color="auto"/>
              <w:left w:val="nil"/>
              <w:bottom w:val="nil"/>
              <w:right w:val="single" w:sz="4" w:space="0" w:color="auto"/>
            </w:tcBorders>
            <w:shd w:val="clear" w:color="auto" w:fill="auto"/>
            <w:vAlign w:val="bottom"/>
            <w:hideMark/>
          </w:tcPr>
          <w:p w:rsidR="00E13B65" w:rsidRPr="00A242C6" w:rsidRDefault="00E13B65" w:rsidP="002A5ED2">
            <w:pPr>
              <w:jc w:val="center"/>
            </w:pPr>
            <w:r w:rsidRPr="00A242C6">
              <w:t>Гкал/час</w:t>
            </w:r>
          </w:p>
        </w:tc>
        <w:tc>
          <w:tcPr>
            <w:tcW w:w="1447" w:type="dxa"/>
            <w:tcBorders>
              <w:top w:val="single" w:sz="4" w:space="0" w:color="auto"/>
              <w:left w:val="nil"/>
              <w:bottom w:val="nil"/>
              <w:right w:val="single" w:sz="4" w:space="0" w:color="auto"/>
            </w:tcBorders>
            <w:shd w:val="clear" w:color="auto" w:fill="auto"/>
            <w:noWrap/>
            <w:vAlign w:val="center"/>
            <w:hideMark/>
          </w:tcPr>
          <w:p w:rsidR="00E13B65" w:rsidRPr="00A242C6" w:rsidRDefault="00E13B65" w:rsidP="002A5ED2">
            <w:pPr>
              <w:jc w:val="center"/>
              <w:rPr>
                <w:bCs/>
              </w:rPr>
            </w:pPr>
            <w:r w:rsidRPr="00A242C6">
              <w:rPr>
                <w:bCs/>
              </w:rPr>
              <w:t>255,0</w:t>
            </w:r>
          </w:p>
        </w:tc>
      </w:tr>
      <w:tr w:rsidR="00E13B65" w:rsidRPr="00A242C6" w:rsidTr="002A5ED2">
        <w:trPr>
          <w:trHeight w:val="265"/>
        </w:trPr>
        <w:tc>
          <w:tcPr>
            <w:tcW w:w="560" w:type="dxa"/>
            <w:tcBorders>
              <w:top w:val="single" w:sz="4" w:space="0" w:color="auto"/>
              <w:left w:val="single" w:sz="4" w:space="0" w:color="auto"/>
              <w:bottom w:val="nil"/>
              <w:right w:val="single" w:sz="4" w:space="0" w:color="auto"/>
            </w:tcBorders>
            <w:shd w:val="clear" w:color="auto" w:fill="auto"/>
            <w:hideMark/>
          </w:tcPr>
          <w:p w:rsidR="00E13B65" w:rsidRPr="00A242C6" w:rsidRDefault="00E13B65" w:rsidP="002A5ED2">
            <w:pPr>
              <w:jc w:val="center"/>
              <w:rPr>
                <w:b/>
                <w:bCs/>
              </w:rPr>
            </w:pPr>
          </w:p>
        </w:tc>
        <w:tc>
          <w:tcPr>
            <w:tcW w:w="4558" w:type="dxa"/>
            <w:tcBorders>
              <w:top w:val="single" w:sz="4" w:space="0" w:color="auto"/>
              <w:left w:val="nil"/>
              <w:bottom w:val="nil"/>
              <w:right w:val="single" w:sz="4" w:space="0" w:color="auto"/>
            </w:tcBorders>
            <w:shd w:val="clear" w:color="auto" w:fill="auto"/>
            <w:noWrap/>
            <w:hideMark/>
          </w:tcPr>
          <w:p w:rsidR="00E13B65" w:rsidRPr="00A242C6" w:rsidRDefault="00E13B65" w:rsidP="002A5ED2">
            <w:r w:rsidRPr="00A242C6">
              <w:t xml:space="preserve"> котельные </w:t>
            </w:r>
          </w:p>
        </w:tc>
        <w:tc>
          <w:tcPr>
            <w:tcW w:w="2127" w:type="dxa"/>
            <w:tcBorders>
              <w:top w:val="single" w:sz="4" w:space="0" w:color="auto"/>
              <w:left w:val="nil"/>
              <w:bottom w:val="nil"/>
              <w:right w:val="single" w:sz="4" w:space="0" w:color="auto"/>
            </w:tcBorders>
            <w:shd w:val="clear" w:color="auto" w:fill="auto"/>
            <w:vAlign w:val="bottom"/>
            <w:hideMark/>
          </w:tcPr>
          <w:p w:rsidR="00E13B65" w:rsidRPr="00A242C6" w:rsidRDefault="00E13B65" w:rsidP="002A5ED2">
            <w:pPr>
              <w:jc w:val="center"/>
            </w:pPr>
            <w:r w:rsidRPr="00A242C6">
              <w:t>Гкал/час</w:t>
            </w:r>
          </w:p>
        </w:tc>
        <w:tc>
          <w:tcPr>
            <w:tcW w:w="1447" w:type="dxa"/>
            <w:tcBorders>
              <w:top w:val="single" w:sz="4" w:space="0" w:color="auto"/>
              <w:left w:val="nil"/>
              <w:bottom w:val="nil"/>
              <w:right w:val="single" w:sz="4" w:space="0" w:color="auto"/>
            </w:tcBorders>
            <w:shd w:val="clear" w:color="auto" w:fill="auto"/>
            <w:noWrap/>
            <w:vAlign w:val="center"/>
            <w:hideMark/>
          </w:tcPr>
          <w:p w:rsidR="00E13B65" w:rsidRPr="00A242C6" w:rsidRDefault="00E13B65" w:rsidP="002A5ED2">
            <w:pPr>
              <w:jc w:val="center"/>
              <w:rPr>
                <w:bCs/>
              </w:rPr>
            </w:pPr>
            <w:r w:rsidRPr="00A242C6">
              <w:rPr>
                <w:bCs/>
              </w:rPr>
              <w:t>137,1</w:t>
            </w:r>
          </w:p>
        </w:tc>
      </w:tr>
      <w:tr w:rsidR="00E13B65" w:rsidRPr="00A242C6" w:rsidTr="002A5ED2">
        <w:trPr>
          <w:trHeight w:val="283"/>
        </w:trPr>
        <w:tc>
          <w:tcPr>
            <w:tcW w:w="560" w:type="dxa"/>
            <w:tcBorders>
              <w:top w:val="single" w:sz="4" w:space="0" w:color="auto"/>
              <w:left w:val="single" w:sz="4" w:space="0" w:color="auto"/>
              <w:bottom w:val="nil"/>
              <w:right w:val="single" w:sz="4" w:space="0" w:color="auto"/>
            </w:tcBorders>
            <w:shd w:val="clear" w:color="auto" w:fill="auto"/>
            <w:hideMark/>
          </w:tcPr>
          <w:p w:rsidR="00E13B65" w:rsidRPr="00A242C6" w:rsidRDefault="00E13B65" w:rsidP="002A5ED2">
            <w:pPr>
              <w:jc w:val="center"/>
              <w:rPr>
                <w:b/>
                <w:bCs/>
              </w:rPr>
            </w:pPr>
          </w:p>
        </w:tc>
        <w:tc>
          <w:tcPr>
            <w:tcW w:w="4558" w:type="dxa"/>
            <w:tcBorders>
              <w:top w:val="single" w:sz="4" w:space="0" w:color="auto"/>
              <w:left w:val="nil"/>
              <w:bottom w:val="nil"/>
              <w:right w:val="single" w:sz="4" w:space="0" w:color="auto"/>
            </w:tcBorders>
            <w:shd w:val="clear" w:color="auto" w:fill="auto"/>
            <w:noWrap/>
            <w:hideMark/>
          </w:tcPr>
          <w:p w:rsidR="00E13B65" w:rsidRPr="00A242C6" w:rsidRDefault="00E13B65" w:rsidP="002A5ED2">
            <w:proofErr w:type="gramStart"/>
            <w:r w:rsidRPr="00A242C6">
              <w:t>из них муниципальные</w:t>
            </w:r>
            <w:proofErr w:type="gramEnd"/>
          </w:p>
        </w:tc>
        <w:tc>
          <w:tcPr>
            <w:tcW w:w="2127" w:type="dxa"/>
            <w:tcBorders>
              <w:top w:val="single" w:sz="4" w:space="0" w:color="auto"/>
              <w:left w:val="nil"/>
              <w:bottom w:val="nil"/>
              <w:right w:val="single" w:sz="4" w:space="0" w:color="auto"/>
            </w:tcBorders>
            <w:shd w:val="clear" w:color="auto" w:fill="auto"/>
            <w:vAlign w:val="bottom"/>
            <w:hideMark/>
          </w:tcPr>
          <w:p w:rsidR="00E13B65" w:rsidRPr="00A242C6" w:rsidRDefault="00E13B65" w:rsidP="002A5ED2">
            <w:pPr>
              <w:jc w:val="center"/>
            </w:pPr>
            <w:r w:rsidRPr="00A242C6">
              <w:t>Гкал/час</w:t>
            </w:r>
          </w:p>
        </w:tc>
        <w:tc>
          <w:tcPr>
            <w:tcW w:w="1447" w:type="dxa"/>
            <w:tcBorders>
              <w:top w:val="single" w:sz="4" w:space="0" w:color="auto"/>
              <w:left w:val="nil"/>
              <w:bottom w:val="nil"/>
              <w:right w:val="single" w:sz="4" w:space="0" w:color="auto"/>
            </w:tcBorders>
            <w:shd w:val="clear" w:color="auto" w:fill="auto"/>
            <w:noWrap/>
            <w:vAlign w:val="center"/>
            <w:hideMark/>
          </w:tcPr>
          <w:p w:rsidR="00E13B65" w:rsidRPr="00A242C6" w:rsidRDefault="00E13B65" w:rsidP="002A5ED2">
            <w:pPr>
              <w:jc w:val="center"/>
              <w:rPr>
                <w:bCs/>
              </w:rPr>
            </w:pPr>
            <w:r w:rsidRPr="00A242C6">
              <w:rPr>
                <w:bCs/>
              </w:rPr>
              <w:t>3,2</w:t>
            </w:r>
          </w:p>
        </w:tc>
      </w:tr>
      <w:tr w:rsidR="00E13B65" w:rsidRPr="00A242C6" w:rsidTr="002A5ED2">
        <w:trPr>
          <w:trHeight w:val="287"/>
        </w:trPr>
        <w:tc>
          <w:tcPr>
            <w:tcW w:w="560" w:type="dxa"/>
            <w:tcBorders>
              <w:top w:val="single" w:sz="4" w:space="0" w:color="auto"/>
              <w:left w:val="single" w:sz="4" w:space="0" w:color="auto"/>
              <w:bottom w:val="nil"/>
              <w:right w:val="single" w:sz="4" w:space="0" w:color="auto"/>
            </w:tcBorders>
            <w:shd w:val="clear" w:color="auto" w:fill="auto"/>
            <w:hideMark/>
          </w:tcPr>
          <w:p w:rsidR="00E13B65" w:rsidRPr="00A242C6" w:rsidRDefault="00E13B65" w:rsidP="002A5ED2">
            <w:pPr>
              <w:jc w:val="center"/>
              <w:rPr>
                <w:b/>
                <w:bCs/>
              </w:rPr>
            </w:pPr>
          </w:p>
        </w:tc>
        <w:tc>
          <w:tcPr>
            <w:tcW w:w="4558" w:type="dxa"/>
            <w:tcBorders>
              <w:top w:val="single" w:sz="4" w:space="0" w:color="auto"/>
              <w:left w:val="nil"/>
              <w:bottom w:val="nil"/>
              <w:right w:val="single" w:sz="4" w:space="0" w:color="auto"/>
            </w:tcBorders>
            <w:shd w:val="clear" w:color="auto" w:fill="auto"/>
            <w:noWrap/>
            <w:hideMark/>
          </w:tcPr>
          <w:p w:rsidR="00E13B65" w:rsidRPr="00A242C6" w:rsidRDefault="00E13B65" w:rsidP="002A5ED2">
            <w:r w:rsidRPr="00A242C6">
              <w:t>Тепловые сети</w:t>
            </w:r>
          </w:p>
        </w:tc>
        <w:tc>
          <w:tcPr>
            <w:tcW w:w="2127" w:type="dxa"/>
            <w:tcBorders>
              <w:top w:val="single" w:sz="4" w:space="0" w:color="auto"/>
              <w:left w:val="nil"/>
              <w:bottom w:val="nil"/>
              <w:right w:val="single" w:sz="4" w:space="0" w:color="auto"/>
            </w:tcBorders>
            <w:shd w:val="clear" w:color="auto" w:fill="auto"/>
            <w:vAlign w:val="bottom"/>
            <w:hideMark/>
          </w:tcPr>
          <w:p w:rsidR="00E13B65" w:rsidRPr="00A242C6" w:rsidRDefault="00E13B65" w:rsidP="002A5ED2">
            <w:pPr>
              <w:jc w:val="center"/>
            </w:pPr>
            <w:r w:rsidRPr="00A242C6">
              <w:t>км</w:t>
            </w:r>
          </w:p>
        </w:tc>
        <w:tc>
          <w:tcPr>
            <w:tcW w:w="1447" w:type="dxa"/>
            <w:tcBorders>
              <w:top w:val="single" w:sz="4" w:space="0" w:color="auto"/>
              <w:left w:val="nil"/>
              <w:bottom w:val="nil"/>
              <w:right w:val="single" w:sz="4" w:space="0" w:color="auto"/>
            </w:tcBorders>
            <w:shd w:val="clear" w:color="auto" w:fill="auto"/>
            <w:noWrap/>
            <w:vAlign w:val="center"/>
            <w:hideMark/>
          </w:tcPr>
          <w:p w:rsidR="00E13B65" w:rsidRPr="00A242C6" w:rsidRDefault="00E13B65" w:rsidP="002A5ED2">
            <w:pPr>
              <w:jc w:val="center"/>
              <w:rPr>
                <w:bCs/>
              </w:rPr>
            </w:pPr>
            <w:r w:rsidRPr="00A242C6">
              <w:rPr>
                <w:bCs/>
              </w:rPr>
              <w:t>71</w:t>
            </w:r>
          </w:p>
        </w:tc>
      </w:tr>
      <w:tr w:rsidR="00E13B65" w:rsidRPr="00A242C6" w:rsidTr="002A5ED2">
        <w:trPr>
          <w:trHeight w:val="238"/>
        </w:trPr>
        <w:tc>
          <w:tcPr>
            <w:tcW w:w="5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13B65" w:rsidRPr="00A242C6" w:rsidRDefault="00E13B65" w:rsidP="002A5ED2">
            <w:pPr>
              <w:rPr>
                <w:b/>
              </w:rPr>
            </w:pPr>
            <w:r w:rsidRPr="00A242C6">
              <w:rPr>
                <w:b/>
              </w:rPr>
              <w:t>4.</w:t>
            </w:r>
          </w:p>
        </w:tc>
        <w:tc>
          <w:tcPr>
            <w:tcW w:w="4558" w:type="dxa"/>
            <w:tcBorders>
              <w:top w:val="single" w:sz="4" w:space="0" w:color="auto"/>
              <w:left w:val="nil"/>
              <w:bottom w:val="single" w:sz="4" w:space="0" w:color="auto"/>
              <w:right w:val="single" w:sz="4" w:space="0" w:color="auto"/>
            </w:tcBorders>
            <w:shd w:val="clear" w:color="auto" w:fill="auto"/>
            <w:noWrap/>
            <w:vAlign w:val="center"/>
            <w:hideMark/>
          </w:tcPr>
          <w:p w:rsidR="00E13B65" w:rsidRPr="00A242C6" w:rsidRDefault="00E13B65" w:rsidP="002A5ED2">
            <w:pPr>
              <w:rPr>
                <w:b/>
              </w:rPr>
            </w:pPr>
            <w:r w:rsidRPr="00A242C6">
              <w:rPr>
                <w:b/>
              </w:rPr>
              <w:t>Водоснабжение</w:t>
            </w:r>
          </w:p>
        </w:tc>
        <w:tc>
          <w:tcPr>
            <w:tcW w:w="2127" w:type="dxa"/>
            <w:tcBorders>
              <w:top w:val="single" w:sz="4" w:space="0" w:color="auto"/>
              <w:left w:val="nil"/>
              <w:bottom w:val="single" w:sz="4" w:space="0" w:color="auto"/>
              <w:right w:val="single" w:sz="4" w:space="0" w:color="auto"/>
            </w:tcBorders>
            <w:shd w:val="clear" w:color="auto" w:fill="auto"/>
            <w:noWrap/>
            <w:vAlign w:val="bottom"/>
            <w:hideMark/>
          </w:tcPr>
          <w:p w:rsidR="00E13B65" w:rsidRPr="00A242C6" w:rsidRDefault="00E13B65" w:rsidP="002A5ED2"/>
        </w:tc>
        <w:tc>
          <w:tcPr>
            <w:tcW w:w="1447" w:type="dxa"/>
            <w:tcBorders>
              <w:top w:val="single" w:sz="4" w:space="0" w:color="auto"/>
              <w:left w:val="nil"/>
              <w:bottom w:val="single" w:sz="4" w:space="0" w:color="auto"/>
              <w:right w:val="single" w:sz="4" w:space="0" w:color="auto"/>
            </w:tcBorders>
            <w:shd w:val="clear" w:color="auto" w:fill="auto"/>
            <w:noWrap/>
            <w:vAlign w:val="bottom"/>
            <w:hideMark/>
          </w:tcPr>
          <w:p w:rsidR="00E13B65" w:rsidRPr="00A242C6" w:rsidRDefault="00E13B65" w:rsidP="002A5ED2">
            <w:pPr>
              <w:rPr>
                <w:b/>
                <w:bCs/>
              </w:rPr>
            </w:pPr>
          </w:p>
        </w:tc>
      </w:tr>
      <w:tr w:rsidR="00E13B65" w:rsidRPr="00A242C6" w:rsidTr="002A5ED2">
        <w:trPr>
          <w:trHeight w:val="51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rsidR="00E13B65" w:rsidRPr="00A242C6" w:rsidRDefault="00E13B65" w:rsidP="002A5ED2">
            <w:pPr>
              <w:jc w:val="center"/>
              <w:rPr>
                <w:b/>
                <w:bCs/>
              </w:rPr>
            </w:pPr>
            <w:r w:rsidRPr="00A242C6">
              <w:rPr>
                <w:b/>
                <w:bCs/>
              </w:rPr>
              <w:t> </w:t>
            </w:r>
          </w:p>
        </w:tc>
        <w:tc>
          <w:tcPr>
            <w:tcW w:w="4558" w:type="dxa"/>
            <w:tcBorders>
              <w:top w:val="nil"/>
              <w:left w:val="nil"/>
              <w:bottom w:val="single" w:sz="4" w:space="0" w:color="auto"/>
              <w:right w:val="single" w:sz="4" w:space="0" w:color="auto"/>
            </w:tcBorders>
            <w:shd w:val="clear" w:color="auto" w:fill="auto"/>
            <w:noWrap/>
            <w:hideMark/>
          </w:tcPr>
          <w:p w:rsidR="00E13B65" w:rsidRPr="00A242C6" w:rsidRDefault="00E13B65" w:rsidP="002A5ED2">
            <w:r w:rsidRPr="00A242C6">
              <w:t>Мощность водозаборных сооружений</w:t>
            </w:r>
          </w:p>
        </w:tc>
        <w:tc>
          <w:tcPr>
            <w:tcW w:w="2127" w:type="dxa"/>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jc w:val="center"/>
            </w:pPr>
            <w:r w:rsidRPr="00A242C6">
              <w:t>тыс</w:t>
            </w:r>
            <w:proofErr w:type="gramStart"/>
            <w:r w:rsidRPr="00A242C6">
              <w:t>.к</w:t>
            </w:r>
            <w:proofErr w:type="gramEnd"/>
            <w:r w:rsidRPr="00A242C6">
              <w:t>уб.м в сутки</w:t>
            </w:r>
          </w:p>
        </w:tc>
        <w:tc>
          <w:tcPr>
            <w:tcW w:w="1447" w:type="dxa"/>
            <w:tcBorders>
              <w:top w:val="nil"/>
              <w:left w:val="nil"/>
              <w:bottom w:val="single" w:sz="4" w:space="0" w:color="auto"/>
              <w:right w:val="single" w:sz="4" w:space="0" w:color="auto"/>
            </w:tcBorders>
            <w:shd w:val="clear" w:color="auto" w:fill="auto"/>
            <w:noWrap/>
            <w:vAlign w:val="bottom"/>
            <w:hideMark/>
          </w:tcPr>
          <w:p w:rsidR="00E13B65" w:rsidRPr="00A242C6" w:rsidRDefault="00E13B65" w:rsidP="002A5ED2">
            <w:pPr>
              <w:jc w:val="center"/>
            </w:pPr>
            <w:r w:rsidRPr="00A242C6">
              <w:t>69,8</w:t>
            </w:r>
          </w:p>
        </w:tc>
      </w:tr>
      <w:tr w:rsidR="00E13B65" w:rsidRPr="00A242C6" w:rsidTr="002A5ED2">
        <w:trPr>
          <w:trHeight w:val="285"/>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rsidR="00E13B65" w:rsidRPr="00A242C6" w:rsidRDefault="00E13B65" w:rsidP="002A5ED2">
            <w:pPr>
              <w:jc w:val="center"/>
              <w:rPr>
                <w:b/>
                <w:bCs/>
              </w:rPr>
            </w:pPr>
            <w:r w:rsidRPr="00A242C6">
              <w:rPr>
                <w:b/>
                <w:bCs/>
              </w:rPr>
              <w:t> </w:t>
            </w:r>
          </w:p>
        </w:tc>
        <w:tc>
          <w:tcPr>
            <w:tcW w:w="4558" w:type="dxa"/>
            <w:tcBorders>
              <w:top w:val="nil"/>
              <w:left w:val="nil"/>
              <w:bottom w:val="single" w:sz="4" w:space="0" w:color="auto"/>
              <w:right w:val="single" w:sz="4" w:space="0" w:color="auto"/>
            </w:tcBorders>
            <w:shd w:val="clear" w:color="auto" w:fill="auto"/>
            <w:noWrap/>
            <w:hideMark/>
          </w:tcPr>
          <w:p w:rsidR="00E13B65" w:rsidRPr="00A242C6" w:rsidRDefault="00E13B65" w:rsidP="002A5ED2">
            <w:r w:rsidRPr="00A242C6">
              <w:t>в том числе:</w:t>
            </w:r>
          </w:p>
        </w:tc>
        <w:tc>
          <w:tcPr>
            <w:tcW w:w="2127" w:type="dxa"/>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jc w:val="center"/>
            </w:pPr>
            <w:r w:rsidRPr="00A242C6">
              <w:t> </w:t>
            </w:r>
          </w:p>
        </w:tc>
        <w:tc>
          <w:tcPr>
            <w:tcW w:w="1447" w:type="dxa"/>
            <w:tcBorders>
              <w:top w:val="nil"/>
              <w:left w:val="nil"/>
              <w:bottom w:val="single" w:sz="4" w:space="0" w:color="auto"/>
              <w:right w:val="single" w:sz="4" w:space="0" w:color="auto"/>
            </w:tcBorders>
            <w:shd w:val="clear" w:color="auto" w:fill="auto"/>
            <w:noWrap/>
            <w:vAlign w:val="bottom"/>
            <w:hideMark/>
          </w:tcPr>
          <w:p w:rsidR="00E13B65" w:rsidRPr="00A242C6" w:rsidRDefault="00E13B65" w:rsidP="002A5ED2">
            <w:pPr>
              <w:jc w:val="center"/>
            </w:pPr>
          </w:p>
        </w:tc>
      </w:tr>
      <w:tr w:rsidR="00E13B65" w:rsidRPr="00A242C6" w:rsidTr="002A5ED2">
        <w:trPr>
          <w:trHeight w:val="255"/>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rsidR="00E13B65" w:rsidRPr="00A242C6" w:rsidRDefault="00E13B65" w:rsidP="002A5ED2">
            <w:pPr>
              <w:jc w:val="center"/>
              <w:rPr>
                <w:b/>
                <w:bCs/>
              </w:rPr>
            </w:pPr>
            <w:r w:rsidRPr="00A242C6">
              <w:rPr>
                <w:b/>
                <w:bCs/>
              </w:rPr>
              <w:t> </w:t>
            </w:r>
          </w:p>
        </w:tc>
        <w:tc>
          <w:tcPr>
            <w:tcW w:w="4558" w:type="dxa"/>
            <w:tcBorders>
              <w:top w:val="nil"/>
              <w:left w:val="nil"/>
              <w:bottom w:val="single" w:sz="4" w:space="0" w:color="auto"/>
              <w:right w:val="single" w:sz="4" w:space="0" w:color="auto"/>
            </w:tcBorders>
            <w:shd w:val="clear" w:color="auto" w:fill="auto"/>
            <w:noWrap/>
            <w:hideMark/>
          </w:tcPr>
          <w:p w:rsidR="00E13B65" w:rsidRPr="00A242C6" w:rsidRDefault="00E13B65" w:rsidP="002A5ED2">
            <w:r w:rsidRPr="00A242C6">
              <w:t xml:space="preserve">башня </w:t>
            </w:r>
            <w:proofErr w:type="spellStart"/>
            <w:r w:rsidRPr="00A242C6">
              <w:t>Рожновского</w:t>
            </w:r>
            <w:proofErr w:type="spellEnd"/>
          </w:p>
        </w:tc>
        <w:tc>
          <w:tcPr>
            <w:tcW w:w="2127" w:type="dxa"/>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jc w:val="center"/>
            </w:pPr>
            <w:r w:rsidRPr="00A242C6">
              <w:t>шт.</w:t>
            </w:r>
          </w:p>
        </w:tc>
        <w:tc>
          <w:tcPr>
            <w:tcW w:w="1447" w:type="dxa"/>
            <w:tcBorders>
              <w:top w:val="nil"/>
              <w:left w:val="nil"/>
              <w:bottom w:val="single" w:sz="4" w:space="0" w:color="auto"/>
              <w:right w:val="single" w:sz="4" w:space="0" w:color="auto"/>
            </w:tcBorders>
            <w:shd w:val="clear" w:color="auto" w:fill="auto"/>
            <w:noWrap/>
            <w:vAlign w:val="bottom"/>
            <w:hideMark/>
          </w:tcPr>
          <w:p w:rsidR="00E13B65" w:rsidRPr="00A242C6" w:rsidRDefault="00E13B65" w:rsidP="002A5ED2">
            <w:pPr>
              <w:jc w:val="center"/>
            </w:pPr>
            <w:r w:rsidRPr="00A242C6">
              <w:t>0</w:t>
            </w:r>
          </w:p>
        </w:tc>
      </w:tr>
      <w:tr w:rsidR="00E13B65" w:rsidRPr="00A242C6" w:rsidTr="002A5ED2">
        <w:trPr>
          <w:trHeight w:val="255"/>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rsidR="00E13B65" w:rsidRPr="00A242C6" w:rsidRDefault="00E13B65" w:rsidP="002A5ED2">
            <w:pPr>
              <w:jc w:val="center"/>
              <w:rPr>
                <w:b/>
                <w:bCs/>
              </w:rPr>
            </w:pPr>
            <w:r w:rsidRPr="00A242C6">
              <w:rPr>
                <w:b/>
                <w:bCs/>
              </w:rPr>
              <w:t> </w:t>
            </w:r>
          </w:p>
        </w:tc>
        <w:tc>
          <w:tcPr>
            <w:tcW w:w="4558" w:type="dxa"/>
            <w:tcBorders>
              <w:top w:val="nil"/>
              <w:left w:val="nil"/>
              <w:bottom w:val="single" w:sz="4" w:space="0" w:color="auto"/>
              <w:right w:val="single" w:sz="4" w:space="0" w:color="auto"/>
            </w:tcBorders>
            <w:shd w:val="clear" w:color="auto" w:fill="auto"/>
            <w:noWrap/>
            <w:hideMark/>
          </w:tcPr>
          <w:p w:rsidR="00E13B65" w:rsidRPr="00A242C6" w:rsidRDefault="00E13B65" w:rsidP="002A5ED2">
            <w:r w:rsidRPr="00A242C6">
              <w:t>Одиночное протяжение водопроводов</w:t>
            </w:r>
          </w:p>
        </w:tc>
        <w:tc>
          <w:tcPr>
            <w:tcW w:w="2127" w:type="dxa"/>
            <w:tcBorders>
              <w:top w:val="nil"/>
              <w:left w:val="nil"/>
              <w:bottom w:val="single" w:sz="4" w:space="0" w:color="auto"/>
              <w:right w:val="single" w:sz="4" w:space="0" w:color="auto"/>
            </w:tcBorders>
            <w:shd w:val="clear" w:color="auto" w:fill="auto"/>
            <w:noWrap/>
            <w:vAlign w:val="bottom"/>
            <w:hideMark/>
          </w:tcPr>
          <w:p w:rsidR="00E13B65" w:rsidRPr="00A242C6" w:rsidRDefault="00E13B65" w:rsidP="002A5ED2">
            <w:pPr>
              <w:jc w:val="center"/>
            </w:pPr>
            <w:r w:rsidRPr="00A242C6">
              <w:t>км</w:t>
            </w:r>
          </w:p>
        </w:tc>
        <w:tc>
          <w:tcPr>
            <w:tcW w:w="1447" w:type="dxa"/>
            <w:tcBorders>
              <w:top w:val="nil"/>
              <w:left w:val="nil"/>
              <w:bottom w:val="single" w:sz="4" w:space="0" w:color="auto"/>
              <w:right w:val="single" w:sz="4" w:space="0" w:color="auto"/>
            </w:tcBorders>
            <w:shd w:val="clear" w:color="auto" w:fill="auto"/>
            <w:noWrap/>
            <w:vAlign w:val="bottom"/>
            <w:hideMark/>
          </w:tcPr>
          <w:p w:rsidR="00E13B65" w:rsidRPr="00A242C6" w:rsidRDefault="00E13B65" w:rsidP="002A5ED2">
            <w:pPr>
              <w:jc w:val="center"/>
            </w:pPr>
            <w:r w:rsidRPr="00A242C6">
              <w:t>187,9</w:t>
            </w:r>
          </w:p>
        </w:tc>
      </w:tr>
      <w:tr w:rsidR="00E13B65" w:rsidRPr="00A242C6" w:rsidTr="002A5ED2">
        <w:trPr>
          <w:trHeight w:val="255"/>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rsidR="00E13B65" w:rsidRPr="00A242C6" w:rsidRDefault="00E13B65" w:rsidP="002A5ED2">
            <w:pPr>
              <w:jc w:val="center"/>
              <w:rPr>
                <w:b/>
                <w:bCs/>
              </w:rPr>
            </w:pPr>
            <w:r w:rsidRPr="00A242C6">
              <w:rPr>
                <w:b/>
                <w:bCs/>
              </w:rPr>
              <w:t> </w:t>
            </w:r>
          </w:p>
        </w:tc>
        <w:tc>
          <w:tcPr>
            <w:tcW w:w="4558" w:type="dxa"/>
            <w:tcBorders>
              <w:top w:val="nil"/>
              <w:left w:val="nil"/>
              <w:bottom w:val="single" w:sz="4" w:space="0" w:color="auto"/>
              <w:right w:val="single" w:sz="4" w:space="0" w:color="auto"/>
            </w:tcBorders>
            <w:shd w:val="clear" w:color="auto" w:fill="auto"/>
            <w:noWrap/>
            <w:hideMark/>
          </w:tcPr>
          <w:p w:rsidR="00E13B65" w:rsidRDefault="00E13B65" w:rsidP="002A5ED2">
            <w:r w:rsidRPr="00A242C6">
              <w:t>Отпуск воды за год всем потребителям</w:t>
            </w:r>
          </w:p>
          <w:p w:rsidR="00E13B65" w:rsidRPr="00A242C6" w:rsidRDefault="00E13B65" w:rsidP="002A5ED2"/>
        </w:tc>
        <w:tc>
          <w:tcPr>
            <w:tcW w:w="2127" w:type="dxa"/>
            <w:tcBorders>
              <w:top w:val="nil"/>
              <w:left w:val="nil"/>
              <w:bottom w:val="single" w:sz="4" w:space="0" w:color="auto"/>
              <w:right w:val="single" w:sz="4" w:space="0" w:color="auto"/>
            </w:tcBorders>
            <w:shd w:val="clear" w:color="auto" w:fill="auto"/>
            <w:noWrap/>
            <w:vAlign w:val="bottom"/>
            <w:hideMark/>
          </w:tcPr>
          <w:p w:rsidR="00E13B65" w:rsidRPr="00A242C6" w:rsidRDefault="00E13B65" w:rsidP="002A5ED2">
            <w:pPr>
              <w:jc w:val="center"/>
            </w:pPr>
            <w:r w:rsidRPr="00A242C6">
              <w:t>млн</w:t>
            </w:r>
            <w:proofErr w:type="gramStart"/>
            <w:r w:rsidRPr="00A242C6">
              <w:t>.к</w:t>
            </w:r>
            <w:proofErr w:type="gramEnd"/>
            <w:r w:rsidRPr="00A242C6">
              <w:t>уб.м</w:t>
            </w:r>
          </w:p>
        </w:tc>
        <w:tc>
          <w:tcPr>
            <w:tcW w:w="1447" w:type="dxa"/>
            <w:tcBorders>
              <w:top w:val="nil"/>
              <w:left w:val="nil"/>
              <w:bottom w:val="single" w:sz="4" w:space="0" w:color="auto"/>
              <w:right w:val="single" w:sz="4" w:space="0" w:color="auto"/>
            </w:tcBorders>
            <w:shd w:val="clear" w:color="auto" w:fill="auto"/>
            <w:noWrap/>
            <w:vAlign w:val="bottom"/>
            <w:hideMark/>
          </w:tcPr>
          <w:p w:rsidR="00E13B65" w:rsidRPr="00A242C6" w:rsidRDefault="00E13B65" w:rsidP="002A5ED2">
            <w:pPr>
              <w:jc w:val="center"/>
            </w:pPr>
            <w:r w:rsidRPr="00A242C6">
              <w:t>2,85</w:t>
            </w:r>
          </w:p>
        </w:tc>
      </w:tr>
      <w:tr w:rsidR="00E13B65" w:rsidRPr="00A242C6" w:rsidTr="002A5ED2">
        <w:trPr>
          <w:trHeight w:val="51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rsidR="00E13B65" w:rsidRPr="00A242C6" w:rsidRDefault="00E13B65" w:rsidP="002A5ED2">
            <w:pPr>
              <w:jc w:val="center"/>
              <w:rPr>
                <w:b/>
                <w:bCs/>
              </w:rPr>
            </w:pPr>
            <w:r w:rsidRPr="00A242C6">
              <w:rPr>
                <w:b/>
                <w:bCs/>
              </w:rPr>
              <w:lastRenderedPageBreak/>
              <w:t> </w:t>
            </w:r>
          </w:p>
        </w:tc>
        <w:tc>
          <w:tcPr>
            <w:tcW w:w="4558" w:type="dxa"/>
            <w:tcBorders>
              <w:top w:val="nil"/>
              <w:left w:val="nil"/>
              <w:bottom w:val="single" w:sz="4" w:space="0" w:color="auto"/>
              <w:right w:val="single" w:sz="4" w:space="0" w:color="auto"/>
            </w:tcBorders>
            <w:shd w:val="clear" w:color="auto" w:fill="auto"/>
            <w:hideMark/>
          </w:tcPr>
          <w:p w:rsidR="00E13B65" w:rsidRPr="00A242C6" w:rsidRDefault="00E13B65" w:rsidP="002A5ED2">
            <w:r w:rsidRPr="00A242C6">
              <w:t xml:space="preserve"> в т.ч. населению и на коммунально-бытовые нужды</w:t>
            </w:r>
          </w:p>
        </w:tc>
        <w:tc>
          <w:tcPr>
            <w:tcW w:w="2127" w:type="dxa"/>
            <w:tcBorders>
              <w:top w:val="nil"/>
              <w:left w:val="nil"/>
              <w:bottom w:val="single" w:sz="4" w:space="0" w:color="auto"/>
              <w:right w:val="single" w:sz="4" w:space="0" w:color="auto"/>
            </w:tcBorders>
            <w:shd w:val="clear" w:color="auto" w:fill="auto"/>
            <w:noWrap/>
            <w:vAlign w:val="bottom"/>
            <w:hideMark/>
          </w:tcPr>
          <w:p w:rsidR="00E13B65" w:rsidRPr="00A242C6" w:rsidRDefault="00E13B65" w:rsidP="002A5ED2">
            <w:pPr>
              <w:jc w:val="center"/>
            </w:pPr>
            <w:r w:rsidRPr="00A242C6">
              <w:t>млн</w:t>
            </w:r>
            <w:proofErr w:type="gramStart"/>
            <w:r w:rsidRPr="00A242C6">
              <w:t>.к</w:t>
            </w:r>
            <w:proofErr w:type="gramEnd"/>
            <w:r w:rsidRPr="00A242C6">
              <w:t>уб.м</w:t>
            </w:r>
          </w:p>
        </w:tc>
        <w:tc>
          <w:tcPr>
            <w:tcW w:w="1447" w:type="dxa"/>
            <w:tcBorders>
              <w:top w:val="nil"/>
              <w:left w:val="nil"/>
              <w:bottom w:val="single" w:sz="4" w:space="0" w:color="auto"/>
              <w:right w:val="single" w:sz="4" w:space="0" w:color="auto"/>
            </w:tcBorders>
            <w:shd w:val="clear" w:color="auto" w:fill="auto"/>
            <w:noWrap/>
            <w:vAlign w:val="bottom"/>
            <w:hideMark/>
          </w:tcPr>
          <w:p w:rsidR="00E13B65" w:rsidRPr="00A242C6" w:rsidRDefault="00E13B65" w:rsidP="002A5ED2">
            <w:pPr>
              <w:jc w:val="center"/>
            </w:pPr>
            <w:r w:rsidRPr="00A242C6">
              <w:t>2,35</w:t>
            </w:r>
          </w:p>
        </w:tc>
      </w:tr>
      <w:tr w:rsidR="00E13B65" w:rsidRPr="00A242C6" w:rsidTr="002A5ED2">
        <w:trPr>
          <w:trHeight w:val="255"/>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rsidR="00E13B65" w:rsidRPr="00A242C6" w:rsidRDefault="00E13B65" w:rsidP="002A5ED2">
            <w:pPr>
              <w:jc w:val="center"/>
              <w:rPr>
                <w:b/>
                <w:bCs/>
              </w:rPr>
            </w:pPr>
            <w:r w:rsidRPr="00A242C6">
              <w:rPr>
                <w:b/>
                <w:bCs/>
              </w:rPr>
              <w:t> </w:t>
            </w:r>
          </w:p>
        </w:tc>
        <w:tc>
          <w:tcPr>
            <w:tcW w:w="4558" w:type="dxa"/>
            <w:tcBorders>
              <w:top w:val="nil"/>
              <w:left w:val="nil"/>
              <w:bottom w:val="single" w:sz="4" w:space="0" w:color="auto"/>
              <w:right w:val="single" w:sz="4" w:space="0" w:color="auto"/>
            </w:tcBorders>
            <w:shd w:val="clear" w:color="auto" w:fill="auto"/>
            <w:noWrap/>
            <w:hideMark/>
          </w:tcPr>
          <w:p w:rsidR="00E13B65" w:rsidRPr="00A242C6" w:rsidRDefault="00E13B65" w:rsidP="002A5ED2">
            <w:r w:rsidRPr="00A242C6">
              <w:t>Среднесуточный отпуск воды на 1 жителя</w:t>
            </w:r>
          </w:p>
        </w:tc>
        <w:tc>
          <w:tcPr>
            <w:tcW w:w="2127" w:type="dxa"/>
            <w:tcBorders>
              <w:top w:val="nil"/>
              <w:left w:val="nil"/>
              <w:bottom w:val="single" w:sz="4" w:space="0" w:color="auto"/>
              <w:right w:val="single" w:sz="4" w:space="0" w:color="auto"/>
            </w:tcBorders>
            <w:shd w:val="clear" w:color="auto" w:fill="auto"/>
            <w:noWrap/>
            <w:vAlign w:val="bottom"/>
            <w:hideMark/>
          </w:tcPr>
          <w:p w:rsidR="00E13B65" w:rsidRPr="00A242C6" w:rsidRDefault="00E13B65" w:rsidP="002A5ED2">
            <w:pPr>
              <w:jc w:val="center"/>
            </w:pPr>
            <w:r w:rsidRPr="00A242C6">
              <w:t>литров/сутки</w:t>
            </w:r>
          </w:p>
        </w:tc>
        <w:tc>
          <w:tcPr>
            <w:tcW w:w="1447" w:type="dxa"/>
            <w:tcBorders>
              <w:top w:val="nil"/>
              <w:left w:val="nil"/>
              <w:bottom w:val="single" w:sz="4" w:space="0" w:color="auto"/>
              <w:right w:val="single" w:sz="4" w:space="0" w:color="auto"/>
            </w:tcBorders>
            <w:shd w:val="clear" w:color="auto" w:fill="auto"/>
            <w:noWrap/>
            <w:vAlign w:val="bottom"/>
            <w:hideMark/>
          </w:tcPr>
          <w:p w:rsidR="00E13B65" w:rsidRPr="00A242C6" w:rsidRDefault="00E13B65" w:rsidP="002A5ED2">
            <w:pPr>
              <w:jc w:val="center"/>
            </w:pPr>
            <w:r w:rsidRPr="00A242C6">
              <w:t>122,3</w:t>
            </w:r>
          </w:p>
        </w:tc>
      </w:tr>
      <w:tr w:rsidR="00E13B65" w:rsidRPr="00A242C6" w:rsidTr="002A5ED2">
        <w:trPr>
          <w:trHeight w:val="431"/>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rsidR="00E13B65" w:rsidRPr="00A242C6" w:rsidRDefault="00E13B65" w:rsidP="002A5ED2">
            <w:pPr>
              <w:jc w:val="center"/>
              <w:rPr>
                <w:b/>
                <w:bCs/>
              </w:rPr>
            </w:pPr>
            <w:r w:rsidRPr="00A242C6">
              <w:rPr>
                <w:b/>
                <w:bCs/>
              </w:rPr>
              <w:t>5.</w:t>
            </w:r>
          </w:p>
        </w:tc>
        <w:tc>
          <w:tcPr>
            <w:tcW w:w="4558" w:type="dxa"/>
            <w:tcBorders>
              <w:top w:val="nil"/>
              <w:left w:val="nil"/>
              <w:bottom w:val="single" w:sz="4" w:space="0" w:color="auto"/>
              <w:right w:val="single" w:sz="4" w:space="0" w:color="auto"/>
            </w:tcBorders>
            <w:shd w:val="clear" w:color="auto" w:fill="auto"/>
            <w:noWrap/>
            <w:vAlign w:val="center"/>
            <w:hideMark/>
          </w:tcPr>
          <w:p w:rsidR="00E13B65" w:rsidRPr="00A242C6" w:rsidRDefault="00E13B65" w:rsidP="002A5ED2">
            <w:pPr>
              <w:rPr>
                <w:b/>
                <w:bCs/>
              </w:rPr>
            </w:pPr>
            <w:r w:rsidRPr="00A242C6">
              <w:rPr>
                <w:b/>
                <w:bCs/>
              </w:rPr>
              <w:t>Канализация</w:t>
            </w:r>
          </w:p>
        </w:tc>
        <w:tc>
          <w:tcPr>
            <w:tcW w:w="2127" w:type="dxa"/>
            <w:tcBorders>
              <w:top w:val="nil"/>
              <w:left w:val="nil"/>
              <w:bottom w:val="single" w:sz="4" w:space="0" w:color="auto"/>
              <w:right w:val="single" w:sz="4" w:space="0" w:color="auto"/>
            </w:tcBorders>
            <w:shd w:val="clear" w:color="auto" w:fill="auto"/>
            <w:noWrap/>
            <w:vAlign w:val="bottom"/>
            <w:hideMark/>
          </w:tcPr>
          <w:p w:rsidR="00E13B65" w:rsidRPr="00A242C6" w:rsidRDefault="00E13B65" w:rsidP="002A5ED2">
            <w:pPr>
              <w:jc w:val="center"/>
              <w:rPr>
                <w:b/>
                <w:bCs/>
              </w:rPr>
            </w:pPr>
            <w:r w:rsidRPr="00A242C6">
              <w:rPr>
                <w:b/>
                <w:bCs/>
              </w:rPr>
              <w:t> </w:t>
            </w:r>
          </w:p>
        </w:tc>
        <w:tc>
          <w:tcPr>
            <w:tcW w:w="1447" w:type="dxa"/>
            <w:tcBorders>
              <w:top w:val="nil"/>
              <w:left w:val="nil"/>
              <w:bottom w:val="single" w:sz="4" w:space="0" w:color="auto"/>
              <w:right w:val="single" w:sz="4" w:space="0" w:color="auto"/>
            </w:tcBorders>
            <w:shd w:val="clear" w:color="auto" w:fill="auto"/>
            <w:noWrap/>
            <w:vAlign w:val="bottom"/>
            <w:hideMark/>
          </w:tcPr>
          <w:p w:rsidR="00E13B65" w:rsidRPr="00A242C6" w:rsidRDefault="00E13B65" w:rsidP="002A5ED2">
            <w:pPr>
              <w:jc w:val="center"/>
              <w:rPr>
                <w:b/>
                <w:bCs/>
              </w:rPr>
            </w:pPr>
          </w:p>
        </w:tc>
      </w:tr>
      <w:tr w:rsidR="00E13B65" w:rsidRPr="00A242C6" w:rsidTr="002A5ED2">
        <w:trPr>
          <w:trHeight w:val="51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rsidR="00E13B65" w:rsidRPr="00A242C6" w:rsidRDefault="00E13B65" w:rsidP="002A5ED2">
            <w:pPr>
              <w:jc w:val="center"/>
              <w:rPr>
                <w:b/>
                <w:bCs/>
              </w:rPr>
            </w:pPr>
            <w:r w:rsidRPr="00A242C6">
              <w:rPr>
                <w:b/>
                <w:bCs/>
              </w:rPr>
              <w:t> </w:t>
            </w:r>
          </w:p>
        </w:tc>
        <w:tc>
          <w:tcPr>
            <w:tcW w:w="4558" w:type="dxa"/>
            <w:tcBorders>
              <w:top w:val="nil"/>
              <w:left w:val="nil"/>
              <w:bottom w:val="single" w:sz="4" w:space="0" w:color="auto"/>
              <w:right w:val="single" w:sz="4" w:space="0" w:color="auto"/>
            </w:tcBorders>
            <w:shd w:val="clear" w:color="auto" w:fill="auto"/>
            <w:noWrap/>
            <w:hideMark/>
          </w:tcPr>
          <w:p w:rsidR="00E13B65" w:rsidRPr="00A242C6" w:rsidRDefault="00E13B65" w:rsidP="002A5ED2">
            <w:r w:rsidRPr="00A242C6">
              <w:t>Мощность очистных сооружений</w:t>
            </w:r>
          </w:p>
        </w:tc>
        <w:tc>
          <w:tcPr>
            <w:tcW w:w="2127" w:type="dxa"/>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jc w:val="center"/>
            </w:pPr>
            <w:r w:rsidRPr="00A242C6">
              <w:t>тыс</w:t>
            </w:r>
            <w:proofErr w:type="gramStart"/>
            <w:r w:rsidRPr="00A242C6">
              <w:t>.к</w:t>
            </w:r>
            <w:proofErr w:type="gramEnd"/>
            <w:r w:rsidRPr="00A242C6">
              <w:t>уб.м в сутки</w:t>
            </w:r>
          </w:p>
        </w:tc>
        <w:tc>
          <w:tcPr>
            <w:tcW w:w="1447" w:type="dxa"/>
            <w:tcBorders>
              <w:top w:val="nil"/>
              <w:left w:val="nil"/>
              <w:bottom w:val="single" w:sz="4" w:space="0" w:color="auto"/>
              <w:right w:val="single" w:sz="4" w:space="0" w:color="auto"/>
            </w:tcBorders>
            <w:shd w:val="clear" w:color="auto" w:fill="auto"/>
            <w:noWrap/>
            <w:vAlign w:val="bottom"/>
            <w:hideMark/>
          </w:tcPr>
          <w:p w:rsidR="00E13B65" w:rsidRPr="00A242C6" w:rsidRDefault="00E13B65" w:rsidP="002A5ED2">
            <w:pPr>
              <w:jc w:val="center"/>
            </w:pPr>
            <w:r w:rsidRPr="00A242C6">
              <w:t>25,0</w:t>
            </w:r>
          </w:p>
        </w:tc>
      </w:tr>
      <w:tr w:rsidR="00E13B65" w:rsidRPr="00A242C6" w:rsidTr="002A5ED2">
        <w:trPr>
          <w:trHeight w:val="51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rsidR="00E13B65" w:rsidRPr="00A242C6" w:rsidRDefault="00E13B65" w:rsidP="002A5ED2">
            <w:pPr>
              <w:jc w:val="center"/>
              <w:rPr>
                <w:b/>
                <w:bCs/>
              </w:rPr>
            </w:pPr>
            <w:r w:rsidRPr="00A242C6">
              <w:rPr>
                <w:b/>
                <w:bCs/>
              </w:rPr>
              <w:t> </w:t>
            </w:r>
          </w:p>
        </w:tc>
        <w:tc>
          <w:tcPr>
            <w:tcW w:w="4558" w:type="dxa"/>
            <w:tcBorders>
              <w:top w:val="nil"/>
              <w:left w:val="nil"/>
              <w:bottom w:val="single" w:sz="4" w:space="0" w:color="auto"/>
              <w:right w:val="single" w:sz="4" w:space="0" w:color="auto"/>
            </w:tcBorders>
            <w:shd w:val="clear" w:color="auto" w:fill="auto"/>
            <w:noWrap/>
            <w:hideMark/>
          </w:tcPr>
          <w:p w:rsidR="00E13B65" w:rsidRPr="00A242C6" w:rsidRDefault="00E13B65" w:rsidP="002A5ED2">
            <w:r w:rsidRPr="00A242C6">
              <w:t xml:space="preserve"> в т.ч. биологической очистки</w:t>
            </w:r>
          </w:p>
        </w:tc>
        <w:tc>
          <w:tcPr>
            <w:tcW w:w="2127" w:type="dxa"/>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jc w:val="center"/>
            </w:pPr>
            <w:r w:rsidRPr="00A242C6">
              <w:t>тыс</w:t>
            </w:r>
            <w:proofErr w:type="gramStart"/>
            <w:r w:rsidRPr="00A242C6">
              <w:t>.к</w:t>
            </w:r>
            <w:proofErr w:type="gramEnd"/>
            <w:r w:rsidRPr="00A242C6">
              <w:t>уб.м в сутки</w:t>
            </w:r>
          </w:p>
        </w:tc>
        <w:tc>
          <w:tcPr>
            <w:tcW w:w="1447" w:type="dxa"/>
            <w:tcBorders>
              <w:top w:val="nil"/>
              <w:left w:val="nil"/>
              <w:bottom w:val="single" w:sz="4" w:space="0" w:color="auto"/>
              <w:right w:val="single" w:sz="4" w:space="0" w:color="auto"/>
            </w:tcBorders>
            <w:shd w:val="clear" w:color="auto" w:fill="auto"/>
            <w:noWrap/>
            <w:vAlign w:val="bottom"/>
            <w:hideMark/>
          </w:tcPr>
          <w:p w:rsidR="00E13B65" w:rsidRPr="00A242C6" w:rsidRDefault="00E13B65" w:rsidP="002A5ED2">
            <w:pPr>
              <w:jc w:val="center"/>
            </w:pPr>
            <w:r w:rsidRPr="00A242C6">
              <w:t>25,0</w:t>
            </w:r>
          </w:p>
        </w:tc>
      </w:tr>
      <w:tr w:rsidR="00E13B65" w:rsidRPr="00A242C6" w:rsidTr="002A5ED2">
        <w:trPr>
          <w:trHeight w:val="51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rsidR="00E13B65" w:rsidRPr="00A242C6" w:rsidRDefault="00E13B65" w:rsidP="002A5ED2">
            <w:pPr>
              <w:jc w:val="center"/>
              <w:rPr>
                <w:b/>
                <w:bCs/>
              </w:rPr>
            </w:pPr>
            <w:r w:rsidRPr="00A242C6">
              <w:rPr>
                <w:b/>
                <w:bCs/>
              </w:rPr>
              <w:t> </w:t>
            </w:r>
          </w:p>
        </w:tc>
        <w:tc>
          <w:tcPr>
            <w:tcW w:w="4558" w:type="dxa"/>
            <w:tcBorders>
              <w:top w:val="nil"/>
              <w:left w:val="nil"/>
              <w:bottom w:val="single" w:sz="4" w:space="0" w:color="auto"/>
              <w:right w:val="single" w:sz="4" w:space="0" w:color="auto"/>
            </w:tcBorders>
            <w:shd w:val="clear" w:color="auto" w:fill="auto"/>
            <w:hideMark/>
          </w:tcPr>
          <w:p w:rsidR="00E13B65" w:rsidRPr="00A242C6" w:rsidRDefault="00E13B65" w:rsidP="002A5ED2">
            <w:r w:rsidRPr="00A242C6">
              <w:t>Одиночная протяженность уличной канализационной сети</w:t>
            </w:r>
          </w:p>
        </w:tc>
        <w:tc>
          <w:tcPr>
            <w:tcW w:w="2127" w:type="dxa"/>
            <w:tcBorders>
              <w:top w:val="nil"/>
              <w:left w:val="nil"/>
              <w:bottom w:val="single" w:sz="4" w:space="0" w:color="auto"/>
              <w:right w:val="single" w:sz="4" w:space="0" w:color="auto"/>
            </w:tcBorders>
            <w:shd w:val="clear" w:color="auto" w:fill="auto"/>
            <w:noWrap/>
            <w:vAlign w:val="bottom"/>
            <w:hideMark/>
          </w:tcPr>
          <w:p w:rsidR="00E13B65" w:rsidRPr="00A242C6" w:rsidRDefault="00E13B65" w:rsidP="002A5ED2">
            <w:pPr>
              <w:jc w:val="center"/>
            </w:pPr>
            <w:r w:rsidRPr="00A242C6">
              <w:t>км</w:t>
            </w:r>
          </w:p>
        </w:tc>
        <w:tc>
          <w:tcPr>
            <w:tcW w:w="1447" w:type="dxa"/>
            <w:tcBorders>
              <w:top w:val="nil"/>
              <w:left w:val="nil"/>
              <w:bottom w:val="single" w:sz="4" w:space="0" w:color="auto"/>
              <w:right w:val="single" w:sz="4" w:space="0" w:color="auto"/>
            </w:tcBorders>
            <w:shd w:val="clear" w:color="auto" w:fill="auto"/>
            <w:noWrap/>
            <w:vAlign w:val="bottom"/>
            <w:hideMark/>
          </w:tcPr>
          <w:p w:rsidR="00E13B65" w:rsidRPr="00A242C6" w:rsidRDefault="00E13B65" w:rsidP="002A5ED2">
            <w:pPr>
              <w:jc w:val="center"/>
            </w:pPr>
            <w:r w:rsidRPr="00A242C6">
              <w:t>7,5</w:t>
            </w:r>
          </w:p>
        </w:tc>
      </w:tr>
      <w:tr w:rsidR="00E13B65" w:rsidRPr="00A242C6" w:rsidTr="002A5ED2">
        <w:trPr>
          <w:trHeight w:val="51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rsidR="00E13B65" w:rsidRPr="00A242C6" w:rsidRDefault="00E13B65" w:rsidP="002A5ED2">
            <w:pPr>
              <w:jc w:val="center"/>
              <w:rPr>
                <w:b/>
                <w:bCs/>
              </w:rPr>
            </w:pPr>
            <w:r w:rsidRPr="00A242C6">
              <w:rPr>
                <w:b/>
                <w:bCs/>
              </w:rPr>
              <w:t> </w:t>
            </w:r>
          </w:p>
        </w:tc>
        <w:tc>
          <w:tcPr>
            <w:tcW w:w="4558" w:type="dxa"/>
            <w:tcBorders>
              <w:top w:val="nil"/>
              <w:left w:val="nil"/>
              <w:bottom w:val="single" w:sz="4" w:space="0" w:color="auto"/>
              <w:right w:val="single" w:sz="4" w:space="0" w:color="auto"/>
            </w:tcBorders>
            <w:shd w:val="clear" w:color="auto" w:fill="auto"/>
            <w:hideMark/>
          </w:tcPr>
          <w:p w:rsidR="00E13B65" w:rsidRPr="00A242C6" w:rsidRDefault="00E13B65" w:rsidP="002A5ED2">
            <w:r w:rsidRPr="00A242C6">
              <w:t>Одиночная протяженность главных коллекторов</w:t>
            </w:r>
          </w:p>
        </w:tc>
        <w:tc>
          <w:tcPr>
            <w:tcW w:w="2127" w:type="dxa"/>
            <w:tcBorders>
              <w:top w:val="nil"/>
              <w:left w:val="nil"/>
              <w:bottom w:val="single" w:sz="4" w:space="0" w:color="auto"/>
              <w:right w:val="single" w:sz="4" w:space="0" w:color="auto"/>
            </w:tcBorders>
            <w:shd w:val="clear" w:color="auto" w:fill="auto"/>
            <w:noWrap/>
            <w:vAlign w:val="bottom"/>
            <w:hideMark/>
          </w:tcPr>
          <w:p w:rsidR="00E13B65" w:rsidRPr="00A242C6" w:rsidRDefault="00E13B65" w:rsidP="002A5ED2">
            <w:pPr>
              <w:jc w:val="center"/>
            </w:pPr>
            <w:r w:rsidRPr="00A242C6">
              <w:t>км</w:t>
            </w:r>
          </w:p>
        </w:tc>
        <w:tc>
          <w:tcPr>
            <w:tcW w:w="1447" w:type="dxa"/>
            <w:tcBorders>
              <w:top w:val="nil"/>
              <w:left w:val="nil"/>
              <w:bottom w:val="single" w:sz="4" w:space="0" w:color="auto"/>
              <w:right w:val="single" w:sz="4" w:space="0" w:color="auto"/>
            </w:tcBorders>
            <w:shd w:val="clear" w:color="auto" w:fill="auto"/>
            <w:noWrap/>
            <w:vAlign w:val="bottom"/>
            <w:hideMark/>
          </w:tcPr>
          <w:p w:rsidR="00E13B65" w:rsidRPr="00A242C6" w:rsidRDefault="00E13B65" w:rsidP="002A5ED2">
            <w:pPr>
              <w:jc w:val="center"/>
            </w:pPr>
            <w:r w:rsidRPr="00A242C6">
              <w:t>75,6</w:t>
            </w:r>
          </w:p>
        </w:tc>
      </w:tr>
      <w:tr w:rsidR="00E13B65" w:rsidRPr="00A242C6" w:rsidTr="002A5ED2">
        <w:trPr>
          <w:trHeight w:val="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rsidR="00E13B65" w:rsidRPr="00A242C6" w:rsidRDefault="00E13B65" w:rsidP="002A5ED2">
            <w:pPr>
              <w:jc w:val="center"/>
              <w:rPr>
                <w:b/>
                <w:bCs/>
              </w:rPr>
            </w:pPr>
            <w:r w:rsidRPr="00A242C6">
              <w:rPr>
                <w:b/>
                <w:bCs/>
              </w:rPr>
              <w:t> </w:t>
            </w:r>
          </w:p>
        </w:tc>
        <w:tc>
          <w:tcPr>
            <w:tcW w:w="4558" w:type="dxa"/>
            <w:tcBorders>
              <w:top w:val="nil"/>
              <w:left w:val="nil"/>
              <w:bottom w:val="single" w:sz="4" w:space="0" w:color="auto"/>
              <w:right w:val="single" w:sz="4" w:space="0" w:color="auto"/>
            </w:tcBorders>
            <w:shd w:val="clear" w:color="auto" w:fill="auto"/>
            <w:noWrap/>
            <w:hideMark/>
          </w:tcPr>
          <w:p w:rsidR="00E13B65" w:rsidRPr="00A242C6" w:rsidRDefault="00E13B65" w:rsidP="002A5ED2">
            <w:r w:rsidRPr="00A242C6">
              <w:t>Пропуск сточных вод за год</w:t>
            </w:r>
          </w:p>
        </w:tc>
        <w:tc>
          <w:tcPr>
            <w:tcW w:w="2127" w:type="dxa"/>
            <w:tcBorders>
              <w:top w:val="nil"/>
              <w:left w:val="nil"/>
              <w:bottom w:val="single" w:sz="4" w:space="0" w:color="auto"/>
              <w:right w:val="single" w:sz="4" w:space="0" w:color="auto"/>
            </w:tcBorders>
            <w:shd w:val="clear" w:color="auto" w:fill="auto"/>
            <w:noWrap/>
            <w:vAlign w:val="bottom"/>
            <w:hideMark/>
          </w:tcPr>
          <w:p w:rsidR="00E13B65" w:rsidRPr="00A242C6" w:rsidRDefault="00E13B65" w:rsidP="002A5ED2">
            <w:pPr>
              <w:jc w:val="center"/>
            </w:pPr>
            <w:r w:rsidRPr="00A242C6">
              <w:t>млн</w:t>
            </w:r>
            <w:proofErr w:type="gramStart"/>
            <w:r w:rsidRPr="00A242C6">
              <w:t>.к</w:t>
            </w:r>
            <w:proofErr w:type="gramEnd"/>
            <w:r w:rsidRPr="00A242C6">
              <w:t>уб.м</w:t>
            </w:r>
          </w:p>
        </w:tc>
        <w:tc>
          <w:tcPr>
            <w:tcW w:w="1447" w:type="dxa"/>
            <w:tcBorders>
              <w:top w:val="nil"/>
              <w:left w:val="nil"/>
              <w:bottom w:val="single" w:sz="4" w:space="0" w:color="auto"/>
              <w:right w:val="single" w:sz="4" w:space="0" w:color="auto"/>
            </w:tcBorders>
            <w:shd w:val="clear" w:color="auto" w:fill="auto"/>
            <w:noWrap/>
            <w:vAlign w:val="bottom"/>
            <w:hideMark/>
          </w:tcPr>
          <w:p w:rsidR="00E13B65" w:rsidRPr="00A242C6" w:rsidRDefault="00E13B65" w:rsidP="002A5ED2">
            <w:pPr>
              <w:jc w:val="center"/>
            </w:pPr>
            <w:r w:rsidRPr="00A242C6">
              <w:t>3,42</w:t>
            </w:r>
          </w:p>
        </w:tc>
      </w:tr>
    </w:tbl>
    <w:p w:rsidR="00E13B65" w:rsidRPr="00E31F3A" w:rsidRDefault="00E13B65" w:rsidP="00E13B65">
      <w:pPr>
        <w:pStyle w:val="aa"/>
        <w:jc w:val="both"/>
        <w:rPr>
          <w:rFonts w:ascii="Times New Roman" w:hAnsi="Times New Roman"/>
          <w:sz w:val="28"/>
          <w:szCs w:val="28"/>
        </w:rPr>
      </w:pPr>
    </w:p>
    <w:p w:rsidR="00E13B65" w:rsidRPr="00E31F3A" w:rsidRDefault="00E13B65" w:rsidP="00E13B65">
      <w:pPr>
        <w:pStyle w:val="aa"/>
        <w:jc w:val="both"/>
        <w:rPr>
          <w:rFonts w:ascii="Times New Roman" w:hAnsi="Times New Roman"/>
          <w:sz w:val="28"/>
          <w:szCs w:val="28"/>
        </w:rPr>
      </w:pPr>
      <w:r w:rsidRPr="00E31F3A">
        <w:rPr>
          <w:rFonts w:ascii="Times New Roman" w:hAnsi="Times New Roman"/>
          <w:sz w:val="28"/>
          <w:szCs w:val="28"/>
        </w:rPr>
        <w:tab/>
        <w:t>Ниже приведена краткая техническая характеристика систем коммунальной инфраструктуры.</w:t>
      </w:r>
    </w:p>
    <w:p w:rsidR="00E13B65" w:rsidRDefault="00E13B65" w:rsidP="00E13B65">
      <w:pPr>
        <w:pStyle w:val="a0"/>
        <w:spacing w:after="0" w:line="240" w:lineRule="auto"/>
        <w:outlineLvl w:val="2"/>
        <w:rPr>
          <w:rFonts w:ascii="Times New Roman" w:hAnsi="Times New Roman" w:cs="Times New Roman"/>
          <w:sz w:val="28"/>
          <w:szCs w:val="28"/>
        </w:rPr>
      </w:pPr>
      <w:bookmarkStart w:id="17" w:name="_Toc277236581"/>
    </w:p>
    <w:p w:rsidR="00E13B65" w:rsidRPr="008442BF" w:rsidRDefault="00E13B65" w:rsidP="00E13B65">
      <w:pPr>
        <w:pStyle w:val="a0"/>
        <w:spacing w:after="0" w:line="240" w:lineRule="auto"/>
        <w:outlineLvl w:val="1"/>
        <w:rPr>
          <w:rFonts w:ascii="Times New Roman" w:hAnsi="Times New Roman" w:cs="Times New Roman"/>
          <w:b/>
          <w:i/>
          <w:sz w:val="28"/>
          <w:szCs w:val="28"/>
        </w:rPr>
      </w:pPr>
      <w:bookmarkStart w:id="18" w:name="_Toc478301544"/>
      <w:r>
        <w:rPr>
          <w:rFonts w:ascii="Times New Roman" w:hAnsi="Times New Roman" w:cs="Times New Roman"/>
          <w:b/>
          <w:i/>
          <w:sz w:val="28"/>
          <w:szCs w:val="28"/>
        </w:rPr>
        <w:t>2</w:t>
      </w:r>
      <w:r w:rsidRPr="008442BF">
        <w:rPr>
          <w:rFonts w:ascii="Times New Roman" w:hAnsi="Times New Roman" w:cs="Times New Roman"/>
          <w:b/>
          <w:i/>
          <w:sz w:val="28"/>
          <w:szCs w:val="28"/>
        </w:rPr>
        <w:t>.1. Электроснабжение</w:t>
      </w:r>
      <w:bookmarkEnd w:id="17"/>
      <w:bookmarkEnd w:id="18"/>
    </w:p>
    <w:p w:rsidR="00E13B65" w:rsidRDefault="00E13B65" w:rsidP="00E13B65">
      <w:pPr>
        <w:ind w:firstLine="708"/>
        <w:jc w:val="both"/>
        <w:rPr>
          <w:rFonts w:eastAsia="Calibri"/>
          <w:sz w:val="28"/>
          <w:szCs w:val="28"/>
        </w:rPr>
      </w:pPr>
    </w:p>
    <w:p w:rsidR="00E13B65" w:rsidRPr="00D43E72" w:rsidRDefault="00E13B65" w:rsidP="00E13B65">
      <w:pPr>
        <w:ind w:firstLine="708"/>
        <w:jc w:val="both"/>
        <w:rPr>
          <w:rFonts w:eastAsia="Calibri"/>
          <w:sz w:val="28"/>
          <w:szCs w:val="28"/>
        </w:rPr>
      </w:pPr>
      <w:r w:rsidRPr="00D43E72">
        <w:rPr>
          <w:rFonts w:eastAsia="Calibri"/>
          <w:sz w:val="28"/>
          <w:szCs w:val="28"/>
        </w:rPr>
        <w:t>Э</w:t>
      </w:r>
      <w:r>
        <w:rPr>
          <w:rFonts w:eastAsia="Calibri"/>
          <w:sz w:val="28"/>
          <w:szCs w:val="28"/>
        </w:rPr>
        <w:t>лектроснабжение потребителей городского поселения город Лиски</w:t>
      </w:r>
      <w:r w:rsidRPr="00D43E72">
        <w:rPr>
          <w:rFonts w:eastAsia="Calibri"/>
          <w:sz w:val="28"/>
          <w:szCs w:val="28"/>
        </w:rPr>
        <w:t xml:space="preserve"> обеспечивает Муниципальное унитарное предприятие "</w:t>
      </w:r>
      <w:proofErr w:type="spellStart"/>
      <w:r w:rsidRPr="00D43E72">
        <w:rPr>
          <w:rFonts w:eastAsia="Calibri"/>
          <w:sz w:val="28"/>
          <w:szCs w:val="28"/>
        </w:rPr>
        <w:t>Лискинская</w:t>
      </w:r>
      <w:proofErr w:type="spellEnd"/>
      <w:r w:rsidRPr="00D43E72">
        <w:rPr>
          <w:rFonts w:eastAsia="Calibri"/>
          <w:sz w:val="28"/>
          <w:szCs w:val="28"/>
        </w:rPr>
        <w:t xml:space="preserve"> городская электрическая сеть"</w:t>
      </w:r>
      <w:r>
        <w:rPr>
          <w:rFonts w:eastAsia="Calibri"/>
          <w:sz w:val="28"/>
          <w:szCs w:val="28"/>
        </w:rPr>
        <w:t>.</w:t>
      </w:r>
    </w:p>
    <w:p w:rsidR="00E13B65" w:rsidRPr="00D43E72" w:rsidRDefault="00E13B65" w:rsidP="00E13B65">
      <w:pPr>
        <w:pStyle w:val="aa"/>
        <w:ind w:firstLine="708"/>
        <w:jc w:val="both"/>
        <w:rPr>
          <w:rFonts w:ascii="Times New Roman" w:hAnsi="Times New Roman"/>
          <w:sz w:val="28"/>
          <w:szCs w:val="28"/>
        </w:rPr>
      </w:pPr>
      <w:r w:rsidRPr="00D43E72">
        <w:rPr>
          <w:rFonts w:ascii="Times New Roman" w:eastAsia="Calibri" w:hAnsi="Times New Roman"/>
          <w:sz w:val="28"/>
          <w:szCs w:val="28"/>
        </w:rPr>
        <w:t xml:space="preserve">Потребители электрической энергии </w:t>
      </w:r>
      <w:proofErr w:type="gramStart"/>
      <w:r w:rsidRPr="00D43E72">
        <w:rPr>
          <w:rFonts w:ascii="Times New Roman" w:eastAsia="Calibri" w:hAnsi="Times New Roman"/>
          <w:sz w:val="28"/>
          <w:szCs w:val="28"/>
        </w:rPr>
        <w:t>г</w:t>
      </w:r>
      <w:proofErr w:type="gramEnd"/>
      <w:r w:rsidRPr="00D43E72">
        <w:rPr>
          <w:rFonts w:ascii="Times New Roman" w:eastAsia="Calibri" w:hAnsi="Times New Roman"/>
          <w:sz w:val="28"/>
          <w:szCs w:val="28"/>
        </w:rPr>
        <w:t>.</w:t>
      </w:r>
      <w:r>
        <w:rPr>
          <w:rFonts w:ascii="Times New Roman" w:eastAsia="Calibri" w:hAnsi="Times New Roman"/>
          <w:sz w:val="28"/>
          <w:szCs w:val="28"/>
        </w:rPr>
        <w:t xml:space="preserve"> </w:t>
      </w:r>
      <w:r w:rsidRPr="00D43E72">
        <w:rPr>
          <w:rFonts w:ascii="Times New Roman" w:eastAsia="Calibri" w:hAnsi="Times New Roman"/>
          <w:sz w:val="28"/>
          <w:szCs w:val="28"/>
        </w:rPr>
        <w:t>Лиски получают электроснабжение от пяти понижающих подстанций:</w:t>
      </w:r>
      <w:r>
        <w:rPr>
          <w:rFonts w:ascii="Times New Roman" w:eastAsia="Calibri" w:hAnsi="Times New Roman"/>
          <w:sz w:val="28"/>
          <w:szCs w:val="28"/>
        </w:rPr>
        <w:t xml:space="preserve"> </w:t>
      </w:r>
      <w:r w:rsidRPr="00D43E72">
        <w:rPr>
          <w:rFonts w:ascii="Times New Roman" w:eastAsia="Calibri" w:hAnsi="Times New Roman"/>
          <w:sz w:val="28"/>
          <w:szCs w:val="28"/>
        </w:rPr>
        <w:t xml:space="preserve">ПС 35/6" ГЭС", ПС 35/6" ТЭЦ", ПС335/6«Больничный комплекс», ПС 110/35/6 " </w:t>
      </w:r>
      <w:proofErr w:type="spellStart"/>
      <w:r w:rsidRPr="00D43E72">
        <w:rPr>
          <w:rFonts w:ascii="Times New Roman" w:eastAsia="Calibri" w:hAnsi="Times New Roman"/>
          <w:sz w:val="28"/>
          <w:szCs w:val="28"/>
        </w:rPr>
        <w:t>Лискинская</w:t>
      </w:r>
      <w:proofErr w:type="spellEnd"/>
      <w:r w:rsidRPr="00D43E72">
        <w:rPr>
          <w:rFonts w:ascii="Times New Roman" w:eastAsia="Calibri" w:hAnsi="Times New Roman"/>
          <w:sz w:val="28"/>
          <w:szCs w:val="28"/>
        </w:rPr>
        <w:t xml:space="preserve">", ПС 110/35/6 " Очистные сооружения". Передача электрической энергии до потребителей осуществляется ВЛ-6кВ, КЛ-6 кВ, от ТП до ВРУ-0,4кВ. </w:t>
      </w:r>
      <w:r w:rsidRPr="00D43E72">
        <w:rPr>
          <w:rFonts w:ascii="Times New Roman" w:hAnsi="Times New Roman"/>
          <w:sz w:val="28"/>
          <w:szCs w:val="28"/>
        </w:rPr>
        <w:t>Доля населения в потреблении электроэнергии составляет – 19%, потребление электроэнергии организациями бюджетной сферы составляют – 3%, прочие потребители – 78%.</w:t>
      </w:r>
    </w:p>
    <w:p w:rsidR="00E13B65" w:rsidRPr="00D43E72" w:rsidRDefault="00E13B65" w:rsidP="00E13B65">
      <w:pPr>
        <w:ind w:firstLine="567"/>
        <w:jc w:val="both"/>
        <w:rPr>
          <w:rFonts w:eastAsia="Calibri"/>
          <w:sz w:val="28"/>
          <w:szCs w:val="28"/>
        </w:rPr>
      </w:pPr>
      <w:r w:rsidRPr="00D43E72">
        <w:rPr>
          <w:rFonts w:eastAsia="Calibri"/>
          <w:sz w:val="28"/>
          <w:szCs w:val="28"/>
        </w:rPr>
        <w:t>Потребление электрической энергии потребителями г</w:t>
      </w:r>
      <w:proofErr w:type="gramStart"/>
      <w:r w:rsidRPr="00D43E72">
        <w:rPr>
          <w:rFonts w:eastAsia="Calibri"/>
          <w:sz w:val="28"/>
          <w:szCs w:val="28"/>
        </w:rPr>
        <w:t>.Л</w:t>
      </w:r>
      <w:proofErr w:type="gramEnd"/>
      <w:r w:rsidRPr="00D43E72">
        <w:rPr>
          <w:rFonts w:eastAsia="Calibri"/>
          <w:sz w:val="28"/>
          <w:szCs w:val="28"/>
        </w:rPr>
        <w:t>иски осуществляется по следующим уровням напряжения:</w:t>
      </w:r>
      <w:r>
        <w:rPr>
          <w:rFonts w:eastAsia="Calibri"/>
          <w:sz w:val="28"/>
          <w:szCs w:val="28"/>
        </w:rPr>
        <w:t xml:space="preserve"> </w:t>
      </w:r>
      <w:proofErr w:type="gramStart"/>
      <w:r>
        <w:rPr>
          <w:rFonts w:eastAsia="Calibri"/>
          <w:sz w:val="28"/>
          <w:szCs w:val="28"/>
        </w:rPr>
        <w:t>ВВ</w:t>
      </w:r>
      <w:proofErr w:type="gramEnd"/>
      <w:r>
        <w:rPr>
          <w:rFonts w:eastAsia="Calibri"/>
          <w:sz w:val="28"/>
          <w:szCs w:val="28"/>
        </w:rPr>
        <w:t>, СН-1,СН-2, НН.</w:t>
      </w:r>
    </w:p>
    <w:p w:rsidR="00E13B65" w:rsidRPr="00D43E72" w:rsidRDefault="00E13B65" w:rsidP="00E13B65">
      <w:pPr>
        <w:ind w:firstLine="567"/>
        <w:jc w:val="both"/>
        <w:rPr>
          <w:rFonts w:eastAsia="Calibri"/>
          <w:sz w:val="28"/>
          <w:szCs w:val="28"/>
        </w:rPr>
      </w:pPr>
      <w:r w:rsidRPr="00D43E72">
        <w:rPr>
          <w:rFonts w:eastAsia="Calibri"/>
          <w:sz w:val="28"/>
          <w:szCs w:val="28"/>
        </w:rPr>
        <w:t>МУП «</w:t>
      </w:r>
      <w:proofErr w:type="spellStart"/>
      <w:r w:rsidRPr="00D43E72">
        <w:rPr>
          <w:rFonts w:eastAsia="Calibri"/>
          <w:sz w:val="28"/>
          <w:szCs w:val="28"/>
        </w:rPr>
        <w:t>Лискинская</w:t>
      </w:r>
      <w:proofErr w:type="spellEnd"/>
      <w:r>
        <w:rPr>
          <w:rFonts w:eastAsia="Calibri"/>
          <w:sz w:val="28"/>
          <w:szCs w:val="28"/>
        </w:rPr>
        <w:t xml:space="preserve"> </w:t>
      </w:r>
      <w:proofErr w:type="spellStart"/>
      <w:r w:rsidRPr="00D43E72">
        <w:rPr>
          <w:rFonts w:eastAsia="Calibri"/>
          <w:sz w:val="28"/>
          <w:szCs w:val="28"/>
        </w:rPr>
        <w:t>Горэлектросеть</w:t>
      </w:r>
      <w:proofErr w:type="spellEnd"/>
      <w:r w:rsidRPr="00D43E72">
        <w:rPr>
          <w:rFonts w:eastAsia="Calibri"/>
          <w:sz w:val="28"/>
          <w:szCs w:val="28"/>
        </w:rPr>
        <w:t>» является субъектом естественных монополий, деятельность которого осуществляется по регулируемым тарифам.</w:t>
      </w:r>
    </w:p>
    <w:p w:rsidR="00E13B65" w:rsidRPr="00D43E72" w:rsidRDefault="00E13B65" w:rsidP="00E13B65">
      <w:pPr>
        <w:ind w:firstLine="567"/>
        <w:jc w:val="both"/>
        <w:rPr>
          <w:rFonts w:eastAsia="Calibri"/>
          <w:sz w:val="28"/>
          <w:szCs w:val="28"/>
        </w:rPr>
      </w:pPr>
      <w:r w:rsidRPr="00D43E72">
        <w:rPr>
          <w:rFonts w:eastAsia="Calibri"/>
          <w:sz w:val="28"/>
          <w:szCs w:val="28"/>
        </w:rPr>
        <w:t>На настоящий момент МУП</w:t>
      </w:r>
      <w:proofErr w:type="gramStart"/>
      <w:r w:rsidRPr="00D43E72">
        <w:rPr>
          <w:rFonts w:eastAsia="Calibri"/>
          <w:sz w:val="28"/>
          <w:szCs w:val="28"/>
        </w:rPr>
        <w:t>«</w:t>
      </w:r>
      <w:proofErr w:type="spellStart"/>
      <w:r w:rsidRPr="00D43E72">
        <w:rPr>
          <w:rFonts w:eastAsia="Calibri"/>
          <w:sz w:val="28"/>
          <w:szCs w:val="28"/>
        </w:rPr>
        <w:t>Л</w:t>
      </w:r>
      <w:proofErr w:type="gramEnd"/>
      <w:r w:rsidRPr="00D43E72">
        <w:rPr>
          <w:rFonts w:eastAsia="Calibri"/>
          <w:sz w:val="28"/>
          <w:szCs w:val="28"/>
        </w:rPr>
        <w:t>искинская</w:t>
      </w:r>
      <w:proofErr w:type="spellEnd"/>
      <w:r>
        <w:rPr>
          <w:rFonts w:eastAsia="Calibri"/>
          <w:sz w:val="28"/>
          <w:szCs w:val="28"/>
        </w:rPr>
        <w:t xml:space="preserve"> </w:t>
      </w:r>
      <w:proofErr w:type="spellStart"/>
      <w:r>
        <w:rPr>
          <w:rFonts w:eastAsia="Calibri"/>
          <w:sz w:val="28"/>
          <w:szCs w:val="28"/>
        </w:rPr>
        <w:t>Г</w:t>
      </w:r>
      <w:r w:rsidRPr="00D43E72">
        <w:rPr>
          <w:rFonts w:eastAsia="Calibri"/>
          <w:sz w:val="28"/>
          <w:szCs w:val="28"/>
        </w:rPr>
        <w:t>орэлектросеть</w:t>
      </w:r>
      <w:proofErr w:type="spellEnd"/>
      <w:r w:rsidRPr="00D43E72">
        <w:rPr>
          <w:rFonts w:eastAsia="Calibri"/>
          <w:sz w:val="28"/>
          <w:szCs w:val="28"/>
        </w:rPr>
        <w:t>» является единственной сетевой организацией на территории города.</w:t>
      </w:r>
    </w:p>
    <w:p w:rsidR="00E13B65" w:rsidRPr="00D43E72" w:rsidRDefault="00E13B65" w:rsidP="00E13B65">
      <w:pPr>
        <w:ind w:firstLine="567"/>
        <w:jc w:val="both"/>
        <w:rPr>
          <w:rFonts w:eastAsia="Calibri"/>
          <w:b/>
          <w:sz w:val="28"/>
          <w:szCs w:val="28"/>
        </w:rPr>
      </w:pPr>
      <w:r w:rsidRPr="00D43E72">
        <w:rPr>
          <w:rFonts w:eastAsia="Calibri"/>
          <w:sz w:val="28"/>
          <w:szCs w:val="28"/>
        </w:rPr>
        <w:t>Предприятие обслуживает 634,28 км</w:t>
      </w:r>
      <w:r>
        <w:rPr>
          <w:rFonts w:eastAsia="Calibri"/>
          <w:sz w:val="28"/>
          <w:szCs w:val="28"/>
        </w:rPr>
        <w:t xml:space="preserve"> </w:t>
      </w:r>
      <w:r w:rsidRPr="00D43E72">
        <w:rPr>
          <w:rFonts w:eastAsia="Calibri"/>
          <w:sz w:val="28"/>
          <w:szCs w:val="28"/>
        </w:rPr>
        <w:t xml:space="preserve">линий электропередач, в том числе: </w:t>
      </w:r>
    </w:p>
    <w:p w:rsidR="00E13B65" w:rsidRPr="00D43E72" w:rsidRDefault="00E13B65" w:rsidP="00E13B65">
      <w:pPr>
        <w:ind w:firstLine="567"/>
        <w:rPr>
          <w:rFonts w:eastAsia="Calibri"/>
          <w:sz w:val="28"/>
          <w:szCs w:val="28"/>
        </w:rPr>
      </w:pPr>
      <w:proofErr w:type="gramStart"/>
      <w:r w:rsidRPr="00D43E72">
        <w:rPr>
          <w:rFonts w:eastAsia="Calibri"/>
          <w:b/>
          <w:sz w:val="28"/>
          <w:szCs w:val="28"/>
        </w:rPr>
        <w:t>ВЛ</w:t>
      </w:r>
      <w:proofErr w:type="gramEnd"/>
      <w:r w:rsidRPr="00D43E72">
        <w:rPr>
          <w:rFonts w:eastAsia="Calibri"/>
          <w:b/>
          <w:sz w:val="28"/>
          <w:szCs w:val="28"/>
        </w:rPr>
        <w:t>, всего -507,2 км</w:t>
      </w:r>
    </w:p>
    <w:p w:rsidR="00E13B65" w:rsidRPr="00D43E72" w:rsidRDefault="00E13B65" w:rsidP="00E13B65">
      <w:pPr>
        <w:numPr>
          <w:ilvl w:val="0"/>
          <w:numId w:val="14"/>
        </w:numPr>
        <w:rPr>
          <w:rFonts w:eastAsia="Calibri"/>
          <w:sz w:val="28"/>
          <w:szCs w:val="28"/>
        </w:rPr>
      </w:pPr>
      <w:proofErr w:type="gramStart"/>
      <w:r w:rsidRPr="00D43E72">
        <w:rPr>
          <w:rFonts w:eastAsia="Calibri"/>
          <w:sz w:val="28"/>
          <w:szCs w:val="28"/>
        </w:rPr>
        <w:t>ВЛ</w:t>
      </w:r>
      <w:proofErr w:type="gramEnd"/>
      <w:r w:rsidRPr="00D43E72">
        <w:rPr>
          <w:rFonts w:eastAsia="Calibri"/>
          <w:sz w:val="28"/>
          <w:szCs w:val="28"/>
        </w:rPr>
        <w:t xml:space="preserve"> – 35 кВ- 6,35 км</w:t>
      </w:r>
    </w:p>
    <w:p w:rsidR="00E13B65" w:rsidRPr="00D43E72" w:rsidRDefault="00E13B65" w:rsidP="00E13B65">
      <w:pPr>
        <w:numPr>
          <w:ilvl w:val="0"/>
          <w:numId w:val="14"/>
        </w:numPr>
        <w:rPr>
          <w:rFonts w:eastAsia="Calibri"/>
          <w:sz w:val="28"/>
          <w:szCs w:val="28"/>
        </w:rPr>
      </w:pPr>
      <w:proofErr w:type="gramStart"/>
      <w:r w:rsidRPr="00D43E72">
        <w:rPr>
          <w:rFonts w:eastAsia="Calibri"/>
          <w:sz w:val="28"/>
          <w:szCs w:val="28"/>
        </w:rPr>
        <w:t>ВЛ</w:t>
      </w:r>
      <w:proofErr w:type="gramEnd"/>
      <w:r w:rsidRPr="00D43E72">
        <w:rPr>
          <w:rFonts w:eastAsia="Calibri"/>
          <w:sz w:val="28"/>
          <w:szCs w:val="28"/>
        </w:rPr>
        <w:t xml:space="preserve"> – 6 кВ-128,15 км</w:t>
      </w:r>
    </w:p>
    <w:p w:rsidR="00E13B65" w:rsidRPr="00D43E72" w:rsidRDefault="00E13B65" w:rsidP="00E13B65">
      <w:pPr>
        <w:numPr>
          <w:ilvl w:val="0"/>
          <w:numId w:val="14"/>
        </w:numPr>
        <w:rPr>
          <w:rFonts w:eastAsia="Calibri"/>
          <w:b/>
          <w:sz w:val="28"/>
          <w:szCs w:val="28"/>
        </w:rPr>
      </w:pPr>
      <w:proofErr w:type="gramStart"/>
      <w:r w:rsidRPr="00D43E72">
        <w:rPr>
          <w:rFonts w:eastAsia="Calibri"/>
          <w:sz w:val="28"/>
          <w:szCs w:val="28"/>
        </w:rPr>
        <w:t>ВЛ</w:t>
      </w:r>
      <w:proofErr w:type="gramEnd"/>
      <w:r w:rsidRPr="00D43E72">
        <w:rPr>
          <w:rFonts w:eastAsia="Calibri"/>
          <w:sz w:val="28"/>
          <w:szCs w:val="28"/>
        </w:rPr>
        <w:t xml:space="preserve"> – 0,4 кВ– 372,7 км</w:t>
      </w:r>
    </w:p>
    <w:p w:rsidR="00E13B65" w:rsidRPr="00D43E72" w:rsidRDefault="00E13B65" w:rsidP="00E13B65">
      <w:pPr>
        <w:ind w:firstLine="567"/>
        <w:rPr>
          <w:rFonts w:eastAsia="Calibri"/>
          <w:sz w:val="28"/>
          <w:szCs w:val="28"/>
        </w:rPr>
      </w:pPr>
      <w:r w:rsidRPr="00D43E72">
        <w:rPr>
          <w:rFonts w:eastAsia="Calibri"/>
          <w:b/>
          <w:sz w:val="28"/>
          <w:szCs w:val="28"/>
        </w:rPr>
        <w:t xml:space="preserve">КЛ, всего - 127,08 км </w:t>
      </w:r>
    </w:p>
    <w:p w:rsidR="00E13B65" w:rsidRPr="00D43E72" w:rsidRDefault="00E13B65" w:rsidP="00E13B65">
      <w:pPr>
        <w:numPr>
          <w:ilvl w:val="0"/>
          <w:numId w:val="14"/>
        </w:numPr>
        <w:rPr>
          <w:rFonts w:eastAsia="Calibri"/>
          <w:sz w:val="28"/>
          <w:szCs w:val="28"/>
        </w:rPr>
      </w:pPr>
      <w:r w:rsidRPr="00D43E72">
        <w:rPr>
          <w:rFonts w:eastAsia="Calibri"/>
          <w:sz w:val="28"/>
          <w:szCs w:val="28"/>
        </w:rPr>
        <w:t>КЛ6 кВ- 53,39км</w:t>
      </w:r>
      <w:proofErr w:type="gramStart"/>
      <w:r w:rsidRPr="00D43E72">
        <w:rPr>
          <w:rFonts w:eastAsia="Calibri"/>
          <w:sz w:val="28"/>
          <w:szCs w:val="28"/>
        </w:rPr>
        <w:t xml:space="preserve"> ;</w:t>
      </w:r>
      <w:proofErr w:type="gramEnd"/>
    </w:p>
    <w:p w:rsidR="00E13B65" w:rsidRPr="00D43E72" w:rsidRDefault="00E13B65" w:rsidP="00E13B65">
      <w:pPr>
        <w:numPr>
          <w:ilvl w:val="0"/>
          <w:numId w:val="14"/>
        </w:numPr>
        <w:rPr>
          <w:rFonts w:eastAsia="Calibri"/>
          <w:b/>
          <w:sz w:val="28"/>
          <w:szCs w:val="28"/>
        </w:rPr>
      </w:pPr>
      <w:r w:rsidRPr="00D43E72">
        <w:rPr>
          <w:rFonts w:eastAsia="Calibri"/>
          <w:sz w:val="28"/>
          <w:szCs w:val="28"/>
        </w:rPr>
        <w:t>КЛ 0,4 кВ- 73,69 км</w:t>
      </w:r>
    </w:p>
    <w:p w:rsidR="00E13B65" w:rsidRPr="00D43E72" w:rsidRDefault="00E13B65" w:rsidP="00E13B65">
      <w:pPr>
        <w:ind w:firstLine="567"/>
        <w:rPr>
          <w:rFonts w:eastAsia="Calibri"/>
          <w:sz w:val="28"/>
          <w:szCs w:val="28"/>
        </w:rPr>
      </w:pPr>
      <w:r w:rsidRPr="00D43E72">
        <w:rPr>
          <w:rFonts w:eastAsia="Calibri"/>
          <w:b/>
          <w:sz w:val="28"/>
          <w:szCs w:val="28"/>
        </w:rPr>
        <w:lastRenderedPageBreak/>
        <w:t>ТП</w:t>
      </w:r>
      <w:proofErr w:type="gramStart"/>
      <w:r w:rsidRPr="00D43E72">
        <w:rPr>
          <w:rFonts w:eastAsia="Calibri"/>
          <w:b/>
          <w:sz w:val="28"/>
          <w:szCs w:val="28"/>
        </w:rPr>
        <w:t xml:space="preserve"> ,</w:t>
      </w:r>
      <w:proofErr w:type="gramEnd"/>
      <w:r w:rsidRPr="00D43E72">
        <w:rPr>
          <w:rFonts w:eastAsia="Calibri"/>
          <w:b/>
          <w:sz w:val="28"/>
          <w:szCs w:val="28"/>
        </w:rPr>
        <w:t xml:space="preserve"> всего - 138 шт</w:t>
      </w:r>
      <w:r>
        <w:rPr>
          <w:rFonts w:eastAsia="Calibri"/>
          <w:b/>
          <w:sz w:val="28"/>
          <w:szCs w:val="28"/>
        </w:rPr>
        <w:t>.</w:t>
      </w:r>
    </w:p>
    <w:p w:rsidR="00E13B65" w:rsidRPr="00D43E72" w:rsidRDefault="00E13B65" w:rsidP="00E13B65">
      <w:pPr>
        <w:numPr>
          <w:ilvl w:val="0"/>
          <w:numId w:val="14"/>
        </w:numPr>
        <w:rPr>
          <w:rFonts w:eastAsia="Calibri"/>
          <w:sz w:val="28"/>
          <w:szCs w:val="28"/>
        </w:rPr>
      </w:pPr>
      <w:r w:rsidRPr="00D43E72">
        <w:rPr>
          <w:rFonts w:eastAsia="Calibri"/>
          <w:sz w:val="28"/>
          <w:szCs w:val="28"/>
        </w:rPr>
        <w:t>ТП- 35/6-3 шт.</w:t>
      </w:r>
    </w:p>
    <w:p w:rsidR="00E13B65" w:rsidRPr="00D43E72" w:rsidRDefault="00E13B65" w:rsidP="00E13B65">
      <w:pPr>
        <w:numPr>
          <w:ilvl w:val="0"/>
          <w:numId w:val="14"/>
        </w:numPr>
        <w:rPr>
          <w:rFonts w:eastAsia="Calibri"/>
          <w:sz w:val="28"/>
          <w:szCs w:val="28"/>
        </w:rPr>
      </w:pPr>
      <w:r w:rsidRPr="00D43E72">
        <w:rPr>
          <w:rFonts w:eastAsia="Calibri"/>
          <w:sz w:val="28"/>
          <w:szCs w:val="28"/>
        </w:rPr>
        <w:t>ТП 6-10 кВ- 135 шт.</w:t>
      </w:r>
    </w:p>
    <w:p w:rsidR="00E13B65" w:rsidRDefault="00E13B65" w:rsidP="00E13B65">
      <w:pPr>
        <w:ind w:firstLine="567"/>
        <w:rPr>
          <w:rFonts w:eastAsia="Calibri"/>
          <w:sz w:val="28"/>
          <w:szCs w:val="28"/>
        </w:rPr>
      </w:pPr>
      <w:r w:rsidRPr="00D43E72">
        <w:rPr>
          <w:rFonts w:eastAsia="Calibri"/>
          <w:sz w:val="28"/>
          <w:szCs w:val="28"/>
        </w:rPr>
        <w:t>Самый ранний срок постройки ВЛ-6/0,4 кВ-1952 г</w:t>
      </w:r>
      <w:proofErr w:type="gramStart"/>
      <w:r w:rsidRPr="00D43E72">
        <w:rPr>
          <w:rFonts w:eastAsia="Calibri"/>
          <w:sz w:val="28"/>
          <w:szCs w:val="28"/>
        </w:rPr>
        <w:t>.С</w:t>
      </w:r>
      <w:proofErr w:type="gramEnd"/>
      <w:r w:rsidRPr="00D43E72">
        <w:rPr>
          <w:rFonts w:eastAsia="Calibri"/>
          <w:sz w:val="28"/>
          <w:szCs w:val="28"/>
        </w:rPr>
        <w:t>амый поздний срок постройки ВЛ-6/0,4 кВ-2015 г.</w:t>
      </w:r>
    </w:p>
    <w:p w:rsidR="00E13B65" w:rsidRDefault="00E13B65" w:rsidP="00E13B65">
      <w:pPr>
        <w:ind w:firstLine="567"/>
        <w:rPr>
          <w:rFonts w:eastAsia="Calibri"/>
          <w:sz w:val="28"/>
          <w:szCs w:val="28"/>
        </w:rPr>
      </w:pPr>
      <w:r>
        <w:rPr>
          <w:rFonts w:eastAsia="Calibri"/>
          <w:sz w:val="28"/>
          <w:szCs w:val="28"/>
        </w:rPr>
        <w:t>В таблице № 2 приведены данные об отпуске электроэнергии.</w:t>
      </w:r>
    </w:p>
    <w:p w:rsidR="00E13B65" w:rsidRDefault="00E13B65" w:rsidP="00E13B65">
      <w:pPr>
        <w:ind w:firstLine="567"/>
        <w:rPr>
          <w:rFonts w:eastAsia="Calibri"/>
          <w:sz w:val="28"/>
          <w:szCs w:val="28"/>
        </w:rPr>
      </w:pPr>
    </w:p>
    <w:p w:rsidR="00E13B65" w:rsidRPr="00D43E72" w:rsidRDefault="00E13B65" w:rsidP="00E13B65">
      <w:pPr>
        <w:ind w:firstLine="709"/>
        <w:jc w:val="right"/>
        <w:rPr>
          <w:iCs/>
        </w:rPr>
      </w:pPr>
      <w:r w:rsidRPr="00D43E72">
        <w:rPr>
          <w:iCs/>
        </w:rPr>
        <w:t xml:space="preserve">Таблица № </w:t>
      </w:r>
      <w:r>
        <w:rPr>
          <w:iCs/>
        </w:rPr>
        <w:t>2</w:t>
      </w:r>
    </w:p>
    <w:p w:rsidR="00E13B65" w:rsidRDefault="00E13B65" w:rsidP="00E13B65">
      <w:pPr>
        <w:pStyle w:val="aa"/>
        <w:jc w:val="center"/>
        <w:rPr>
          <w:rFonts w:ascii="Times New Roman" w:hAnsi="Times New Roman"/>
          <w:b/>
          <w:iCs/>
          <w:sz w:val="24"/>
          <w:szCs w:val="24"/>
        </w:rPr>
      </w:pPr>
      <w:r w:rsidRPr="00D43E72">
        <w:rPr>
          <w:rFonts w:ascii="Times New Roman" w:hAnsi="Times New Roman"/>
          <w:b/>
          <w:sz w:val="24"/>
          <w:szCs w:val="24"/>
        </w:rPr>
        <w:t>Отпуск электроэнергии в сеть и отпуск электроэнергии из сети по уровням напряжений МУП</w:t>
      </w:r>
      <w:r>
        <w:rPr>
          <w:rFonts w:ascii="Times New Roman" w:hAnsi="Times New Roman"/>
          <w:b/>
          <w:sz w:val="24"/>
          <w:szCs w:val="24"/>
        </w:rPr>
        <w:t xml:space="preserve"> "</w:t>
      </w:r>
      <w:proofErr w:type="spellStart"/>
      <w:r w:rsidRPr="00D43E72">
        <w:rPr>
          <w:rFonts w:ascii="Times New Roman" w:hAnsi="Times New Roman"/>
          <w:b/>
          <w:sz w:val="24"/>
          <w:szCs w:val="24"/>
        </w:rPr>
        <w:t>Лискинская</w:t>
      </w:r>
      <w:proofErr w:type="spellEnd"/>
      <w:r>
        <w:rPr>
          <w:rFonts w:ascii="Times New Roman" w:hAnsi="Times New Roman"/>
          <w:b/>
          <w:sz w:val="24"/>
          <w:szCs w:val="24"/>
        </w:rPr>
        <w:t xml:space="preserve"> </w:t>
      </w:r>
      <w:proofErr w:type="spellStart"/>
      <w:r w:rsidRPr="00D43E72">
        <w:rPr>
          <w:rFonts w:ascii="Times New Roman" w:hAnsi="Times New Roman"/>
          <w:b/>
          <w:sz w:val="24"/>
          <w:szCs w:val="24"/>
        </w:rPr>
        <w:t>Горэлектросеть</w:t>
      </w:r>
      <w:proofErr w:type="spellEnd"/>
      <w:r w:rsidRPr="00D43E72">
        <w:rPr>
          <w:rFonts w:ascii="Times New Roman" w:hAnsi="Times New Roman"/>
          <w:b/>
          <w:sz w:val="24"/>
          <w:szCs w:val="24"/>
        </w:rPr>
        <w:t>"</w:t>
      </w:r>
    </w:p>
    <w:tbl>
      <w:tblPr>
        <w:tblW w:w="9814" w:type="dxa"/>
        <w:tblInd w:w="-205" w:type="dxa"/>
        <w:tblLayout w:type="fixed"/>
        <w:tblLook w:val="0000"/>
      </w:tblPr>
      <w:tblGrid>
        <w:gridCol w:w="2074"/>
        <w:gridCol w:w="2067"/>
        <w:gridCol w:w="1842"/>
        <w:gridCol w:w="1985"/>
        <w:gridCol w:w="1846"/>
      </w:tblGrid>
      <w:tr w:rsidR="00E13B65" w:rsidRPr="00A242C6" w:rsidTr="002A5ED2">
        <w:trPr>
          <w:trHeight w:val="348"/>
        </w:trPr>
        <w:tc>
          <w:tcPr>
            <w:tcW w:w="2074" w:type="dxa"/>
            <w:tcBorders>
              <w:top w:val="single" w:sz="4" w:space="0" w:color="000000"/>
              <w:left w:val="single" w:sz="4" w:space="0" w:color="000000"/>
              <w:bottom w:val="single" w:sz="4" w:space="0" w:color="000000"/>
            </w:tcBorders>
            <w:shd w:val="clear" w:color="auto" w:fill="auto"/>
            <w:vAlign w:val="center"/>
          </w:tcPr>
          <w:p w:rsidR="00E13B65" w:rsidRPr="00A242C6" w:rsidRDefault="00E13B65" w:rsidP="002A5ED2">
            <w:pPr>
              <w:jc w:val="center"/>
              <w:rPr>
                <w:rFonts w:eastAsia="Calibri"/>
                <w:b/>
                <w:color w:val="000000"/>
              </w:rPr>
            </w:pPr>
            <w:r w:rsidRPr="00A242C6">
              <w:rPr>
                <w:rFonts w:eastAsia="Calibri"/>
                <w:b/>
                <w:color w:val="000000"/>
              </w:rPr>
              <w:t>Наименование</w:t>
            </w:r>
          </w:p>
        </w:tc>
        <w:tc>
          <w:tcPr>
            <w:tcW w:w="2067" w:type="dxa"/>
            <w:tcBorders>
              <w:top w:val="single" w:sz="4" w:space="0" w:color="000000"/>
              <w:left w:val="single" w:sz="4" w:space="0" w:color="000000"/>
              <w:bottom w:val="single" w:sz="4" w:space="0" w:color="000000"/>
            </w:tcBorders>
            <w:shd w:val="clear" w:color="auto" w:fill="auto"/>
            <w:vAlign w:val="center"/>
          </w:tcPr>
          <w:p w:rsidR="00E13B65" w:rsidRPr="00A242C6" w:rsidRDefault="00E13B65" w:rsidP="002A5ED2">
            <w:pPr>
              <w:jc w:val="center"/>
              <w:rPr>
                <w:rFonts w:eastAsia="Calibri"/>
                <w:b/>
                <w:color w:val="000000"/>
              </w:rPr>
            </w:pPr>
            <w:r w:rsidRPr="00A242C6">
              <w:rPr>
                <w:rFonts w:eastAsia="Calibri"/>
                <w:b/>
                <w:color w:val="000000"/>
              </w:rPr>
              <w:t xml:space="preserve">Ед. </w:t>
            </w:r>
            <w:proofErr w:type="spellStart"/>
            <w:r w:rsidRPr="00A242C6">
              <w:rPr>
                <w:rFonts w:eastAsia="Calibri"/>
                <w:b/>
                <w:color w:val="000000"/>
              </w:rPr>
              <w:t>изм</w:t>
            </w:r>
            <w:proofErr w:type="spellEnd"/>
            <w:r w:rsidRPr="00A242C6">
              <w:rPr>
                <w:rFonts w:eastAsia="Calibri"/>
                <w:b/>
                <w:color w:val="000000"/>
              </w:rPr>
              <w:t>.</w:t>
            </w:r>
          </w:p>
        </w:tc>
        <w:tc>
          <w:tcPr>
            <w:tcW w:w="1842" w:type="dxa"/>
            <w:tcBorders>
              <w:top w:val="single" w:sz="4" w:space="0" w:color="000000"/>
              <w:left w:val="single" w:sz="4" w:space="0" w:color="000000"/>
              <w:bottom w:val="single" w:sz="4" w:space="0" w:color="000000"/>
            </w:tcBorders>
            <w:shd w:val="clear" w:color="auto" w:fill="auto"/>
            <w:vAlign w:val="center"/>
          </w:tcPr>
          <w:p w:rsidR="00E13B65" w:rsidRPr="00A242C6" w:rsidRDefault="00E13B65" w:rsidP="002A5ED2">
            <w:pPr>
              <w:jc w:val="center"/>
              <w:rPr>
                <w:rFonts w:eastAsia="Calibri"/>
                <w:b/>
                <w:color w:val="000000"/>
              </w:rPr>
            </w:pPr>
            <w:r w:rsidRPr="00A242C6">
              <w:rPr>
                <w:rFonts w:eastAsia="Calibri"/>
                <w:b/>
                <w:color w:val="000000"/>
              </w:rPr>
              <w:t>2014г.</w:t>
            </w:r>
          </w:p>
        </w:tc>
        <w:tc>
          <w:tcPr>
            <w:tcW w:w="1985" w:type="dxa"/>
            <w:tcBorders>
              <w:top w:val="single" w:sz="4" w:space="0" w:color="000000"/>
              <w:left w:val="single" w:sz="4" w:space="0" w:color="000000"/>
              <w:bottom w:val="single" w:sz="4" w:space="0" w:color="000000"/>
            </w:tcBorders>
            <w:shd w:val="clear" w:color="auto" w:fill="auto"/>
            <w:vAlign w:val="center"/>
          </w:tcPr>
          <w:p w:rsidR="00E13B65" w:rsidRPr="00A242C6" w:rsidRDefault="00E13B65" w:rsidP="002A5ED2">
            <w:pPr>
              <w:jc w:val="center"/>
              <w:rPr>
                <w:rFonts w:eastAsia="Calibri"/>
                <w:b/>
                <w:color w:val="000000"/>
              </w:rPr>
            </w:pPr>
            <w:r w:rsidRPr="00A242C6">
              <w:rPr>
                <w:rFonts w:eastAsia="Calibri"/>
                <w:b/>
                <w:color w:val="000000"/>
              </w:rPr>
              <w:t>2015г.</w:t>
            </w:r>
          </w:p>
        </w:tc>
        <w:tc>
          <w:tcPr>
            <w:tcW w:w="18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3B65" w:rsidRPr="00A242C6" w:rsidRDefault="00E13B65" w:rsidP="002A5ED2">
            <w:pPr>
              <w:jc w:val="center"/>
            </w:pPr>
            <w:r w:rsidRPr="00A242C6">
              <w:rPr>
                <w:rFonts w:eastAsia="Calibri"/>
                <w:b/>
                <w:color w:val="000000"/>
              </w:rPr>
              <w:t>2016г.</w:t>
            </w:r>
          </w:p>
        </w:tc>
      </w:tr>
      <w:tr w:rsidR="00E13B65" w:rsidRPr="00A242C6" w:rsidTr="002A5ED2">
        <w:trPr>
          <w:trHeight w:val="318"/>
        </w:trPr>
        <w:tc>
          <w:tcPr>
            <w:tcW w:w="2074" w:type="dxa"/>
            <w:tcBorders>
              <w:top w:val="single" w:sz="4" w:space="0" w:color="000000"/>
              <w:left w:val="single" w:sz="4" w:space="0" w:color="000000"/>
              <w:bottom w:val="single" w:sz="4" w:space="0" w:color="000000"/>
            </w:tcBorders>
            <w:shd w:val="clear" w:color="auto" w:fill="auto"/>
            <w:vAlign w:val="center"/>
          </w:tcPr>
          <w:p w:rsidR="00E13B65" w:rsidRPr="00A242C6" w:rsidRDefault="00E13B65" w:rsidP="002A5ED2">
            <w:pPr>
              <w:jc w:val="center"/>
              <w:rPr>
                <w:rFonts w:eastAsia="Calibri"/>
                <w:color w:val="000000"/>
              </w:rPr>
            </w:pPr>
            <w:r w:rsidRPr="00A242C6">
              <w:rPr>
                <w:rFonts w:eastAsia="Calibri"/>
                <w:color w:val="000000"/>
              </w:rPr>
              <w:t xml:space="preserve">Отпуск в сеть </w:t>
            </w:r>
          </w:p>
        </w:tc>
        <w:tc>
          <w:tcPr>
            <w:tcW w:w="2067" w:type="dxa"/>
            <w:vMerge w:val="restart"/>
            <w:tcBorders>
              <w:left w:val="single" w:sz="4" w:space="0" w:color="000000"/>
              <w:bottom w:val="single" w:sz="4" w:space="0" w:color="000000"/>
            </w:tcBorders>
            <w:shd w:val="clear" w:color="auto" w:fill="auto"/>
            <w:vAlign w:val="center"/>
          </w:tcPr>
          <w:p w:rsidR="00E13B65" w:rsidRPr="00A242C6" w:rsidRDefault="00E13B65" w:rsidP="002A5ED2">
            <w:pPr>
              <w:jc w:val="center"/>
              <w:rPr>
                <w:rFonts w:eastAsia="Calibri"/>
                <w:color w:val="000000"/>
              </w:rPr>
            </w:pPr>
            <w:r w:rsidRPr="00A242C6">
              <w:rPr>
                <w:rFonts w:eastAsia="Calibri"/>
                <w:color w:val="000000"/>
              </w:rPr>
              <w:t> </w:t>
            </w:r>
          </w:p>
        </w:tc>
        <w:tc>
          <w:tcPr>
            <w:tcW w:w="1842" w:type="dxa"/>
            <w:vMerge w:val="restart"/>
            <w:tcBorders>
              <w:left w:val="single" w:sz="4" w:space="0" w:color="000000"/>
              <w:bottom w:val="single" w:sz="4" w:space="0" w:color="000000"/>
            </w:tcBorders>
            <w:shd w:val="clear" w:color="auto" w:fill="auto"/>
            <w:vAlign w:val="center"/>
          </w:tcPr>
          <w:p w:rsidR="00E13B65" w:rsidRPr="00A242C6" w:rsidRDefault="00E13B65" w:rsidP="002A5ED2">
            <w:pPr>
              <w:jc w:val="center"/>
              <w:rPr>
                <w:rFonts w:eastAsia="Calibri"/>
                <w:color w:val="000000"/>
              </w:rPr>
            </w:pPr>
            <w:r w:rsidRPr="00A242C6">
              <w:rPr>
                <w:rFonts w:eastAsia="Calibri"/>
                <w:color w:val="000000"/>
              </w:rPr>
              <w:t> </w:t>
            </w:r>
          </w:p>
        </w:tc>
        <w:tc>
          <w:tcPr>
            <w:tcW w:w="1985" w:type="dxa"/>
            <w:vMerge w:val="restart"/>
            <w:tcBorders>
              <w:left w:val="single" w:sz="4" w:space="0" w:color="000000"/>
              <w:bottom w:val="single" w:sz="4" w:space="0" w:color="000000"/>
            </w:tcBorders>
            <w:shd w:val="clear" w:color="auto" w:fill="auto"/>
            <w:vAlign w:val="center"/>
          </w:tcPr>
          <w:p w:rsidR="00E13B65" w:rsidRPr="00A242C6" w:rsidRDefault="00E13B65" w:rsidP="002A5ED2">
            <w:pPr>
              <w:jc w:val="center"/>
              <w:rPr>
                <w:rFonts w:eastAsia="Calibri"/>
                <w:color w:val="000000"/>
              </w:rPr>
            </w:pPr>
            <w:r w:rsidRPr="00A242C6">
              <w:rPr>
                <w:rFonts w:eastAsia="Calibri"/>
                <w:color w:val="000000"/>
              </w:rPr>
              <w:t> </w:t>
            </w:r>
          </w:p>
        </w:tc>
        <w:tc>
          <w:tcPr>
            <w:tcW w:w="1846" w:type="dxa"/>
            <w:vMerge w:val="restart"/>
            <w:tcBorders>
              <w:left w:val="single" w:sz="4" w:space="0" w:color="000000"/>
              <w:bottom w:val="single" w:sz="4" w:space="0" w:color="000000"/>
              <w:right w:val="single" w:sz="4" w:space="0" w:color="000000"/>
            </w:tcBorders>
            <w:shd w:val="clear" w:color="auto" w:fill="auto"/>
            <w:vAlign w:val="center"/>
          </w:tcPr>
          <w:p w:rsidR="00E13B65" w:rsidRPr="00A242C6" w:rsidRDefault="00E13B65" w:rsidP="002A5ED2">
            <w:pPr>
              <w:jc w:val="center"/>
            </w:pPr>
            <w:r w:rsidRPr="00A242C6">
              <w:rPr>
                <w:rFonts w:eastAsia="Calibri"/>
                <w:color w:val="000000"/>
              </w:rPr>
              <w:t> </w:t>
            </w:r>
          </w:p>
        </w:tc>
      </w:tr>
      <w:tr w:rsidR="00E13B65" w:rsidRPr="00A242C6" w:rsidTr="002A5ED2">
        <w:trPr>
          <w:trHeight w:val="318"/>
        </w:trPr>
        <w:tc>
          <w:tcPr>
            <w:tcW w:w="2074" w:type="dxa"/>
            <w:tcBorders>
              <w:top w:val="single" w:sz="4" w:space="0" w:color="000000"/>
              <w:left w:val="single" w:sz="4" w:space="0" w:color="000000"/>
              <w:bottom w:val="single" w:sz="4" w:space="0" w:color="000000"/>
            </w:tcBorders>
            <w:shd w:val="clear" w:color="auto" w:fill="auto"/>
            <w:vAlign w:val="center"/>
          </w:tcPr>
          <w:p w:rsidR="00E13B65" w:rsidRPr="00A242C6" w:rsidRDefault="00E13B65" w:rsidP="002A5ED2">
            <w:pPr>
              <w:jc w:val="center"/>
              <w:rPr>
                <w:rFonts w:eastAsia="Calibri"/>
                <w:color w:val="000000"/>
              </w:rPr>
            </w:pPr>
            <w:r w:rsidRPr="00A242C6">
              <w:rPr>
                <w:rFonts w:eastAsia="Calibri"/>
                <w:color w:val="000000"/>
              </w:rPr>
              <w:t>МУП г. Лиски</w:t>
            </w:r>
          </w:p>
        </w:tc>
        <w:tc>
          <w:tcPr>
            <w:tcW w:w="2067" w:type="dxa"/>
            <w:vMerge/>
            <w:tcBorders>
              <w:left w:val="single" w:sz="4" w:space="0" w:color="000000"/>
              <w:bottom w:val="single" w:sz="4" w:space="0" w:color="000000"/>
            </w:tcBorders>
            <w:shd w:val="clear" w:color="auto" w:fill="auto"/>
            <w:vAlign w:val="center"/>
          </w:tcPr>
          <w:p w:rsidR="00E13B65" w:rsidRPr="00A242C6" w:rsidRDefault="00E13B65" w:rsidP="002A5ED2">
            <w:pPr>
              <w:snapToGrid w:val="0"/>
              <w:rPr>
                <w:rFonts w:eastAsia="Calibri"/>
                <w:color w:val="000000"/>
              </w:rPr>
            </w:pPr>
          </w:p>
        </w:tc>
        <w:tc>
          <w:tcPr>
            <w:tcW w:w="1842" w:type="dxa"/>
            <w:vMerge/>
            <w:tcBorders>
              <w:left w:val="single" w:sz="4" w:space="0" w:color="000000"/>
              <w:bottom w:val="single" w:sz="4" w:space="0" w:color="000000"/>
            </w:tcBorders>
            <w:shd w:val="clear" w:color="auto" w:fill="auto"/>
            <w:vAlign w:val="center"/>
          </w:tcPr>
          <w:p w:rsidR="00E13B65" w:rsidRPr="00A242C6" w:rsidRDefault="00E13B65" w:rsidP="002A5ED2">
            <w:pPr>
              <w:snapToGrid w:val="0"/>
              <w:rPr>
                <w:rFonts w:eastAsia="Calibri"/>
                <w:color w:val="000000"/>
              </w:rPr>
            </w:pPr>
          </w:p>
        </w:tc>
        <w:tc>
          <w:tcPr>
            <w:tcW w:w="1985" w:type="dxa"/>
            <w:vMerge/>
            <w:tcBorders>
              <w:left w:val="single" w:sz="4" w:space="0" w:color="000000"/>
              <w:bottom w:val="single" w:sz="4" w:space="0" w:color="000000"/>
            </w:tcBorders>
            <w:shd w:val="clear" w:color="auto" w:fill="auto"/>
            <w:vAlign w:val="center"/>
          </w:tcPr>
          <w:p w:rsidR="00E13B65" w:rsidRPr="00A242C6" w:rsidRDefault="00E13B65" w:rsidP="002A5ED2">
            <w:pPr>
              <w:snapToGrid w:val="0"/>
              <w:rPr>
                <w:rFonts w:eastAsia="Calibri"/>
                <w:color w:val="000000"/>
              </w:rPr>
            </w:pPr>
          </w:p>
        </w:tc>
        <w:tc>
          <w:tcPr>
            <w:tcW w:w="1846" w:type="dxa"/>
            <w:vMerge/>
            <w:tcBorders>
              <w:left w:val="single" w:sz="4" w:space="0" w:color="000000"/>
              <w:bottom w:val="single" w:sz="4" w:space="0" w:color="000000"/>
              <w:right w:val="single" w:sz="4" w:space="0" w:color="000000"/>
            </w:tcBorders>
            <w:shd w:val="clear" w:color="auto" w:fill="auto"/>
            <w:vAlign w:val="center"/>
          </w:tcPr>
          <w:p w:rsidR="00E13B65" w:rsidRPr="00A242C6" w:rsidRDefault="00E13B65" w:rsidP="002A5ED2">
            <w:pPr>
              <w:snapToGrid w:val="0"/>
              <w:rPr>
                <w:rFonts w:eastAsia="Calibri"/>
                <w:color w:val="000000"/>
              </w:rPr>
            </w:pPr>
          </w:p>
        </w:tc>
      </w:tr>
      <w:tr w:rsidR="00E13B65" w:rsidRPr="00A242C6" w:rsidTr="002A5ED2">
        <w:trPr>
          <w:trHeight w:val="348"/>
        </w:trPr>
        <w:tc>
          <w:tcPr>
            <w:tcW w:w="2074" w:type="dxa"/>
            <w:tcBorders>
              <w:top w:val="single" w:sz="4" w:space="0" w:color="000000"/>
              <w:left w:val="single" w:sz="4" w:space="0" w:color="000000"/>
              <w:bottom w:val="single" w:sz="4" w:space="0" w:color="000000"/>
            </w:tcBorders>
            <w:shd w:val="clear" w:color="auto" w:fill="auto"/>
            <w:vAlign w:val="center"/>
          </w:tcPr>
          <w:p w:rsidR="00E13B65" w:rsidRPr="00A242C6" w:rsidRDefault="00E13B65" w:rsidP="002A5ED2">
            <w:pPr>
              <w:jc w:val="center"/>
              <w:rPr>
                <w:rFonts w:eastAsia="Calibri"/>
                <w:color w:val="000000"/>
              </w:rPr>
            </w:pPr>
            <w:r w:rsidRPr="00A242C6">
              <w:rPr>
                <w:rFonts w:eastAsia="Calibri"/>
                <w:color w:val="000000"/>
              </w:rPr>
              <w:t>ВН</w:t>
            </w:r>
          </w:p>
        </w:tc>
        <w:tc>
          <w:tcPr>
            <w:tcW w:w="2067" w:type="dxa"/>
            <w:tcBorders>
              <w:left w:val="single" w:sz="4" w:space="0" w:color="000000"/>
              <w:bottom w:val="single" w:sz="4" w:space="0" w:color="000000"/>
            </w:tcBorders>
            <w:shd w:val="clear" w:color="auto" w:fill="auto"/>
            <w:vAlign w:val="center"/>
          </w:tcPr>
          <w:p w:rsidR="00E13B65" w:rsidRPr="00A242C6" w:rsidRDefault="00E13B65" w:rsidP="002A5ED2">
            <w:pPr>
              <w:jc w:val="center"/>
              <w:rPr>
                <w:rFonts w:eastAsia="Calibri"/>
                <w:color w:val="000000"/>
              </w:rPr>
            </w:pPr>
            <w:proofErr w:type="spellStart"/>
            <w:r w:rsidRPr="00A242C6">
              <w:rPr>
                <w:rFonts w:eastAsia="Calibri"/>
                <w:color w:val="000000"/>
              </w:rPr>
              <w:t>тыс</w:t>
            </w:r>
            <w:proofErr w:type="gramStart"/>
            <w:r w:rsidRPr="00A242C6">
              <w:rPr>
                <w:rFonts w:eastAsia="Calibri"/>
                <w:color w:val="000000"/>
              </w:rPr>
              <w:t>.к</w:t>
            </w:r>
            <w:proofErr w:type="gramEnd"/>
            <w:r w:rsidRPr="00A242C6">
              <w:rPr>
                <w:rFonts w:eastAsia="Calibri"/>
                <w:color w:val="000000"/>
              </w:rPr>
              <w:t>Вт.ч</w:t>
            </w:r>
            <w:proofErr w:type="spellEnd"/>
          </w:p>
        </w:tc>
        <w:tc>
          <w:tcPr>
            <w:tcW w:w="1842" w:type="dxa"/>
            <w:tcBorders>
              <w:left w:val="single" w:sz="4" w:space="0" w:color="000000"/>
              <w:bottom w:val="single" w:sz="4" w:space="0" w:color="000000"/>
            </w:tcBorders>
            <w:shd w:val="clear" w:color="auto" w:fill="auto"/>
            <w:vAlign w:val="center"/>
          </w:tcPr>
          <w:p w:rsidR="00E13B65" w:rsidRPr="00A242C6" w:rsidRDefault="00E13B65" w:rsidP="002A5ED2">
            <w:pPr>
              <w:jc w:val="center"/>
              <w:rPr>
                <w:rFonts w:eastAsia="Calibri"/>
                <w:color w:val="000000"/>
              </w:rPr>
            </w:pPr>
            <w:r w:rsidRPr="00A242C6">
              <w:rPr>
                <w:rFonts w:eastAsia="Calibri"/>
                <w:color w:val="000000"/>
              </w:rPr>
              <w:t>139670,251</w:t>
            </w:r>
          </w:p>
        </w:tc>
        <w:tc>
          <w:tcPr>
            <w:tcW w:w="1985" w:type="dxa"/>
            <w:tcBorders>
              <w:left w:val="single" w:sz="4" w:space="0" w:color="000000"/>
              <w:bottom w:val="single" w:sz="4" w:space="0" w:color="000000"/>
            </w:tcBorders>
            <w:shd w:val="clear" w:color="auto" w:fill="auto"/>
            <w:vAlign w:val="center"/>
          </w:tcPr>
          <w:p w:rsidR="00E13B65" w:rsidRPr="00A242C6" w:rsidRDefault="00E13B65" w:rsidP="002A5ED2">
            <w:pPr>
              <w:jc w:val="center"/>
              <w:rPr>
                <w:rFonts w:eastAsia="Calibri"/>
                <w:color w:val="000000"/>
              </w:rPr>
            </w:pPr>
            <w:r w:rsidRPr="00A242C6">
              <w:rPr>
                <w:rFonts w:eastAsia="Calibri"/>
                <w:color w:val="000000"/>
              </w:rPr>
              <w:t>136356,631</w:t>
            </w:r>
          </w:p>
        </w:tc>
        <w:tc>
          <w:tcPr>
            <w:tcW w:w="1846" w:type="dxa"/>
            <w:tcBorders>
              <w:left w:val="single" w:sz="4" w:space="0" w:color="000000"/>
              <w:bottom w:val="single" w:sz="4" w:space="0" w:color="000000"/>
              <w:right w:val="single" w:sz="4" w:space="0" w:color="000000"/>
            </w:tcBorders>
            <w:shd w:val="clear" w:color="auto" w:fill="auto"/>
            <w:vAlign w:val="center"/>
          </w:tcPr>
          <w:p w:rsidR="00E13B65" w:rsidRPr="00A242C6" w:rsidRDefault="00E13B65" w:rsidP="002A5ED2">
            <w:pPr>
              <w:jc w:val="center"/>
            </w:pPr>
            <w:r w:rsidRPr="00A242C6">
              <w:rPr>
                <w:rFonts w:eastAsia="Calibri"/>
                <w:color w:val="000000"/>
              </w:rPr>
              <w:t>140971,129</w:t>
            </w:r>
          </w:p>
        </w:tc>
      </w:tr>
      <w:tr w:rsidR="00E13B65" w:rsidRPr="00A242C6" w:rsidTr="002A5ED2">
        <w:trPr>
          <w:trHeight w:val="348"/>
        </w:trPr>
        <w:tc>
          <w:tcPr>
            <w:tcW w:w="2074" w:type="dxa"/>
            <w:tcBorders>
              <w:top w:val="single" w:sz="4" w:space="0" w:color="000000"/>
              <w:left w:val="single" w:sz="4" w:space="0" w:color="000000"/>
              <w:bottom w:val="single" w:sz="4" w:space="0" w:color="000000"/>
            </w:tcBorders>
            <w:shd w:val="clear" w:color="auto" w:fill="auto"/>
            <w:vAlign w:val="center"/>
          </w:tcPr>
          <w:p w:rsidR="00E13B65" w:rsidRPr="00A242C6" w:rsidRDefault="00E13B65" w:rsidP="002A5ED2">
            <w:pPr>
              <w:jc w:val="center"/>
              <w:rPr>
                <w:rFonts w:eastAsia="Calibri"/>
                <w:color w:val="000000"/>
              </w:rPr>
            </w:pPr>
            <w:r w:rsidRPr="00A242C6">
              <w:rPr>
                <w:rFonts w:eastAsia="Calibri"/>
                <w:color w:val="000000"/>
              </w:rPr>
              <w:t>СН 1</w:t>
            </w:r>
          </w:p>
        </w:tc>
        <w:tc>
          <w:tcPr>
            <w:tcW w:w="2067" w:type="dxa"/>
            <w:tcBorders>
              <w:left w:val="single" w:sz="4" w:space="0" w:color="000000"/>
              <w:bottom w:val="single" w:sz="4" w:space="0" w:color="000000"/>
            </w:tcBorders>
            <w:shd w:val="clear" w:color="auto" w:fill="auto"/>
            <w:vAlign w:val="center"/>
          </w:tcPr>
          <w:p w:rsidR="00E13B65" w:rsidRPr="00A242C6" w:rsidRDefault="00E13B65" w:rsidP="002A5ED2">
            <w:pPr>
              <w:jc w:val="center"/>
              <w:rPr>
                <w:rFonts w:eastAsia="Calibri"/>
                <w:color w:val="000000"/>
              </w:rPr>
            </w:pPr>
            <w:r w:rsidRPr="00A242C6">
              <w:rPr>
                <w:rFonts w:eastAsia="Calibri"/>
                <w:color w:val="000000"/>
              </w:rPr>
              <w:t> </w:t>
            </w:r>
          </w:p>
        </w:tc>
        <w:tc>
          <w:tcPr>
            <w:tcW w:w="1842" w:type="dxa"/>
            <w:tcBorders>
              <w:left w:val="single" w:sz="4" w:space="0" w:color="000000"/>
              <w:bottom w:val="single" w:sz="4" w:space="0" w:color="000000"/>
            </w:tcBorders>
            <w:shd w:val="clear" w:color="auto" w:fill="auto"/>
            <w:vAlign w:val="center"/>
          </w:tcPr>
          <w:p w:rsidR="00E13B65" w:rsidRPr="00A242C6" w:rsidRDefault="00E13B65" w:rsidP="002A5ED2">
            <w:pPr>
              <w:jc w:val="center"/>
              <w:rPr>
                <w:rFonts w:eastAsia="Calibri"/>
                <w:color w:val="000000"/>
              </w:rPr>
            </w:pPr>
            <w:r w:rsidRPr="00A242C6">
              <w:rPr>
                <w:rFonts w:eastAsia="Calibri"/>
                <w:color w:val="000000"/>
              </w:rPr>
              <w:t>2689,079 </w:t>
            </w:r>
          </w:p>
        </w:tc>
        <w:tc>
          <w:tcPr>
            <w:tcW w:w="1985" w:type="dxa"/>
            <w:tcBorders>
              <w:left w:val="single" w:sz="4" w:space="0" w:color="000000"/>
              <w:bottom w:val="single" w:sz="4" w:space="0" w:color="000000"/>
            </w:tcBorders>
            <w:shd w:val="clear" w:color="auto" w:fill="auto"/>
            <w:vAlign w:val="center"/>
          </w:tcPr>
          <w:p w:rsidR="00E13B65" w:rsidRPr="00A242C6" w:rsidRDefault="00E13B65" w:rsidP="002A5ED2">
            <w:pPr>
              <w:jc w:val="center"/>
              <w:rPr>
                <w:rFonts w:eastAsia="Calibri"/>
                <w:color w:val="000000"/>
              </w:rPr>
            </w:pPr>
            <w:r w:rsidRPr="00A242C6">
              <w:rPr>
                <w:rFonts w:eastAsia="Calibri"/>
                <w:color w:val="000000"/>
              </w:rPr>
              <w:t> 1952,199</w:t>
            </w:r>
          </w:p>
        </w:tc>
        <w:tc>
          <w:tcPr>
            <w:tcW w:w="1846" w:type="dxa"/>
            <w:tcBorders>
              <w:left w:val="single" w:sz="4" w:space="0" w:color="000000"/>
              <w:bottom w:val="single" w:sz="4" w:space="0" w:color="000000"/>
              <w:right w:val="single" w:sz="4" w:space="0" w:color="000000"/>
            </w:tcBorders>
            <w:shd w:val="clear" w:color="auto" w:fill="auto"/>
            <w:vAlign w:val="center"/>
          </w:tcPr>
          <w:p w:rsidR="00E13B65" w:rsidRPr="00A242C6" w:rsidRDefault="00E13B65" w:rsidP="002A5ED2">
            <w:pPr>
              <w:jc w:val="center"/>
            </w:pPr>
            <w:r w:rsidRPr="00A242C6">
              <w:rPr>
                <w:rFonts w:eastAsia="Calibri"/>
                <w:color w:val="000000"/>
              </w:rPr>
              <w:t> 1863,547</w:t>
            </w:r>
          </w:p>
        </w:tc>
      </w:tr>
      <w:tr w:rsidR="00E13B65" w:rsidRPr="00A242C6" w:rsidTr="002A5ED2">
        <w:trPr>
          <w:trHeight w:val="348"/>
        </w:trPr>
        <w:tc>
          <w:tcPr>
            <w:tcW w:w="2074" w:type="dxa"/>
            <w:tcBorders>
              <w:top w:val="single" w:sz="4" w:space="0" w:color="000000"/>
              <w:left w:val="single" w:sz="4" w:space="0" w:color="000000"/>
              <w:bottom w:val="single" w:sz="4" w:space="0" w:color="000000"/>
            </w:tcBorders>
            <w:shd w:val="clear" w:color="auto" w:fill="auto"/>
            <w:vAlign w:val="center"/>
          </w:tcPr>
          <w:p w:rsidR="00E13B65" w:rsidRPr="00A242C6" w:rsidRDefault="00E13B65" w:rsidP="002A5ED2">
            <w:pPr>
              <w:jc w:val="center"/>
              <w:rPr>
                <w:rFonts w:eastAsia="Calibri"/>
                <w:color w:val="000000"/>
              </w:rPr>
            </w:pPr>
            <w:r w:rsidRPr="00A242C6">
              <w:rPr>
                <w:rFonts w:eastAsia="Calibri"/>
                <w:color w:val="000000"/>
              </w:rPr>
              <w:t>СН 2</w:t>
            </w:r>
          </w:p>
        </w:tc>
        <w:tc>
          <w:tcPr>
            <w:tcW w:w="2067" w:type="dxa"/>
            <w:tcBorders>
              <w:left w:val="single" w:sz="4" w:space="0" w:color="000000"/>
              <w:bottom w:val="single" w:sz="4" w:space="0" w:color="000000"/>
            </w:tcBorders>
            <w:shd w:val="clear" w:color="auto" w:fill="auto"/>
            <w:vAlign w:val="center"/>
          </w:tcPr>
          <w:p w:rsidR="00E13B65" w:rsidRPr="00A242C6" w:rsidRDefault="00E13B65" w:rsidP="002A5ED2">
            <w:pPr>
              <w:jc w:val="center"/>
              <w:rPr>
                <w:rFonts w:eastAsia="Calibri"/>
                <w:color w:val="000000"/>
              </w:rPr>
            </w:pPr>
            <w:proofErr w:type="spellStart"/>
            <w:r w:rsidRPr="00A242C6">
              <w:rPr>
                <w:rFonts w:eastAsia="Calibri"/>
                <w:color w:val="000000"/>
              </w:rPr>
              <w:t>тыс</w:t>
            </w:r>
            <w:proofErr w:type="gramStart"/>
            <w:r w:rsidRPr="00A242C6">
              <w:rPr>
                <w:rFonts w:eastAsia="Calibri"/>
                <w:color w:val="000000"/>
              </w:rPr>
              <w:t>.к</w:t>
            </w:r>
            <w:proofErr w:type="gramEnd"/>
            <w:r w:rsidRPr="00A242C6">
              <w:rPr>
                <w:rFonts w:eastAsia="Calibri"/>
                <w:color w:val="000000"/>
              </w:rPr>
              <w:t>Вт.ч</w:t>
            </w:r>
            <w:proofErr w:type="spellEnd"/>
          </w:p>
        </w:tc>
        <w:tc>
          <w:tcPr>
            <w:tcW w:w="1842" w:type="dxa"/>
            <w:tcBorders>
              <w:left w:val="single" w:sz="4" w:space="0" w:color="000000"/>
              <w:bottom w:val="single" w:sz="4" w:space="0" w:color="000000"/>
            </w:tcBorders>
            <w:shd w:val="clear" w:color="auto" w:fill="auto"/>
            <w:vAlign w:val="center"/>
          </w:tcPr>
          <w:p w:rsidR="00E13B65" w:rsidRPr="00A242C6" w:rsidRDefault="00E13B65" w:rsidP="002A5ED2">
            <w:pPr>
              <w:jc w:val="center"/>
              <w:rPr>
                <w:rFonts w:eastAsia="Calibri"/>
                <w:color w:val="000000"/>
              </w:rPr>
            </w:pPr>
            <w:r w:rsidRPr="00A242C6">
              <w:rPr>
                <w:rFonts w:eastAsia="Calibri"/>
                <w:color w:val="000000"/>
              </w:rPr>
              <w:t>963,372</w:t>
            </w:r>
          </w:p>
        </w:tc>
        <w:tc>
          <w:tcPr>
            <w:tcW w:w="1985" w:type="dxa"/>
            <w:tcBorders>
              <w:left w:val="single" w:sz="4" w:space="0" w:color="000000"/>
              <w:bottom w:val="single" w:sz="4" w:space="0" w:color="000000"/>
            </w:tcBorders>
            <w:shd w:val="clear" w:color="auto" w:fill="auto"/>
            <w:vAlign w:val="center"/>
          </w:tcPr>
          <w:p w:rsidR="00E13B65" w:rsidRPr="00A242C6" w:rsidRDefault="00E13B65" w:rsidP="002A5ED2">
            <w:pPr>
              <w:jc w:val="center"/>
              <w:rPr>
                <w:rFonts w:eastAsia="Calibri"/>
                <w:color w:val="000000"/>
              </w:rPr>
            </w:pPr>
            <w:r w:rsidRPr="00A242C6">
              <w:rPr>
                <w:rFonts w:eastAsia="Calibri"/>
                <w:color w:val="000000"/>
              </w:rPr>
              <w:t>920,872</w:t>
            </w:r>
          </w:p>
        </w:tc>
        <w:tc>
          <w:tcPr>
            <w:tcW w:w="1846" w:type="dxa"/>
            <w:tcBorders>
              <w:left w:val="single" w:sz="4" w:space="0" w:color="000000"/>
              <w:bottom w:val="single" w:sz="4" w:space="0" w:color="000000"/>
              <w:right w:val="single" w:sz="4" w:space="0" w:color="000000"/>
            </w:tcBorders>
            <w:shd w:val="clear" w:color="auto" w:fill="auto"/>
            <w:vAlign w:val="center"/>
          </w:tcPr>
          <w:p w:rsidR="00E13B65" w:rsidRPr="00A242C6" w:rsidRDefault="00E13B65" w:rsidP="002A5ED2">
            <w:pPr>
              <w:jc w:val="center"/>
            </w:pPr>
            <w:r w:rsidRPr="00A242C6">
              <w:rPr>
                <w:rFonts w:eastAsia="Calibri"/>
                <w:color w:val="000000"/>
              </w:rPr>
              <w:t>1113,656</w:t>
            </w:r>
          </w:p>
        </w:tc>
      </w:tr>
      <w:tr w:rsidR="00E13B65" w:rsidRPr="00A242C6" w:rsidTr="002A5ED2">
        <w:trPr>
          <w:trHeight w:val="348"/>
        </w:trPr>
        <w:tc>
          <w:tcPr>
            <w:tcW w:w="2074" w:type="dxa"/>
            <w:tcBorders>
              <w:top w:val="single" w:sz="4" w:space="0" w:color="000000"/>
              <w:left w:val="single" w:sz="4" w:space="0" w:color="000000"/>
              <w:bottom w:val="single" w:sz="4" w:space="0" w:color="000000"/>
            </w:tcBorders>
            <w:shd w:val="clear" w:color="auto" w:fill="auto"/>
            <w:vAlign w:val="center"/>
          </w:tcPr>
          <w:p w:rsidR="00E13B65" w:rsidRPr="00A242C6" w:rsidRDefault="00E13B65" w:rsidP="002A5ED2">
            <w:pPr>
              <w:jc w:val="center"/>
              <w:rPr>
                <w:rFonts w:eastAsia="Calibri"/>
                <w:color w:val="000000"/>
              </w:rPr>
            </w:pPr>
            <w:r w:rsidRPr="00A242C6">
              <w:rPr>
                <w:rFonts w:eastAsia="Calibri"/>
                <w:color w:val="000000"/>
              </w:rPr>
              <w:t>НН</w:t>
            </w:r>
          </w:p>
        </w:tc>
        <w:tc>
          <w:tcPr>
            <w:tcW w:w="2067" w:type="dxa"/>
            <w:tcBorders>
              <w:left w:val="single" w:sz="4" w:space="0" w:color="000000"/>
              <w:bottom w:val="single" w:sz="4" w:space="0" w:color="000000"/>
            </w:tcBorders>
            <w:shd w:val="clear" w:color="auto" w:fill="auto"/>
            <w:vAlign w:val="center"/>
          </w:tcPr>
          <w:p w:rsidR="00E13B65" w:rsidRPr="00A242C6" w:rsidRDefault="00E13B65" w:rsidP="002A5ED2">
            <w:pPr>
              <w:jc w:val="center"/>
              <w:rPr>
                <w:rFonts w:eastAsia="Calibri"/>
                <w:color w:val="000000"/>
              </w:rPr>
            </w:pPr>
            <w:proofErr w:type="spellStart"/>
            <w:r w:rsidRPr="00A242C6">
              <w:rPr>
                <w:rFonts w:eastAsia="Calibri"/>
                <w:color w:val="000000"/>
              </w:rPr>
              <w:t>тыс</w:t>
            </w:r>
            <w:proofErr w:type="gramStart"/>
            <w:r w:rsidRPr="00A242C6">
              <w:rPr>
                <w:rFonts w:eastAsia="Calibri"/>
                <w:color w:val="000000"/>
              </w:rPr>
              <w:t>.к</w:t>
            </w:r>
            <w:proofErr w:type="gramEnd"/>
            <w:r w:rsidRPr="00A242C6">
              <w:rPr>
                <w:rFonts w:eastAsia="Calibri"/>
                <w:color w:val="000000"/>
              </w:rPr>
              <w:t>Вт.ч</w:t>
            </w:r>
            <w:proofErr w:type="spellEnd"/>
          </w:p>
        </w:tc>
        <w:tc>
          <w:tcPr>
            <w:tcW w:w="1842" w:type="dxa"/>
            <w:tcBorders>
              <w:left w:val="single" w:sz="4" w:space="0" w:color="000000"/>
              <w:bottom w:val="single" w:sz="4" w:space="0" w:color="000000"/>
            </w:tcBorders>
            <w:shd w:val="clear" w:color="auto" w:fill="auto"/>
            <w:vAlign w:val="center"/>
          </w:tcPr>
          <w:p w:rsidR="00E13B65" w:rsidRPr="00A242C6" w:rsidRDefault="00E13B65" w:rsidP="002A5ED2">
            <w:pPr>
              <w:jc w:val="center"/>
              <w:rPr>
                <w:rFonts w:eastAsia="Calibri"/>
                <w:color w:val="000000"/>
              </w:rPr>
            </w:pPr>
            <w:r w:rsidRPr="00A242C6">
              <w:rPr>
                <w:rFonts w:eastAsia="Calibri"/>
                <w:color w:val="000000"/>
              </w:rPr>
              <w:t>0</w:t>
            </w:r>
          </w:p>
        </w:tc>
        <w:tc>
          <w:tcPr>
            <w:tcW w:w="1985" w:type="dxa"/>
            <w:tcBorders>
              <w:left w:val="single" w:sz="4" w:space="0" w:color="000000"/>
              <w:bottom w:val="single" w:sz="4" w:space="0" w:color="000000"/>
            </w:tcBorders>
            <w:shd w:val="clear" w:color="auto" w:fill="auto"/>
            <w:vAlign w:val="center"/>
          </w:tcPr>
          <w:p w:rsidR="00E13B65" w:rsidRPr="00A242C6" w:rsidRDefault="00E13B65" w:rsidP="002A5ED2">
            <w:pPr>
              <w:jc w:val="center"/>
              <w:rPr>
                <w:rFonts w:eastAsia="Calibri"/>
                <w:color w:val="000000"/>
              </w:rPr>
            </w:pPr>
            <w:r w:rsidRPr="00A242C6">
              <w:rPr>
                <w:rFonts w:eastAsia="Calibri"/>
                <w:color w:val="000000"/>
              </w:rPr>
              <w:t>0</w:t>
            </w:r>
          </w:p>
        </w:tc>
        <w:tc>
          <w:tcPr>
            <w:tcW w:w="1846" w:type="dxa"/>
            <w:tcBorders>
              <w:left w:val="single" w:sz="4" w:space="0" w:color="000000"/>
              <w:bottom w:val="single" w:sz="4" w:space="0" w:color="000000"/>
              <w:right w:val="single" w:sz="4" w:space="0" w:color="000000"/>
            </w:tcBorders>
            <w:shd w:val="clear" w:color="auto" w:fill="auto"/>
            <w:vAlign w:val="center"/>
          </w:tcPr>
          <w:p w:rsidR="00E13B65" w:rsidRPr="00A242C6" w:rsidRDefault="00E13B65" w:rsidP="002A5ED2">
            <w:pPr>
              <w:jc w:val="center"/>
            </w:pPr>
            <w:r w:rsidRPr="00A242C6">
              <w:rPr>
                <w:rFonts w:eastAsia="Calibri"/>
                <w:color w:val="000000"/>
              </w:rPr>
              <w:t>0</w:t>
            </w:r>
          </w:p>
        </w:tc>
      </w:tr>
      <w:tr w:rsidR="00E13B65" w:rsidRPr="00A242C6" w:rsidTr="002A5ED2">
        <w:trPr>
          <w:trHeight w:val="691"/>
        </w:trPr>
        <w:tc>
          <w:tcPr>
            <w:tcW w:w="2074" w:type="dxa"/>
            <w:tcBorders>
              <w:top w:val="single" w:sz="4" w:space="0" w:color="000000"/>
              <w:left w:val="single" w:sz="4" w:space="0" w:color="000000"/>
              <w:bottom w:val="single" w:sz="4" w:space="0" w:color="000000"/>
            </w:tcBorders>
            <w:shd w:val="clear" w:color="auto" w:fill="auto"/>
            <w:vAlign w:val="center"/>
          </w:tcPr>
          <w:p w:rsidR="00E13B65" w:rsidRPr="00A242C6" w:rsidRDefault="00E13B65" w:rsidP="002A5ED2">
            <w:pPr>
              <w:jc w:val="center"/>
              <w:rPr>
                <w:rFonts w:eastAsia="Calibri"/>
                <w:b/>
                <w:bCs/>
                <w:color w:val="000000"/>
              </w:rPr>
            </w:pPr>
            <w:r w:rsidRPr="00A242C6">
              <w:rPr>
                <w:rFonts w:eastAsia="Calibri"/>
                <w:b/>
                <w:bCs/>
                <w:color w:val="000000"/>
              </w:rPr>
              <w:t>ВСЕГО:</w:t>
            </w:r>
          </w:p>
        </w:tc>
        <w:tc>
          <w:tcPr>
            <w:tcW w:w="2067" w:type="dxa"/>
            <w:tcBorders>
              <w:left w:val="single" w:sz="4" w:space="0" w:color="000000"/>
              <w:bottom w:val="single" w:sz="4" w:space="0" w:color="000000"/>
            </w:tcBorders>
            <w:shd w:val="clear" w:color="auto" w:fill="auto"/>
            <w:vAlign w:val="center"/>
          </w:tcPr>
          <w:p w:rsidR="00E13B65" w:rsidRPr="00A242C6" w:rsidRDefault="00E13B65" w:rsidP="002A5ED2">
            <w:pPr>
              <w:jc w:val="center"/>
              <w:rPr>
                <w:rFonts w:eastAsia="Calibri"/>
                <w:b/>
                <w:bCs/>
                <w:color w:val="000000"/>
              </w:rPr>
            </w:pPr>
            <w:proofErr w:type="spellStart"/>
            <w:r w:rsidRPr="00A242C6">
              <w:rPr>
                <w:rFonts w:eastAsia="Calibri"/>
                <w:b/>
                <w:bCs/>
                <w:color w:val="000000"/>
              </w:rPr>
              <w:t>тыс</w:t>
            </w:r>
            <w:proofErr w:type="gramStart"/>
            <w:r w:rsidRPr="00A242C6">
              <w:rPr>
                <w:rFonts w:eastAsia="Calibri"/>
                <w:b/>
                <w:bCs/>
                <w:color w:val="000000"/>
              </w:rPr>
              <w:t>.к</w:t>
            </w:r>
            <w:proofErr w:type="gramEnd"/>
            <w:r w:rsidRPr="00A242C6">
              <w:rPr>
                <w:rFonts w:eastAsia="Calibri"/>
                <w:b/>
                <w:bCs/>
                <w:color w:val="000000"/>
              </w:rPr>
              <w:t>Вт.ч</w:t>
            </w:r>
            <w:proofErr w:type="spellEnd"/>
          </w:p>
        </w:tc>
        <w:tc>
          <w:tcPr>
            <w:tcW w:w="1842" w:type="dxa"/>
            <w:tcBorders>
              <w:left w:val="single" w:sz="4" w:space="0" w:color="000000"/>
              <w:bottom w:val="single" w:sz="4" w:space="0" w:color="000000"/>
            </w:tcBorders>
            <w:shd w:val="clear" w:color="auto" w:fill="auto"/>
            <w:vAlign w:val="center"/>
          </w:tcPr>
          <w:p w:rsidR="00E13B65" w:rsidRPr="00A242C6" w:rsidRDefault="00E13B65" w:rsidP="002A5ED2">
            <w:pPr>
              <w:jc w:val="center"/>
              <w:rPr>
                <w:rFonts w:eastAsia="Calibri"/>
                <w:b/>
                <w:bCs/>
                <w:color w:val="000000"/>
              </w:rPr>
            </w:pPr>
            <w:r w:rsidRPr="00A242C6">
              <w:rPr>
                <w:rFonts w:eastAsia="Calibri"/>
                <w:b/>
                <w:bCs/>
                <w:color w:val="000000"/>
              </w:rPr>
              <w:t>143322,702</w:t>
            </w:r>
          </w:p>
        </w:tc>
        <w:tc>
          <w:tcPr>
            <w:tcW w:w="1985" w:type="dxa"/>
            <w:tcBorders>
              <w:left w:val="single" w:sz="4" w:space="0" w:color="000000"/>
              <w:bottom w:val="single" w:sz="4" w:space="0" w:color="000000"/>
            </w:tcBorders>
            <w:shd w:val="clear" w:color="auto" w:fill="auto"/>
            <w:vAlign w:val="center"/>
          </w:tcPr>
          <w:p w:rsidR="00E13B65" w:rsidRPr="00A242C6" w:rsidRDefault="00E13B65" w:rsidP="002A5ED2">
            <w:pPr>
              <w:jc w:val="center"/>
              <w:rPr>
                <w:rFonts w:eastAsia="Calibri"/>
                <w:b/>
                <w:bCs/>
                <w:color w:val="000000"/>
              </w:rPr>
            </w:pPr>
            <w:r w:rsidRPr="00A242C6">
              <w:rPr>
                <w:rFonts w:eastAsia="Calibri"/>
                <w:b/>
                <w:bCs/>
                <w:color w:val="000000"/>
              </w:rPr>
              <w:t>139229,702</w:t>
            </w:r>
          </w:p>
        </w:tc>
        <w:tc>
          <w:tcPr>
            <w:tcW w:w="1846" w:type="dxa"/>
            <w:tcBorders>
              <w:left w:val="single" w:sz="4" w:space="0" w:color="000000"/>
              <w:bottom w:val="single" w:sz="4" w:space="0" w:color="000000"/>
              <w:right w:val="single" w:sz="4" w:space="0" w:color="000000"/>
            </w:tcBorders>
            <w:shd w:val="clear" w:color="auto" w:fill="auto"/>
            <w:vAlign w:val="center"/>
          </w:tcPr>
          <w:p w:rsidR="00E13B65" w:rsidRPr="00A242C6" w:rsidRDefault="00E13B65" w:rsidP="002A5ED2">
            <w:pPr>
              <w:jc w:val="center"/>
            </w:pPr>
            <w:r w:rsidRPr="00A242C6">
              <w:rPr>
                <w:rFonts w:eastAsia="Calibri"/>
                <w:b/>
                <w:bCs/>
                <w:color w:val="000000"/>
              </w:rPr>
              <w:t>143948,332</w:t>
            </w:r>
          </w:p>
        </w:tc>
      </w:tr>
      <w:tr w:rsidR="00E13B65" w:rsidRPr="00A242C6" w:rsidTr="002A5ED2">
        <w:trPr>
          <w:trHeight w:val="318"/>
        </w:trPr>
        <w:tc>
          <w:tcPr>
            <w:tcW w:w="2074" w:type="dxa"/>
            <w:tcBorders>
              <w:top w:val="single" w:sz="4" w:space="0" w:color="000000"/>
              <w:left w:val="single" w:sz="4" w:space="0" w:color="000000"/>
              <w:bottom w:val="single" w:sz="4" w:space="0" w:color="000000"/>
            </w:tcBorders>
            <w:shd w:val="clear" w:color="auto" w:fill="auto"/>
            <w:vAlign w:val="center"/>
          </w:tcPr>
          <w:p w:rsidR="00E13B65" w:rsidRPr="00A242C6" w:rsidRDefault="00E13B65" w:rsidP="002A5ED2">
            <w:pPr>
              <w:jc w:val="center"/>
              <w:rPr>
                <w:rFonts w:eastAsia="Calibri"/>
                <w:color w:val="000000"/>
              </w:rPr>
            </w:pPr>
            <w:r w:rsidRPr="00A242C6">
              <w:rPr>
                <w:rFonts w:eastAsia="Calibri"/>
                <w:color w:val="000000"/>
              </w:rPr>
              <w:t xml:space="preserve">Отпуск из сети </w:t>
            </w:r>
          </w:p>
        </w:tc>
        <w:tc>
          <w:tcPr>
            <w:tcW w:w="2067" w:type="dxa"/>
            <w:vMerge w:val="restart"/>
            <w:tcBorders>
              <w:left w:val="single" w:sz="4" w:space="0" w:color="000000"/>
              <w:bottom w:val="single" w:sz="4" w:space="0" w:color="000000"/>
            </w:tcBorders>
            <w:shd w:val="clear" w:color="auto" w:fill="auto"/>
            <w:vAlign w:val="center"/>
          </w:tcPr>
          <w:p w:rsidR="00E13B65" w:rsidRPr="00A242C6" w:rsidRDefault="00E13B65" w:rsidP="002A5ED2">
            <w:pPr>
              <w:jc w:val="center"/>
              <w:rPr>
                <w:rFonts w:eastAsia="Calibri"/>
                <w:color w:val="000000"/>
              </w:rPr>
            </w:pPr>
            <w:r w:rsidRPr="00A242C6">
              <w:rPr>
                <w:rFonts w:eastAsia="Calibri"/>
                <w:color w:val="000000"/>
              </w:rPr>
              <w:t> </w:t>
            </w:r>
          </w:p>
        </w:tc>
        <w:tc>
          <w:tcPr>
            <w:tcW w:w="1842" w:type="dxa"/>
            <w:vMerge w:val="restart"/>
            <w:tcBorders>
              <w:left w:val="single" w:sz="4" w:space="0" w:color="000000"/>
              <w:bottom w:val="single" w:sz="4" w:space="0" w:color="000000"/>
            </w:tcBorders>
            <w:shd w:val="clear" w:color="auto" w:fill="auto"/>
            <w:vAlign w:val="center"/>
          </w:tcPr>
          <w:p w:rsidR="00E13B65" w:rsidRPr="00A242C6" w:rsidRDefault="00E13B65" w:rsidP="002A5ED2">
            <w:pPr>
              <w:jc w:val="center"/>
              <w:rPr>
                <w:rFonts w:eastAsia="Calibri"/>
                <w:color w:val="000000"/>
              </w:rPr>
            </w:pPr>
            <w:r w:rsidRPr="00A242C6">
              <w:rPr>
                <w:rFonts w:eastAsia="Calibri"/>
                <w:color w:val="000000"/>
              </w:rPr>
              <w:t> </w:t>
            </w:r>
          </w:p>
        </w:tc>
        <w:tc>
          <w:tcPr>
            <w:tcW w:w="1985" w:type="dxa"/>
            <w:vMerge w:val="restart"/>
            <w:tcBorders>
              <w:left w:val="single" w:sz="4" w:space="0" w:color="000000"/>
              <w:bottom w:val="single" w:sz="4" w:space="0" w:color="000000"/>
            </w:tcBorders>
            <w:shd w:val="clear" w:color="auto" w:fill="auto"/>
            <w:vAlign w:val="center"/>
          </w:tcPr>
          <w:p w:rsidR="00E13B65" w:rsidRPr="00A242C6" w:rsidRDefault="00E13B65" w:rsidP="002A5ED2">
            <w:pPr>
              <w:jc w:val="center"/>
              <w:rPr>
                <w:rFonts w:eastAsia="Calibri"/>
                <w:color w:val="000000"/>
              </w:rPr>
            </w:pPr>
            <w:r w:rsidRPr="00A242C6">
              <w:rPr>
                <w:rFonts w:eastAsia="Calibri"/>
                <w:color w:val="000000"/>
              </w:rPr>
              <w:t> </w:t>
            </w:r>
          </w:p>
        </w:tc>
        <w:tc>
          <w:tcPr>
            <w:tcW w:w="1846" w:type="dxa"/>
            <w:vMerge w:val="restart"/>
            <w:tcBorders>
              <w:left w:val="single" w:sz="4" w:space="0" w:color="000000"/>
              <w:bottom w:val="single" w:sz="4" w:space="0" w:color="000000"/>
              <w:right w:val="single" w:sz="4" w:space="0" w:color="000000"/>
            </w:tcBorders>
            <w:shd w:val="clear" w:color="auto" w:fill="auto"/>
            <w:vAlign w:val="center"/>
          </w:tcPr>
          <w:p w:rsidR="00E13B65" w:rsidRPr="00A242C6" w:rsidRDefault="00E13B65" w:rsidP="002A5ED2">
            <w:pPr>
              <w:jc w:val="center"/>
            </w:pPr>
            <w:r w:rsidRPr="00A242C6">
              <w:rPr>
                <w:rFonts w:eastAsia="Calibri"/>
                <w:color w:val="000000"/>
              </w:rPr>
              <w:t> </w:t>
            </w:r>
          </w:p>
        </w:tc>
      </w:tr>
      <w:tr w:rsidR="00E13B65" w:rsidRPr="00A242C6" w:rsidTr="002A5ED2">
        <w:trPr>
          <w:trHeight w:val="318"/>
        </w:trPr>
        <w:tc>
          <w:tcPr>
            <w:tcW w:w="2074" w:type="dxa"/>
            <w:tcBorders>
              <w:top w:val="single" w:sz="4" w:space="0" w:color="000000"/>
              <w:left w:val="single" w:sz="4" w:space="0" w:color="000000"/>
              <w:bottom w:val="single" w:sz="4" w:space="0" w:color="000000"/>
            </w:tcBorders>
            <w:shd w:val="clear" w:color="auto" w:fill="auto"/>
            <w:vAlign w:val="center"/>
          </w:tcPr>
          <w:p w:rsidR="00E13B65" w:rsidRPr="00A242C6" w:rsidRDefault="00E13B65" w:rsidP="002A5ED2">
            <w:pPr>
              <w:jc w:val="center"/>
              <w:rPr>
                <w:rFonts w:eastAsia="Calibri"/>
                <w:color w:val="000000"/>
              </w:rPr>
            </w:pPr>
            <w:r w:rsidRPr="00A242C6">
              <w:rPr>
                <w:rFonts w:eastAsia="Calibri"/>
                <w:color w:val="000000"/>
              </w:rPr>
              <w:t xml:space="preserve">МУП г. Лиски </w:t>
            </w:r>
          </w:p>
        </w:tc>
        <w:tc>
          <w:tcPr>
            <w:tcW w:w="2067" w:type="dxa"/>
            <w:vMerge/>
            <w:tcBorders>
              <w:left w:val="single" w:sz="4" w:space="0" w:color="000000"/>
              <w:bottom w:val="single" w:sz="4" w:space="0" w:color="000000"/>
            </w:tcBorders>
            <w:shd w:val="clear" w:color="auto" w:fill="auto"/>
            <w:vAlign w:val="center"/>
          </w:tcPr>
          <w:p w:rsidR="00E13B65" w:rsidRPr="00A242C6" w:rsidRDefault="00E13B65" w:rsidP="002A5ED2">
            <w:pPr>
              <w:snapToGrid w:val="0"/>
              <w:rPr>
                <w:rFonts w:eastAsia="Calibri"/>
                <w:color w:val="000000"/>
              </w:rPr>
            </w:pPr>
          </w:p>
        </w:tc>
        <w:tc>
          <w:tcPr>
            <w:tcW w:w="1842" w:type="dxa"/>
            <w:vMerge/>
            <w:tcBorders>
              <w:left w:val="single" w:sz="4" w:space="0" w:color="000000"/>
              <w:bottom w:val="single" w:sz="4" w:space="0" w:color="000000"/>
            </w:tcBorders>
            <w:shd w:val="clear" w:color="auto" w:fill="auto"/>
            <w:vAlign w:val="center"/>
          </w:tcPr>
          <w:p w:rsidR="00E13B65" w:rsidRPr="00A242C6" w:rsidRDefault="00E13B65" w:rsidP="002A5ED2">
            <w:pPr>
              <w:snapToGrid w:val="0"/>
              <w:rPr>
                <w:rFonts w:eastAsia="Calibri"/>
                <w:color w:val="000000"/>
              </w:rPr>
            </w:pPr>
          </w:p>
        </w:tc>
        <w:tc>
          <w:tcPr>
            <w:tcW w:w="1985" w:type="dxa"/>
            <w:vMerge/>
            <w:tcBorders>
              <w:left w:val="single" w:sz="4" w:space="0" w:color="000000"/>
              <w:bottom w:val="single" w:sz="4" w:space="0" w:color="000000"/>
            </w:tcBorders>
            <w:shd w:val="clear" w:color="auto" w:fill="auto"/>
            <w:vAlign w:val="center"/>
          </w:tcPr>
          <w:p w:rsidR="00E13B65" w:rsidRPr="00A242C6" w:rsidRDefault="00E13B65" w:rsidP="002A5ED2">
            <w:pPr>
              <w:snapToGrid w:val="0"/>
              <w:rPr>
                <w:rFonts w:eastAsia="Calibri"/>
                <w:color w:val="000000"/>
              </w:rPr>
            </w:pPr>
          </w:p>
        </w:tc>
        <w:tc>
          <w:tcPr>
            <w:tcW w:w="1846" w:type="dxa"/>
            <w:vMerge/>
            <w:tcBorders>
              <w:left w:val="single" w:sz="4" w:space="0" w:color="000000"/>
              <w:bottom w:val="single" w:sz="4" w:space="0" w:color="000000"/>
              <w:right w:val="single" w:sz="4" w:space="0" w:color="000000"/>
            </w:tcBorders>
            <w:shd w:val="clear" w:color="auto" w:fill="auto"/>
            <w:vAlign w:val="center"/>
          </w:tcPr>
          <w:p w:rsidR="00E13B65" w:rsidRPr="00A242C6" w:rsidRDefault="00E13B65" w:rsidP="002A5ED2">
            <w:pPr>
              <w:snapToGrid w:val="0"/>
              <w:rPr>
                <w:rFonts w:eastAsia="Calibri"/>
                <w:color w:val="000000"/>
              </w:rPr>
            </w:pPr>
          </w:p>
        </w:tc>
      </w:tr>
      <w:tr w:rsidR="00E13B65" w:rsidRPr="00A242C6" w:rsidTr="002A5ED2">
        <w:trPr>
          <w:trHeight w:val="348"/>
        </w:trPr>
        <w:tc>
          <w:tcPr>
            <w:tcW w:w="2074" w:type="dxa"/>
            <w:tcBorders>
              <w:top w:val="single" w:sz="4" w:space="0" w:color="000000"/>
              <w:left w:val="single" w:sz="4" w:space="0" w:color="000000"/>
              <w:bottom w:val="single" w:sz="4" w:space="0" w:color="000000"/>
            </w:tcBorders>
            <w:shd w:val="clear" w:color="auto" w:fill="auto"/>
            <w:vAlign w:val="center"/>
          </w:tcPr>
          <w:p w:rsidR="00E13B65" w:rsidRPr="00A242C6" w:rsidRDefault="00E13B65" w:rsidP="002A5ED2">
            <w:pPr>
              <w:jc w:val="center"/>
              <w:rPr>
                <w:rFonts w:eastAsia="Calibri"/>
                <w:color w:val="000000"/>
              </w:rPr>
            </w:pPr>
            <w:r w:rsidRPr="00A242C6">
              <w:rPr>
                <w:rFonts w:eastAsia="Calibri"/>
                <w:color w:val="000000"/>
              </w:rPr>
              <w:t>ВН</w:t>
            </w:r>
          </w:p>
        </w:tc>
        <w:tc>
          <w:tcPr>
            <w:tcW w:w="2067" w:type="dxa"/>
            <w:tcBorders>
              <w:left w:val="single" w:sz="4" w:space="0" w:color="000000"/>
              <w:bottom w:val="single" w:sz="4" w:space="0" w:color="000000"/>
            </w:tcBorders>
            <w:shd w:val="clear" w:color="auto" w:fill="auto"/>
            <w:vAlign w:val="center"/>
          </w:tcPr>
          <w:p w:rsidR="00E13B65" w:rsidRPr="00A242C6" w:rsidRDefault="00E13B65" w:rsidP="002A5ED2">
            <w:pPr>
              <w:jc w:val="center"/>
              <w:rPr>
                <w:rFonts w:eastAsia="Calibri"/>
                <w:color w:val="000000"/>
              </w:rPr>
            </w:pPr>
            <w:proofErr w:type="spellStart"/>
            <w:r w:rsidRPr="00A242C6">
              <w:rPr>
                <w:rFonts w:eastAsia="Calibri"/>
                <w:color w:val="000000"/>
              </w:rPr>
              <w:t>тыс</w:t>
            </w:r>
            <w:proofErr w:type="gramStart"/>
            <w:r w:rsidRPr="00A242C6">
              <w:rPr>
                <w:rFonts w:eastAsia="Calibri"/>
                <w:color w:val="000000"/>
              </w:rPr>
              <w:t>.к</w:t>
            </w:r>
            <w:proofErr w:type="gramEnd"/>
            <w:r w:rsidRPr="00A242C6">
              <w:rPr>
                <w:rFonts w:eastAsia="Calibri"/>
                <w:color w:val="000000"/>
              </w:rPr>
              <w:t>Вт.ч</w:t>
            </w:r>
            <w:proofErr w:type="spellEnd"/>
          </w:p>
        </w:tc>
        <w:tc>
          <w:tcPr>
            <w:tcW w:w="1842" w:type="dxa"/>
            <w:tcBorders>
              <w:left w:val="single" w:sz="4" w:space="0" w:color="000000"/>
              <w:bottom w:val="single" w:sz="4" w:space="0" w:color="000000"/>
            </w:tcBorders>
            <w:shd w:val="clear" w:color="auto" w:fill="auto"/>
            <w:vAlign w:val="center"/>
          </w:tcPr>
          <w:p w:rsidR="00E13B65" w:rsidRPr="00A242C6" w:rsidRDefault="00E13B65" w:rsidP="002A5ED2">
            <w:pPr>
              <w:jc w:val="center"/>
              <w:rPr>
                <w:rFonts w:eastAsia="Calibri"/>
                <w:color w:val="000000"/>
              </w:rPr>
            </w:pPr>
            <w:r w:rsidRPr="00A242C6">
              <w:rPr>
                <w:rFonts w:eastAsia="Calibri"/>
                <w:color w:val="000000"/>
              </w:rPr>
              <w:t>0</w:t>
            </w:r>
          </w:p>
        </w:tc>
        <w:tc>
          <w:tcPr>
            <w:tcW w:w="1985" w:type="dxa"/>
            <w:tcBorders>
              <w:left w:val="single" w:sz="4" w:space="0" w:color="000000"/>
              <w:bottom w:val="single" w:sz="4" w:space="0" w:color="000000"/>
            </w:tcBorders>
            <w:shd w:val="clear" w:color="auto" w:fill="auto"/>
            <w:vAlign w:val="center"/>
          </w:tcPr>
          <w:p w:rsidR="00E13B65" w:rsidRPr="00A242C6" w:rsidRDefault="00E13B65" w:rsidP="002A5ED2">
            <w:pPr>
              <w:jc w:val="center"/>
              <w:rPr>
                <w:rFonts w:eastAsia="Calibri"/>
                <w:color w:val="000000"/>
              </w:rPr>
            </w:pPr>
            <w:r w:rsidRPr="00A242C6">
              <w:rPr>
                <w:rFonts w:eastAsia="Calibri"/>
                <w:color w:val="000000"/>
              </w:rPr>
              <w:t>0</w:t>
            </w:r>
          </w:p>
        </w:tc>
        <w:tc>
          <w:tcPr>
            <w:tcW w:w="1846" w:type="dxa"/>
            <w:tcBorders>
              <w:left w:val="single" w:sz="4" w:space="0" w:color="000000"/>
              <w:bottom w:val="single" w:sz="4" w:space="0" w:color="000000"/>
              <w:right w:val="single" w:sz="4" w:space="0" w:color="000000"/>
            </w:tcBorders>
            <w:shd w:val="clear" w:color="auto" w:fill="auto"/>
            <w:vAlign w:val="center"/>
          </w:tcPr>
          <w:p w:rsidR="00E13B65" w:rsidRPr="00A242C6" w:rsidRDefault="00E13B65" w:rsidP="002A5ED2">
            <w:pPr>
              <w:jc w:val="center"/>
            </w:pPr>
            <w:r w:rsidRPr="00A242C6">
              <w:rPr>
                <w:rFonts w:eastAsia="Calibri"/>
                <w:color w:val="000000"/>
              </w:rPr>
              <w:t>0</w:t>
            </w:r>
          </w:p>
        </w:tc>
      </w:tr>
      <w:tr w:rsidR="00E13B65" w:rsidRPr="00A242C6" w:rsidTr="002A5ED2">
        <w:trPr>
          <w:trHeight w:val="348"/>
        </w:trPr>
        <w:tc>
          <w:tcPr>
            <w:tcW w:w="2074" w:type="dxa"/>
            <w:tcBorders>
              <w:top w:val="single" w:sz="4" w:space="0" w:color="000000"/>
              <w:left w:val="single" w:sz="4" w:space="0" w:color="000000"/>
              <w:bottom w:val="single" w:sz="4" w:space="0" w:color="000000"/>
            </w:tcBorders>
            <w:shd w:val="clear" w:color="auto" w:fill="auto"/>
            <w:vAlign w:val="center"/>
          </w:tcPr>
          <w:p w:rsidR="00E13B65" w:rsidRPr="00A242C6" w:rsidRDefault="00E13B65" w:rsidP="002A5ED2">
            <w:pPr>
              <w:jc w:val="center"/>
              <w:rPr>
                <w:rFonts w:eastAsia="Calibri"/>
                <w:color w:val="000000"/>
              </w:rPr>
            </w:pPr>
            <w:r w:rsidRPr="00A242C6">
              <w:rPr>
                <w:rFonts w:eastAsia="Calibri"/>
                <w:color w:val="000000"/>
              </w:rPr>
              <w:t>СН 1</w:t>
            </w:r>
          </w:p>
        </w:tc>
        <w:tc>
          <w:tcPr>
            <w:tcW w:w="2067" w:type="dxa"/>
            <w:tcBorders>
              <w:left w:val="single" w:sz="4" w:space="0" w:color="000000"/>
              <w:bottom w:val="single" w:sz="4" w:space="0" w:color="000000"/>
            </w:tcBorders>
            <w:shd w:val="clear" w:color="auto" w:fill="auto"/>
            <w:vAlign w:val="center"/>
          </w:tcPr>
          <w:p w:rsidR="00E13B65" w:rsidRPr="00A242C6" w:rsidRDefault="00E13B65" w:rsidP="002A5ED2">
            <w:pPr>
              <w:jc w:val="center"/>
              <w:rPr>
                <w:rFonts w:eastAsia="Calibri"/>
                <w:color w:val="000000"/>
              </w:rPr>
            </w:pPr>
            <w:proofErr w:type="spellStart"/>
            <w:r w:rsidRPr="00A242C6">
              <w:rPr>
                <w:rFonts w:eastAsia="Calibri"/>
                <w:color w:val="000000"/>
              </w:rPr>
              <w:t>тыс</w:t>
            </w:r>
            <w:proofErr w:type="gramStart"/>
            <w:r w:rsidRPr="00A242C6">
              <w:rPr>
                <w:rFonts w:eastAsia="Calibri"/>
                <w:color w:val="000000"/>
              </w:rPr>
              <w:t>.к</w:t>
            </w:r>
            <w:proofErr w:type="gramEnd"/>
            <w:r w:rsidRPr="00A242C6">
              <w:rPr>
                <w:rFonts w:eastAsia="Calibri"/>
                <w:color w:val="000000"/>
              </w:rPr>
              <w:t>Вт.ч</w:t>
            </w:r>
            <w:proofErr w:type="spellEnd"/>
          </w:p>
        </w:tc>
        <w:tc>
          <w:tcPr>
            <w:tcW w:w="1842" w:type="dxa"/>
            <w:tcBorders>
              <w:left w:val="single" w:sz="4" w:space="0" w:color="000000"/>
              <w:bottom w:val="single" w:sz="4" w:space="0" w:color="000000"/>
            </w:tcBorders>
            <w:shd w:val="clear" w:color="auto" w:fill="auto"/>
            <w:vAlign w:val="center"/>
          </w:tcPr>
          <w:p w:rsidR="00E13B65" w:rsidRPr="00A242C6" w:rsidRDefault="00E13B65" w:rsidP="002A5ED2">
            <w:pPr>
              <w:jc w:val="center"/>
              <w:rPr>
                <w:rFonts w:eastAsia="Calibri"/>
                <w:color w:val="000000"/>
              </w:rPr>
            </w:pPr>
            <w:r w:rsidRPr="00A242C6">
              <w:rPr>
                <w:rFonts w:eastAsia="Calibri"/>
                <w:color w:val="000000"/>
              </w:rPr>
              <w:t>22114,356</w:t>
            </w:r>
          </w:p>
        </w:tc>
        <w:tc>
          <w:tcPr>
            <w:tcW w:w="1985" w:type="dxa"/>
            <w:tcBorders>
              <w:left w:val="single" w:sz="4" w:space="0" w:color="000000"/>
              <w:bottom w:val="single" w:sz="4" w:space="0" w:color="000000"/>
            </w:tcBorders>
            <w:shd w:val="clear" w:color="auto" w:fill="auto"/>
            <w:vAlign w:val="center"/>
          </w:tcPr>
          <w:p w:rsidR="00E13B65" w:rsidRPr="00A242C6" w:rsidRDefault="00E13B65" w:rsidP="002A5ED2">
            <w:pPr>
              <w:jc w:val="center"/>
              <w:rPr>
                <w:rFonts w:eastAsia="Calibri"/>
                <w:color w:val="000000"/>
              </w:rPr>
            </w:pPr>
            <w:r w:rsidRPr="00A242C6">
              <w:rPr>
                <w:rFonts w:eastAsia="Calibri"/>
                <w:color w:val="000000"/>
              </w:rPr>
              <w:t>26117,120</w:t>
            </w:r>
          </w:p>
        </w:tc>
        <w:tc>
          <w:tcPr>
            <w:tcW w:w="1846" w:type="dxa"/>
            <w:tcBorders>
              <w:left w:val="single" w:sz="4" w:space="0" w:color="000000"/>
              <w:bottom w:val="single" w:sz="4" w:space="0" w:color="000000"/>
              <w:right w:val="single" w:sz="4" w:space="0" w:color="000000"/>
            </w:tcBorders>
            <w:shd w:val="clear" w:color="auto" w:fill="auto"/>
            <w:vAlign w:val="center"/>
          </w:tcPr>
          <w:p w:rsidR="00E13B65" w:rsidRPr="00A242C6" w:rsidRDefault="00E13B65" w:rsidP="002A5ED2">
            <w:pPr>
              <w:jc w:val="center"/>
            </w:pPr>
            <w:r w:rsidRPr="00A242C6">
              <w:rPr>
                <w:rFonts w:eastAsia="Calibri"/>
                <w:color w:val="000000"/>
              </w:rPr>
              <w:t>28612,037</w:t>
            </w:r>
          </w:p>
        </w:tc>
      </w:tr>
      <w:tr w:rsidR="00E13B65" w:rsidRPr="00A242C6" w:rsidTr="002A5ED2">
        <w:trPr>
          <w:trHeight w:val="344"/>
        </w:trPr>
        <w:tc>
          <w:tcPr>
            <w:tcW w:w="2074" w:type="dxa"/>
            <w:tcBorders>
              <w:top w:val="single" w:sz="4" w:space="0" w:color="000000"/>
              <w:left w:val="single" w:sz="4" w:space="0" w:color="000000"/>
              <w:bottom w:val="single" w:sz="4" w:space="0" w:color="000000"/>
            </w:tcBorders>
            <w:shd w:val="clear" w:color="auto" w:fill="auto"/>
            <w:vAlign w:val="center"/>
          </w:tcPr>
          <w:p w:rsidR="00E13B65" w:rsidRPr="00A242C6" w:rsidRDefault="00E13B65" w:rsidP="002A5ED2">
            <w:pPr>
              <w:jc w:val="center"/>
              <w:rPr>
                <w:rFonts w:eastAsia="Calibri"/>
                <w:color w:val="000000"/>
              </w:rPr>
            </w:pPr>
            <w:r w:rsidRPr="00A242C6">
              <w:rPr>
                <w:rFonts w:eastAsia="Calibri"/>
                <w:color w:val="000000"/>
              </w:rPr>
              <w:t>СН 2</w:t>
            </w:r>
          </w:p>
        </w:tc>
        <w:tc>
          <w:tcPr>
            <w:tcW w:w="2067" w:type="dxa"/>
            <w:tcBorders>
              <w:left w:val="single" w:sz="4" w:space="0" w:color="000000"/>
              <w:bottom w:val="single" w:sz="4" w:space="0" w:color="000000"/>
            </w:tcBorders>
            <w:shd w:val="clear" w:color="auto" w:fill="auto"/>
            <w:vAlign w:val="center"/>
          </w:tcPr>
          <w:p w:rsidR="00E13B65" w:rsidRPr="00A242C6" w:rsidRDefault="00E13B65" w:rsidP="002A5ED2">
            <w:pPr>
              <w:jc w:val="center"/>
              <w:rPr>
                <w:rFonts w:eastAsia="Calibri"/>
                <w:color w:val="000000"/>
              </w:rPr>
            </w:pPr>
            <w:proofErr w:type="spellStart"/>
            <w:r w:rsidRPr="00A242C6">
              <w:rPr>
                <w:rFonts w:eastAsia="Calibri"/>
                <w:color w:val="000000"/>
              </w:rPr>
              <w:t>тыс</w:t>
            </w:r>
            <w:proofErr w:type="gramStart"/>
            <w:r w:rsidRPr="00A242C6">
              <w:rPr>
                <w:rFonts w:eastAsia="Calibri"/>
                <w:color w:val="000000"/>
              </w:rPr>
              <w:t>.к</w:t>
            </w:r>
            <w:proofErr w:type="gramEnd"/>
            <w:r w:rsidRPr="00A242C6">
              <w:rPr>
                <w:rFonts w:eastAsia="Calibri"/>
                <w:color w:val="000000"/>
              </w:rPr>
              <w:t>Вт.ч</w:t>
            </w:r>
            <w:proofErr w:type="spellEnd"/>
          </w:p>
        </w:tc>
        <w:tc>
          <w:tcPr>
            <w:tcW w:w="1842" w:type="dxa"/>
            <w:tcBorders>
              <w:left w:val="single" w:sz="4" w:space="0" w:color="000000"/>
              <w:bottom w:val="single" w:sz="4" w:space="0" w:color="000000"/>
            </w:tcBorders>
            <w:shd w:val="clear" w:color="auto" w:fill="auto"/>
            <w:vAlign w:val="center"/>
          </w:tcPr>
          <w:p w:rsidR="00E13B65" w:rsidRPr="00A242C6" w:rsidRDefault="00E13B65" w:rsidP="002A5ED2">
            <w:pPr>
              <w:jc w:val="center"/>
              <w:rPr>
                <w:rFonts w:eastAsia="Calibri"/>
                <w:color w:val="000000"/>
              </w:rPr>
            </w:pPr>
            <w:r w:rsidRPr="00A242C6">
              <w:rPr>
                <w:rFonts w:eastAsia="Calibri"/>
                <w:color w:val="000000"/>
              </w:rPr>
              <w:t>48109,365</w:t>
            </w:r>
          </w:p>
        </w:tc>
        <w:tc>
          <w:tcPr>
            <w:tcW w:w="1985" w:type="dxa"/>
            <w:tcBorders>
              <w:left w:val="single" w:sz="4" w:space="0" w:color="000000"/>
              <w:bottom w:val="single" w:sz="4" w:space="0" w:color="000000"/>
            </w:tcBorders>
            <w:shd w:val="clear" w:color="auto" w:fill="auto"/>
            <w:vAlign w:val="center"/>
          </w:tcPr>
          <w:p w:rsidR="00E13B65" w:rsidRPr="00A242C6" w:rsidRDefault="00E13B65" w:rsidP="002A5ED2">
            <w:pPr>
              <w:jc w:val="center"/>
              <w:rPr>
                <w:rFonts w:eastAsia="Calibri"/>
                <w:color w:val="000000"/>
              </w:rPr>
            </w:pPr>
            <w:r w:rsidRPr="00A242C6">
              <w:rPr>
                <w:rFonts w:eastAsia="Calibri"/>
                <w:color w:val="000000"/>
              </w:rPr>
              <w:t>40535,751</w:t>
            </w:r>
          </w:p>
        </w:tc>
        <w:tc>
          <w:tcPr>
            <w:tcW w:w="1846" w:type="dxa"/>
            <w:tcBorders>
              <w:left w:val="single" w:sz="4" w:space="0" w:color="000000"/>
              <w:bottom w:val="single" w:sz="4" w:space="0" w:color="000000"/>
              <w:right w:val="single" w:sz="4" w:space="0" w:color="000000"/>
            </w:tcBorders>
            <w:shd w:val="clear" w:color="auto" w:fill="auto"/>
            <w:vAlign w:val="center"/>
          </w:tcPr>
          <w:p w:rsidR="00E13B65" w:rsidRPr="00A242C6" w:rsidRDefault="00E13B65" w:rsidP="002A5ED2">
            <w:pPr>
              <w:jc w:val="center"/>
            </w:pPr>
            <w:r w:rsidRPr="00A242C6">
              <w:rPr>
                <w:rFonts w:eastAsia="Calibri"/>
                <w:color w:val="000000"/>
              </w:rPr>
              <w:t>39707,942</w:t>
            </w:r>
          </w:p>
        </w:tc>
      </w:tr>
      <w:tr w:rsidR="00E13B65" w:rsidRPr="00A242C6" w:rsidTr="002A5ED2">
        <w:trPr>
          <w:trHeight w:val="348"/>
        </w:trPr>
        <w:tc>
          <w:tcPr>
            <w:tcW w:w="2074" w:type="dxa"/>
            <w:tcBorders>
              <w:top w:val="single" w:sz="4" w:space="0" w:color="000000"/>
              <w:left w:val="single" w:sz="4" w:space="0" w:color="000000"/>
              <w:bottom w:val="single" w:sz="4" w:space="0" w:color="000000"/>
            </w:tcBorders>
            <w:shd w:val="clear" w:color="auto" w:fill="auto"/>
            <w:vAlign w:val="center"/>
          </w:tcPr>
          <w:p w:rsidR="00E13B65" w:rsidRPr="00A242C6" w:rsidRDefault="00E13B65" w:rsidP="002A5ED2">
            <w:pPr>
              <w:jc w:val="center"/>
              <w:rPr>
                <w:rFonts w:eastAsia="Calibri"/>
                <w:color w:val="000000"/>
              </w:rPr>
            </w:pPr>
            <w:r w:rsidRPr="00A242C6">
              <w:rPr>
                <w:rFonts w:eastAsia="Calibri"/>
                <w:color w:val="000000"/>
              </w:rPr>
              <w:t>НН</w:t>
            </w:r>
          </w:p>
        </w:tc>
        <w:tc>
          <w:tcPr>
            <w:tcW w:w="2067" w:type="dxa"/>
            <w:tcBorders>
              <w:left w:val="single" w:sz="4" w:space="0" w:color="000000"/>
              <w:bottom w:val="single" w:sz="4" w:space="0" w:color="000000"/>
            </w:tcBorders>
            <w:shd w:val="clear" w:color="auto" w:fill="auto"/>
            <w:vAlign w:val="center"/>
          </w:tcPr>
          <w:p w:rsidR="00E13B65" w:rsidRPr="00A242C6" w:rsidRDefault="00E13B65" w:rsidP="002A5ED2">
            <w:pPr>
              <w:jc w:val="center"/>
              <w:rPr>
                <w:rFonts w:eastAsia="Calibri"/>
                <w:color w:val="000000"/>
              </w:rPr>
            </w:pPr>
            <w:proofErr w:type="spellStart"/>
            <w:r w:rsidRPr="00A242C6">
              <w:rPr>
                <w:rFonts w:eastAsia="Calibri"/>
                <w:color w:val="000000"/>
              </w:rPr>
              <w:t>тыс</w:t>
            </w:r>
            <w:proofErr w:type="gramStart"/>
            <w:r w:rsidRPr="00A242C6">
              <w:rPr>
                <w:rFonts w:eastAsia="Calibri"/>
                <w:color w:val="000000"/>
              </w:rPr>
              <w:t>.к</w:t>
            </w:r>
            <w:proofErr w:type="gramEnd"/>
            <w:r w:rsidRPr="00A242C6">
              <w:rPr>
                <w:rFonts w:eastAsia="Calibri"/>
                <w:color w:val="000000"/>
              </w:rPr>
              <w:t>Вт.ч</w:t>
            </w:r>
            <w:proofErr w:type="spellEnd"/>
          </w:p>
        </w:tc>
        <w:tc>
          <w:tcPr>
            <w:tcW w:w="1842" w:type="dxa"/>
            <w:tcBorders>
              <w:left w:val="single" w:sz="4" w:space="0" w:color="000000"/>
              <w:bottom w:val="single" w:sz="4" w:space="0" w:color="000000"/>
            </w:tcBorders>
            <w:shd w:val="clear" w:color="auto" w:fill="auto"/>
            <w:vAlign w:val="center"/>
          </w:tcPr>
          <w:p w:rsidR="00E13B65" w:rsidRPr="00A242C6" w:rsidRDefault="00E13B65" w:rsidP="002A5ED2">
            <w:pPr>
              <w:jc w:val="center"/>
              <w:rPr>
                <w:rFonts w:eastAsia="Calibri"/>
                <w:color w:val="000000"/>
              </w:rPr>
            </w:pPr>
            <w:r w:rsidRPr="00A242C6">
              <w:rPr>
                <w:rFonts w:eastAsia="Calibri"/>
                <w:color w:val="000000"/>
              </w:rPr>
              <w:t>51508,653</w:t>
            </w:r>
          </w:p>
        </w:tc>
        <w:tc>
          <w:tcPr>
            <w:tcW w:w="1985" w:type="dxa"/>
            <w:tcBorders>
              <w:left w:val="single" w:sz="4" w:space="0" w:color="000000"/>
              <w:bottom w:val="single" w:sz="4" w:space="0" w:color="000000"/>
            </w:tcBorders>
            <w:shd w:val="clear" w:color="auto" w:fill="auto"/>
            <w:vAlign w:val="center"/>
          </w:tcPr>
          <w:p w:rsidR="00E13B65" w:rsidRPr="00A242C6" w:rsidRDefault="00E13B65" w:rsidP="002A5ED2">
            <w:pPr>
              <w:jc w:val="center"/>
              <w:rPr>
                <w:rFonts w:eastAsia="Calibri"/>
                <w:color w:val="000000"/>
              </w:rPr>
            </w:pPr>
            <w:r w:rsidRPr="00A242C6">
              <w:rPr>
                <w:rFonts w:eastAsia="Calibri"/>
                <w:color w:val="000000"/>
              </w:rPr>
              <w:t>51324,292</w:t>
            </w:r>
          </w:p>
        </w:tc>
        <w:tc>
          <w:tcPr>
            <w:tcW w:w="1846" w:type="dxa"/>
            <w:tcBorders>
              <w:left w:val="single" w:sz="4" w:space="0" w:color="000000"/>
              <w:bottom w:val="single" w:sz="4" w:space="0" w:color="000000"/>
              <w:right w:val="single" w:sz="4" w:space="0" w:color="000000"/>
            </w:tcBorders>
            <w:shd w:val="clear" w:color="auto" w:fill="auto"/>
            <w:vAlign w:val="center"/>
          </w:tcPr>
          <w:p w:rsidR="00E13B65" w:rsidRPr="00A242C6" w:rsidRDefault="00E13B65" w:rsidP="002A5ED2">
            <w:pPr>
              <w:jc w:val="center"/>
            </w:pPr>
            <w:r w:rsidRPr="00A242C6">
              <w:rPr>
                <w:rFonts w:eastAsia="Calibri"/>
                <w:color w:val="000000"/>
              </w:rPr>
              <w:t>53751,216</w:t>
            </w:r>
          </w:p>
        </w:tc>
      </w:tr>
      <w:tr w:rsidR="00E13B65" w:rsidRPr="00A242C6" w:rsidTr="002A5ED2">
        <w:trPr>
          <w:trHeight w:val="719"/>
        </w:trPr>
        <w:tc>
          <w:tcPr>
            <w:tcW w:w="2074" w:type="dxa"/>
            <w:tcBorders>
              <w:top w:val="single" w:sz="4" w:space="0" w:color="000000"/>
              <w:left w:val="single" w:sz="4" w:space="0" w:color="000000"/>
              <w:bottom w:val="single" w:sz="4" w:space="0" w:color="000000"/>
            </w:tcBorders>
            <w:shd w:val="clear" w:color="auto" w:fill="auto"/>
            <w:vAlign w:val="center"/>
          </w:tcPr>
          <w:p w:rsidR="00E13B65" w:rsidRPr="00A242C6" w:rsidRDefault="00E13B65" w:rsidP="002A5ED2">
            <w:pPr>
              <w:jc w:val="center"/>
              <w:rPr>
                <w:rFonts w:eastAsia="Calibri"/>
                <w:b/>
                <w:bCs/>
                <w:color w:val="000000"/>
              </w:rPr>
            </w:pPr>
            <w:r w:rsidRPr="00A242C6">
              <w:rPr>
                <w:rFonts w:eastAsia="Calibri"/>
                <w:b/>
                <w:bCs/>
                <w:color w:val="000000"/>
              </w:rPr>
              <w:t>ВСЕГО:</w:t>
            </w:r>
          </w:p>
        </w:tc>
        <w:tc>
          <w:tcPr>
            <w:tcW w:w="2067" w:type="dxa"/>
            <w:tcBorders>
              <w:left w:val="single" w:sz="4" w:space="0" w:color="000000"/>
              <w:bottom w:val="single" w:sz="4" w:space="0" w:color="000000"/>
            </w:tcBorders>
            <w:shd w:val="clear" w:color="auto" w:fill="auto"/>
            <w:vAlign w:val="center"/>
          </w:tcPr>
          <w:p w:rsidR="00E13B65" w:rsidRPr="00A242C6" w:rsidRDefault="00E13B65" w:rsidP="002A5ED2">
            <w:pPr>
              <w:jc w:val="center"/>
              <w:rPr>
                <w:rFonts w:eastAsia="Calibri"/>
                <w:b/>
                <w:bCs/>
                <w:color w:val="000000"/>
              </w:rPr>
            </w:pPr>
            <w:proofErr w:type="spellStart"/>
            <w:r w:rsidRPr="00A242C6">
              <w:rPr>
                <w:rFonts w:eastAsia="Calibri"/>
                <w:b/>
                <w:bCs/>
                <w:color w:val="000000"/>
              </w:rPr>
              <w:t>тыс</w:t>
            </w:r>
            <w:proofErr w:type="gramStart"/>
            <w:r w:rsidRPr="00A242C6">
              <w:rPr>
                <w:rFonts w:eastAsia="Calibri"/>
                <w:b/>
                <w:bCs/>
                <w:color w:val="000000"/>
              </w:rPr>
              <w:t>.к</w:t>
            </w:r>
            <w:proofErr w:type="gramEnd"/>
            <w:r w:rsidRPr="00A242C6">
              <w:rPr>
                <w:rFonts w:eastAsia="Calibri"/>
                <w:b/>
                <w:bCs/>
                <w:color w:val="000000"/>
              </w:rPr>
              <w:t>Вт.ч</w:t>
            </w:r>
            <w:proofErr w:type="spellEnd"/>
          </w:p>
        </w:tc>
        <w:tc>
          <w:tcPr>
            <w:tcW w:w="1842" w:type="dxa"/>
            <w:tcBorders>
              <w:left w:val="single" w:sz="4" w:space="0" w:color="000000"/>
              <w:bottom w:val="single" w:sz="4" w:space="0" w:color="000000"/>
            </w:tcBorders>
            <w:shd w:val="clear" w:color="auto" w:fill="auto"/>
            <w:vAlign w:val="center"/>
          </w:tcPr>
          <w:p w:rsidR="00E13B65" w:rsidRPr="00A242C6" w:rsidRDefault="00E13B65" w:rsidP="002A5ED2">
            <w:pPr>
              <w:jc w:val="center"/>
              <w:rPr>
                <w:rFonts w:eastAsia="Calibri"/>
                <w:b/>
                <w:bCs/>
                <w:color w:val="000000"/>
              </w:rPr>
            </w:pPr>
            <w:r w:rsidRPr="00A242C6">
              <w:rPr>
                <w:rFonts w:eastAsia="Calibri"/>
                <w:b/>
                <w:bCs/>
                <w:color w:val="000000"/>
              </w:rPr>
              <w:t>121732,374</w:t>
            </w:r>
          </w:p>
        </w:tc>
        <w:tc>
          <w:tcPr>
            <w:tcW w:w="1985" w:type="dxa"/>
            <w:tcBorders>
              <w:left w:val="single" w:sz="4" w:space="0" w:color="000000"/>
              <w:bottom w:val="single" w:sz="4" w:space="0" w:color="000000"/>
            </w:tcBorders>
            <w:shd w:val="clear" w:color="auto" w:fill="auto"/>
            <w:vAlign w:val="center"/>
          </w:tcPr>
          <w:p w:rsidR="00E13B65" w:rsidRPr="00A242C6" w:rsidRDefault="00E13B65" w:rsidP="002A5ED2">
            <w:pPr>
              <w:jc w:val="center"/>
              <w:rPr>
                <w:rFonts w:eastAsia="Calibri"/>
                <w:b/>
                <w:bCs/>
                <w:color w:val="000000"/>
              </w:rPr>
            </w:pPr>
            <w:r w:rsidRPr="00A242C6">
              <w:rPr>
                <w:rFonts w:eastAsia="Calibri"/>
                <w:b/>
                <w:bCs/>
                <w:color w:val="000000"/>
              </w:rPr>
              <w:t>117977,163</w:t>
            </w:r>
          </w:p>
        </w:tc>
        <w:tc>
          <w:tcPr>
            <w:tcW w:w="1846" w:type="dxa"/>
            <w:tcBorders>
              <w:left w:val="single" w:sz="4" w:space="0" w:color="000000"/>
              <w:bottom w:val="single" w:sz="4" w:space="0" w:color="000000"/>
              <w:right w:val="single" w:sz="4" w:space="0" w:color="000000"/>
            </w:tcBorders>
            <w:shd w:val="clear" w:color="auto" w:fill="auto"/>
            <w:vAlign w:val="center"/>
          </w:tcPr>
          <w:p w:rsidR="00E13B65" w:rsidRPr="00A242C6" w:rsidRDefault="00E13B65" w:rsidP="002A5ED2">
            <w:pPr>
              <w:jc w:val="center"/>
            </w:pPr>
            <w:r w:rsidRPr="00A242C6">
              <w:rPr>
                <w:rFonts w:eastAsia="Calibri"/>
                <w:b/>
                <w:bCs/>
                <w:color w:val="000000"/>
              </w:rPr>
              <w:t>122071,195</w:t>
            </w:r>
          </w:p>
        </w:tc>
      </w:tr>
    </w:tbl>
    <w:p w:rsidR="00E13B65" w:rsidRPr="00D43E72" w:rsidRDefault="00E13B65" w:rsidP="00E13B65">
      <w:pPr>
        <w:rPr>
          <w:rFonts w:eastAsia="Calibri"/>
          <w:sz w:val="28"/>
          <w:szCs w:val="28"/>
        </w:rPr>
      </w:pPr>
    </w:p>
    <w:p w:rsidR="00E13B65" w:rsidRPr="00D43E72" w:rsidRDefault="00E13B65" w:rsidP="00E13B65">
      <w:pPr>
        <w:pStyle w:val="aa"/>
        <w:ind w:firstLine="708"/>
        <w:jc w:val="both"/>
        <w:rPr>
          <w:rFonts w:ascii="Times New Roman" w:eastAsia="Calibri" w:hAnsi="Times New Roman"/>
          <w:sz w:val="28"/>
          <w:szCs w:val="28"/>
        </w:rPr>
      </w:pPr>
      <w:r w:rsidRPr="00D43E72">
        <w:rPr>
          <w:rFonts w:ascii="Times New Roman" w:eastAsia="Calibri" w:hAnsi="Times New Roman"/>
          <w:sz w:val="28"/>
          <w:szCs w:val="28"/>
        </w:rPr>
        <w:t>Из общего количества ЛЭП 72% эксплуатируется более 40 лет и находится в ветхом состоянии, что приводит к значительным потерям электроэнергии в сетях. Верхние и нижние части деревянных опор гнилые, произошло разрушение бетонного покрытия</w:t>
      </w:r>
      <w:r>
        <w:rPr>
          <w:rFonts w:ascii="Times New Roman" w:eastAsia="Calibri" w:hAnsi="Times New Roman"/>
          <w:sz w:val="28"/>
          <w:szCs w:val="28"/>
        </w:rPr>
        <w:t xml:space="preserve"> </w:t>
      </w:r>
      <w:r w:rsidRPr="00D43E72">
        <w:rPr>
          <w:rFonts w:ascii="Times New Roman" w:eastAsia="Calibri" w:hAnsi="Times New Roman"/>
          <w:sz w:val="28"/>
          <w:szCs w:val="28"/>
        </w:rPr>
        <w:t>и коррозия металлической арматуры. Провод по всей длине посечен и имеет многочисленные скрутки. Протяженность линий электропередач</w:t>
      </w:r>
      <w:proofErr w:type="gramStart"/>
      <w:r w:rsidRPr="00D43E72">
        <w:rPr>
          <w:rFonts w:ascii="Times New Roman" w:eastAsia="Calibri" w:hAnsi="Times New Roman"/>
          <w:sz w:val="28"/>
          <w:szCs w:val="28"/>
        </w:rPr>
        <w:t>0</w:t>
      </w:r>
      <w:proofErr w:type="gramEnd"/>
      <w:r w:rsidRPr="00D43E72">
        <w:rPr>
          <w:rFonts w:ascii="Times New Roman" w:eastAsia="Calibri" w:hAnsi="Times New Roman"/>
          <w:sz w:val="28"/>
          <w:szCs w:val="28"/>
        </w:rPr>
        <w:t>,4 кВ в ряде мест значительно превышают нормативные расстояния между соседними подстанциями</w:t>
      </w:r>
      <w:r>
        <w:rPr>
          <w:rFonts w:ascii="Times New Roman" w:eastAsia="Calibri" w:hAnsi="Times New Roman"/>
          <w:sz w:val="28"/>
          <w:szCs w:val="28"/>
        </w:rPr>
        <w:t xml:space="preserve"> (норматив – 400 м</w:t>
      </w:r>
      <w:r w:rsidRPr="00D43E72">
        <w:rPr>
          <w:rFonts w:ascii="Times New Roman" w:eastAsia="Calibri" w:hAnsi="Times New Roman"/>
          <w:sz w:val="28"/>
          <w:szCs w:val="28"/>
        </w:rPr>
        <w:t>, факт – до 1100 м и более).</w:t>
      </w:r>
    </w:p>
    <w:p w:rsidR="00E13B65" w:rsidRPr="00D43E72" w:rsidRDefault="00E13B65" w:rsidP="00E13B65">
      <w:pPr>
        <w:ind w:firstLine="567"/>
        <w:rPr>
          <w:rFonts w:eastAsia="Calibri"/>
          <w:sz w:val="28"/>
          <w:szCs w:val="28"/>
        </w:rPr>
      </w:pPr>
      <w:r w:rsidRPr="00D43E72">
        <w:rPr>
          <w:rFonts w:eastAsia="Calibri"/>
          <w:sz w:val="28"/>
          <w:szCs w:val="28"/>
        </w:rPr>
        <w:t>Причинами высокого износа сетей и подстанций является:</w:t>
      </w:r>
    </w:p>
    <w:p w:rsidR="00E13B65" w:rsidRPr="00D43E72" w:rsidRDefault="00E13B65" w:rsidP="00E13B65">
      <w:pPr>
        <w:numPr>
          <w:ilvl w:val="0"/>
          <w:numId w:val="14"/>
        </w:numPr>
        <w:ind w:left="851" w:hanging="284"/>
        <w:jc w:val="both"/>
        <w:rPr>
          <w:rFonts w:eastAsia="Calibri"/>
          <w:sz w:val="28"/>
          <w:szCs w:val="28"/>
        </w:rPr>
      </w:pPr>
      <w:r w:rsidRPr="00D43E72">
        <w:rPr>
          <w:rFonts w:eastAsia="Calibri"/>
          <w:sz w:val="28"/>
          <w:szCs w:val="28"/>
        </w:rPr>
        <w:t>отсутствие, начиная с 90-х годов, финансирования проведения реконструкции и строительства новых объектов электроснабжения города;</w:t>
      </w:r>
    </w:p>
    <w:p w:rsidR="00E13B65" w:rsidRPr="00D43E72" w:rsidRDefault="00E13B65" w:rsidP="00E13B65">
      <w:pPr>
        <w:numPr>
          <w:ilvl w:val="0"/>
          <w:numId w:val="14"/>
        </w:numPr>
        <w:ind w:left="851" w:hanging="284"/>
        <w:jc w:val="both"/>
        <w:rPr>
          <w:iCs/>
          <w:sz w:val="28"/>
          <w:szCs w:val="28"/>
          <w:u w:val="single"/>
        </w:rPr>
      </w:pPr>
      <w:r w:rsidRPr="00D43E72">
        <w:rPr>
          <w:rFonts w:eastAsia="Calibri"/>
          <w:sz w:val="28"/>
          <w:szCs w:val="28"/>
        </w:rPr>
        <w:t>объективный ежегодный естественный (в домовладениях) рост потребления электроэнергии.</w:t>
      </w:r>
    </w:p>
    <w:p w:rsidR="00E13B65" w:rsidRPr="00D43E72" w:rsidRDefault="00E13B65" w:rsidP="00E13B65">
      <w:pPr>
        <w:pStyle w:val="aa"/>
        <w:ind w:firstLine="708"/>
        <w:jc w:val="both"/>
        <w:rPr>
          <w:rFonts w:ascii="Times New Roman" w:hAnsi="Times New Roman"/>
          <w:sz w:val="28"/>
          <w:szCs w:val="28"/>
        </w:rPr>
      </w:pPr>
      <w:r w:rsidRPr="00D43E72">
        <w:rPr>
          <w:rFonts w:ascii="Times New Roman" w:hAnsi="Times New Roman"/>
          <w:sz w:val="28"/>
          <w:szCs w:val="28"/>
        </w:rPr>
        <w:lastRenderedPageBreak/>
        <w:t xml:space="preserve">Перечень основных средств, используемых для передачи электроэнергии, приведен в таблице № </w:t>
      </w:r>
      <w:r>
        <w:rPr>
          <w:rFonts w:ascii="Times New Roman" w:hAnsi="Times New Roman"/>
          <w:sz w:val="28"/>
          <w:szCs w:val="28"/>
        </w:rPr>
        <w:t>3</w:t>
      </w:r>
      <w:r w:rsidRPr="00D43E72">
        <w:rPr>
          <w:rFonts w:ascii="Times New Roman" w:hAnsi="Times New Roman"/>
          <w:sz w:val="28"/>
          <w:szCs w:val="28"/>
        </w:rPr>
        <w:t>.</w:t>
      </w:r>
    </w:p>
    <w:p w:rsidR="00E13B65" w:rsidRDefault="00E13B65" w:rsidP="00E13B65">
      <w:pPr>
        <w:pStyle w:val="aa"/>
        <w:ind w:firstLine="708"/>
        <w:jc w:val="right"/>
        <w:rPr>
          <w:rFonts w:ascii="Times New Roman" w:hAnsi="Times New Roman"/>
          <w:sz w:val="24"/>
          <w:szCs w:val="24"/>
        </w:rPr>
      </w:pPr>
    </w:p>
    <w:p w:rsidR="00E13B65" w:rsidRPr="00F4268D" w:rsidRDefault="00E13B65" w:rsidP="00E13B65">
      <w:pPr>
        <w:pStyle w:val="aa"/>
        <w:ind w:firstLine="708"/>
        <w:jc w:val="right"/>
        <w:rPr>
          <w:rFonts w:ascii="Times New Roman" w:hAnsi="Times New Roman"/>
          <w:sz w:val="24"/>
          <w:szCs w:val="24"/>
        </w:rPr>
      </w:pPr>
      <w:r w:rsidRPr="00F4268D">
        <w:rPr>
          <w:rFonts w:ascii="Times New Roman" w:hAnsi="Times New Roman"/>
          <w:sz w:val="24"/>
          <w:szCs w:val="24"/>
        </w:rPr>
        <w:t xml:space="preserve">Таблица № </w:t>
      </w:r>
      <w:r>
        <w:rPr>
          <w:rFonts w:ascii="Times New Roman" w:hAnsi="Times New Roman"/>
          <w:sz w:val="24"/>
          <w:szCs w:val="24"/>
        </w:rPr>
        <w:t>3</w:t>
      </w:r>
    </w:p>
    <w:p w:rsidR="00E13B65" w:rsidRPr="008442BF" w:rsidRDefault="00E13B65" w:rsidP="00E13B65">
      <w:pPr>
        <w:pStyle w:val="aa"/>
        <w:ind w:firstLine="708"/>
        <w:jc w:val="center"/>
        <w:rPr>
          <w:rFonts w:ascii="Times New Roman" w:hAnsi="Times New Roman"/>
          <w:b/>
          <w:sz w:val="24"/>
          <w:szCs w:val="24"/>
        </w:rPr>
      </w:pPr>
      <w:r w:rsidRPr="008442BF">
        <w:rPr>
          <w:rFonts w:ascii="Times New Roman" w:hAnsi="Times New Roman"/>
          <w:b/>
          <w:sz w:val="24"/>
          <w:szCs w:val="24"/>
        </w:rPr>
        <w:t>Основные средства для транспортировки электроэнергии</w:t>
      </w:r>
    </w:p>
    <w:p w:rsidR="00E13B65" w:rsidRPr="008442BF" w:rsidRDefault="00E13B65" w:rsidP="00E13B65">
      <w:pPr>
        <w:pStyle w:val="aa"/>
        <w:ind w:firstLine="708"/>
        <w:jc w:val="center"/>
        <w:rPr>
          <w:rFonts w:ascii="Times New Roman" w:hAnsi="Times New Roman"/>
          <w:b/>
          <w:sz w:val="24"/>
          <w:szCs w:val="24"/>
        </w:rPr>
      </w:pPr>
      <w:r w:rsidRPr="008442BF">
        <w:rPr>
          <w:rFonts w:ascii="Times New Roman" w:hAnsi="Times New Roman"/>
          <w:b/>
          <w:sz w:val="24"/>
          <w:szCs w:val="24"/>
        </w:rPr>
        <w:t>МУП «</w:t>
      </w:r>
      <w:proofErr w:type="spellStart"/>
      <w:r w:rsidRPr="008442BF">
        <w:rPr>
          <w:rFonts w:ascii="Times New Roman" w:hAnsi="Times New Roman"/>
          <w:b/>
          <w:sz w:val="24"/>
          <w:szCs w:val="24"/>
        </w:rPr>
        <w:t>Лискинская</w:t>
      </w:r>
      <w:proofErr w:type="spellEnd"/>
      <w:r w:rsidRPr="008442BF">
        <w:rPr>
          <w:rFonts w:ascii="Times New Roman" w:hAnsi="Times New Roman"/>
          <w:b/>
          <w:sz w:val="24"/>
          <w:szCs w:val="24"/>
        </w:rPr>
        <w:t xml:space="preserve"> </w:t>
      </w:r>
      <w:proofErr w:type="spellStart"/>
      <w:r w:rsidRPr="008442BF">
        <w:rPr>
          <w:rFonts w:ascii="Times New Roman" w:hAnsi="Times New Roman"/>
          <w:b/>
          <w:sz w:val="24"/>
          <w:szCs w:val="24"/>
        </w:rPr>
        <w:t>Горэлектросеть</w:t>
      </w:r>
      <w:proofErr w:type="spellEnd"/>
      <w:r w:rsidRPr="008442BF">
        <w:rPr>
          <w:rFonts w:ascii="Times New Roman" w:hAnsi="Times New Roman"/>
          <w:b/>
          <w:sz w:val="24"/>
          <w:szCs w:val="24"/>
        </w:rPr>
        <w:t>»</w:t>
      </w:r>
    </w:p>
    <w:tbl>
      <w:tblPr>
        <w:tblW w:w="8462" w:type="dxa"/>
        <w:jc w:val="center"/>
        <w:tblCellSpacing w:w="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000"/>
      </w:tblPr>
      <w:tblGrid>
        <w:gridCol w:w="474"/>
        <w:gridCol w:w="4709"/>
        <w:gridCol w:w="1226"/>
        <w:gridCol w:w="2053"/>
      </w:tblGrid>
      <w:tr w:rsidR="00E13B65" w:rsidRPr="00A242C6" w:rsidTr="002A5ED2">
        <w:trPr>
          <w:tblCellSpacing w:w="0" w:type="dxa"/>
          <w:jc w:val="center"/>
        </w:trPr>
        <w:tc>
          <w:tcPr>
            <w:tcW w:w="474" w:type="dxa"/>
            <w:vAlign w:val="center"/>
          </w:tcPr>
          <w:p w:rsidR="00E13B65" w:rsidRPr="00E31F3A" w:rsidRDefault="00E13B65" w:rsidP="002A5ED2">
            <w:pPr>
              <w:pStyle w:val="a5"/>
              <w:spacing w:before="0" w:beforeAutospacing="0" w:after="0"/>
              <w:jc w:val="center"/>
            </w:pPr>
            <w:r w:rsidRPr="00E31F3A">
              <w:t xml:space="preserve">№ </w:t>
            </w:r>
            <w:proofErr w:type="spellStart"/>
            <w:proofErr w:type="gramStart"/>
            <w:r w:rsidRPr="00E31F3A">
              <w:t>п</w:t>
            </w:r>
            <w:proofErr w:type="spellEnd"/>
            <w:proofErr w:type="gramEnd"/>
            <w:r w:rsidRPr="00E31F3A">
              <w:t>/</w:t>
            </w:r>
            <w:proofErr w:type="spellStart"/>
            <w:r w:rsidRPr="00E31F3A">
              <w:t>п</w:t>
            </w:r>
            <w:proofErr w:type="spellEnd"/>
          </w:p>
        </w:tc>
        <w:tc>
          <w:tcPr>
            <w:tcW w:w="4709" w:type="dxa"/>
            <w:vAlign w:val="center"/>
          </w:tcPr>
          <w:p w:rsidR="00E13B65" w:rsidRPr="00E31F3A" w:rsidRDefault="00E13B65" w:rsidP="002A5ED2">
            <w:pPr>
              <w:pStyle w:val="a5"/>
              <w:spacing w:before="0" w:beforeAutospacing="0" w:after="0"/>
              <w:jc w:val="center"/>
            </w:pPr>
            <w:r w:rsidRPr="00E31F3A">
              <w:t>Наименование объекта</w:t>
            </w:r>
          </w:p>
        </w:tc>
        <w:tc>
          <w:tcPr>
            <w:tcW w:w="1226" w:type="dxa"/>
            <w:vAlign w:val="center"/>
          </w:tcPr>
          <w:p w:rsidR="00E13B65" w:rsidRPr="00E31F3A" w:rsidRDefault="00E13B65" w:rsidP="002A5ED2">
            <w:pPr>
              <w:pStyle w:val="a5"/>
              <w:spacing w:before="0" w:beforeAutospacing="0" w:after="0"/>
              <w:jc w:val="center"/>
            </w:pPr>
            <w:r w:rsidRPr="00E31F3A">
              <w:t>Ед.</w:t>
            </w:r>
          </w:p>
          <w:p w:rsidR="00E13B65" w:rsidRPr="00E31F3A" w:rsidRDefault="00E13B65" w:rsidP="002A5ED2">
            <w:pPr>
              <w:pStyle w:val="a5"/>
              <w:spacing w:before="0" w:beforeAutospacing="0" w:after="0"/>
              <w:jc w:val="center"/>
            </w:pPr>
            <w:r w:rsidRPr="00E31F3A">
              <w:t>измерения</w:t>
            </w:r>
          </w:p>
        </w:tc>
        <w:tc>
          <w:tcPr>
            <w:tcW w:w="2053" w:type="dxa"/>
            <w:vAlign w:val="center"/>
          </w:tcPr>
          <w:p w:rsidR="00E13B65" w:rsidRPr="00E31F3A" w:rsidRDefault="00E13B65" w:rsidP="002A5ED2">
            <w:pPr>
              <w:pStyle w:val="a5"/>
              <w:spacing w:before="0" w:beforeAutospacing="0" w:after="0"/>
              <w:jc w:val="center"/>
            </w:pPr>
            <w:r w:rsidRPr="00E31F3A">
              <w:t>Количество</w:t>
            </w:r>
          </w:p>
        </w:tc>
      </w:tr>
      <w:tr w:rsidR="00E13B65" w:rsidRPr="00A242C6" w:rsidTr="002A5ED2">
        <w:trPr>
          <w:tblCellSpacing w:w="0" w:type="dxa"/>
          <w:jc w:val="center"/>
        </w:trPr>
        <w:tc>
          <w:tcPr>
            <w:tcW w:w="474" w:type="dxa"/>
          </w:tcPr>
          <w:p w:rsidR="00E13B65" w:rsidRPr="00E31F3A" w:rsidRDefault="00E13B65" w:rsidP="002A5ED2">
            <w:pPr>
              <w:pStyle w:val="a5"/>
              <w:spacing w:before="0" w:beforeAutospacing="0" w:after="0"/>
              <w:jc w:val="center"/>
            </w:pPr>
            <w:r w:rsidRPr="00E31F3A">
              <w:t>1</w:t>
            </w:r>
          </w:p>
        </w:tc>
        <w:tc>
          <w:tcPr>
            <w:tcW w:w="4709" w:type="dxa"/>
          </w:tcPr>
          <w:p w:rsidR="00E13B65" w:rsidRPr="00E31F3A" w:rsidRDefault="00E13B65" w:rsidP="002A5ED2">
            <w:pPr>
              <w:pStyle w:val="a5"/>
              <w:spacing w:before="0" w:beforeAutospacing="0" w:after="0"/>
            </w:pPr>
            <w:r w:rsidRPr="00E31F3A">
              <w:t>Трансформаторные подстанции 6/0,4 кВ (на балансе МУП «</w:t>
            </w:r>
            <w:proofErr w:type="spellStart"/>
            <w:r w:rsidRPr="00E31F3A">
              <w:t>Лискинская</w:t>
            </w:r>
            <w:proofErr w:type="spellEnd"/>
            <w:r w:rsidRPr="00E31F3A">
              <w:t xml:space="preserve"> городская электрическая сеть»)</w:t>
            </w:r>
          </w:p>
        </w:tc>
        <w:tc>
          <w:tcPr>
            <w:tcW w:w="1226" w:type="dxa"/>
            <w:vAlign w:val="center"/>
          </w:tcPr>
          <w:p w:rsidR="00E13B65" w:rsidRPr="00E31F3A" w:rsidRDefault="00E13B65" w:rsidP="002A5ED2">
            <w:pPr>
              <w:pStyle w:val="a5"/>
              <w:spacing w:before="0" w:beforeAutospacing="0" w:after="0"/>
              <w:jc w:val="center"/>
            </w:pPr>
            <w:r w:rsidRPr="00E31F3A">
              <w:t>шт.</w:t>
            </w:r>
          </w:p>
        </w:tc>
        <w:tc>
          <w:tcPr>
            <w:tcW w:w="2053" w:type="dxa"/>
            <w:vAlign w:val="center"/>
          </w:tcPr>
          <w:p w:rsidR="00E13B65" w:rsidRPr="00E31F3A" w:rsidRDefault="00E13B65" w:rsidP="002A5ED2">
            <w:pPr>
              <w:pStyle w:val="a5"/>
              <w:spacing w:before="0" w:beforeAutospacing="0" w:after="0"/>
              <w:jc w:val="center"/>
            </w:pPr>
            <w:r w:rsidRPr="00E31F3A">
              <w:t>124</w:t>
            </w:r>
          </w:p>
        </w:tc>
      </w:tr>
      <w:tr w:rsidR="00E13B65" w:rsidRPr="00A242C6" w:rsidTr="002A5ED2">
        <w:trPr>
          <w:tblCellSpacing w:w="0" w:type="dxa"/>
          <w:jc w:val="center"/>
        </w:trPr>
        <w:tc>
          <w:tcPr>
            <w:tcW w:w="474" w:type="dxa"/>
          </w:tcPr>
          <w:p w:rsidR="00E13B65" w:rsidRPr="00E31F3A" w:rsidRDefault="00E13B65" w:rsidP="002A5ED2">
            <w:pPr>
              <w:pStyle w:val="a5"/>
              <w:spacing w:before="0" w:beforeAutospacing="0" w:after="0"/>
              <w:jc w:val="center"/>
            </w:pPr>
            <w:r w:rsidRPr="00E31F3A">
              <w:t>2</w:t>
            </w:r>
          </w:p>
        </w:tc>
        <w:tc>
          <w:tcPr>
            <w:tcW w:w="4709" w:type="dxa"/>
          </w:tcPr>
          <w:p w:rsidR="00E13B65" w:rsidRPr="00E31F3A" w:rsidRDefault="00E13B65" w:rsidP="002A5ED2">
            <w:pPr>
              <w:pStyle w:val="a5"/>
              <w:spacing w:before="0" w:beforeAutospacing="0" w:after="0"/>
            </w:pPr>
            <w:r w:rsidRPr="00E31F3A">
              <w:t>Трансформаторные подстанции 6/0,4 кВ г</w:t>
            </w:r>
            <w:proofErr w:type="gramStart"/>
            <w:r w:rsidRPr="00E31F3A">
              <w:t>.Л</w:t>
            </w:r>
            <w:proofErr w:type="gramEnd"/>
            <w:r w:rsidRPr="00E31F3A">
              <w:t>иски</w:t>
            </w:r>
          </w:p>
        </w:tc>
        <w:tc>
          <w:tcPr>
            <w:tcW w:w="1226" w:type="dxa"/>
            <w:vAlign w:val="center"/>
          </w:tcPr>
          <w:p w:rsidR="00E13B65" w:rsidRPr="00E31F3A" w:rsidRDefault="00E13B65" w:rsidP="002A5ED2">
            <w:pPr>
              <w:pStyle w:val="a5"/>
              <w:spacing w:before="0" w:beforeAutospacing="0" w:after="0"/>
              <w:jc w:val="center"/>
            </w:pPr>
            <w:r w:rsidRPr="00E31F3A">
              <w:t>шт.</w:t>
            </w:r>
          </w:p>
        </w:tc>
        <w:tc>
          <w:tcPr>
            <w:tcW w:w="2053" w:type="dxa"/>
            <w:vAlign w:val="center"/>
          </w:tcPr>
          <w:p w:rsidR="00E13B65" w:rsidRPr="00E31F3A" w:rsidRDefault="00E13B65" w:rsidP="002A5ED2">
            <w:pPr>
              <w:pStyle w:val="a5"/>
              <w:spacing w:before="0" w:beforeAutospacing="0" w:after="0"/>
              <w:jc w:val="center"/>
            </w:pPr>
            <w:r w:rsidRPr="00E31F3A">
              <w:t>220</w:t>
            </w:r>
          </w:p>
        </w:tc>
      </w:tr>
      <w:tr w:rsidR="00E13B65" w:rsidRPr="00A242C6" w:rsidTr="002A5ED2">
        <w:trPr>
          <w:tblCellSpacing w:w="0" w:type="dxa"/>
          <w:jc w:val="center"/>
        </w:trPr>
        <w:tc>
          <w:tcPr>
            <w:tcW w:w="474" w:type="dxa"/>
          </w:tcPr>
          <w:p w:rsidR="00E13B65" w:rsidRPr="00E31F3A" w:rsidRDefault="00E13B65" w:rsidP="002A5ED2">
            <w:pPr>
              <w:pStyle w:val="a5"/>
              <w:spacing w:before="0" w:beforeAutospacing="0" w:after="0"/>
              <w:jc w:val="center"/>
            </w:pPr>
            <w:r w:rsidRPr="00E31F3A">
              <w:t>3</w:t>
            </w:r>
          </w:p>
        </w:tc>
        <w:tc>
          <w:tcPr>
            <w:tcW w:w="4709" w:type="dxa"/>
          </w:tcPr>
          <w:p w:rsidR="00E13B65" w:rsidRPr="00E31F3A" w:rsidRDefault="00E13B65" w:rsidP="002A5ED2">
            <w:pPr>
              <w:pStyle w:val="a5"/>
              <w:spacing w:before="0" w:beforeAutospacing="0" w:after="0"/>
            </w:pPr>
            <w:r w:rsidRPr="00E31F3A">
              <w:t>Воздушные линии электропередачи 35 кВ</w:t>
            </w:r>
          </w:p>
        </w:tc>
        <w:tc>
          <w:tcPr>
            <w:tcW w:w="1226" w:type="dxa"/>
          </w:tcPr>
          <w:p w:rsidR="00E13B65" w:rsidRPr="00E31F3A" w:rsidRDefault="00E13B65" w:rsidP="002A5ED2">
            <w:pPr>
              <w:pStyle w:val="a5"/>
              <w:spacing w:before="0" w:beforeAutospacing="0" w:after="0"/>
              <w:jc w:val="center"/>
            </w:pPr>
            <w:proofErr w:type="gramStart"/>
            <w:r w:rsidRPr="00E31F3A">
              <w:t>км</w:t>
            </w:r>
            <w:proofErr w:type="gramEnd"/>
            <w:r w:rsidRPr="00E31F3A">
              <w:t>.</w:t>
            </w:r>
          </w:p>
        </w:tc>
        <w:tc>
          <w:tcPr>
            <w:tcW w:w="2053" w:type="dxa"/>
          </w:tcPr>
          <w:p w:rsidR="00E13B65" w:rsidRPr="00E31F3A" w:rsidRDefault="00E13B65" w:rsidP="002A5ED2">
            <w:pPr>
              <w:pStyle w:val="a5"/>
              <w:spacing w:before="0" w:beforeAutospacing="0" w:after="0"/>
              <w:jc w:val="center"/>
            </w:pPr>
            <w:r w:rsidRPr="00E31F3A">
              <w:t>7,55</w:t>
            </w:r>
          </w:p>
        </w:tc>
      </w:tr>
      <w:tr w:rsidR="00E13B65" w:rsidRPr="00A242C6" w:rsidTr="002A5ED2">
        <w:trPr>
          <w:tblCellSpacing w:w="0" w:type="dxa"/>
          <w:jc w:val="center"/>
        </w:trPr>
        <w:tc>
          <w:tcPr>
            <w:tcW w:w="474" w:type="dxa"/>
          </w:tcPr>
          <w:p w:rsidR="00E13B65" w:rsidRPr="00E31F3A" w:rsidRDefault="00E13B65" w:rsidP="002A5ED2">
            <w:pPr>
              <w:pStyle w:val="a5"/>
              <w:spacing w:before="0" w:beforeAutospacing="0" w:after="0"/>
              <w:jc w:val="center"/>
            </w:pPr>
            <w:r w:rsidRPr="00E31F3A">
              <w:t>4</w:t>
            </w:r>
          </w:p>
        </w:tc>
        <w:tc>
          <w:tcPr>
            <w:tcW w:w="4709" w:type="dxa"/>
          </w:tcPr>
          <w:p w:rsidR="00E13B65" w:rsidRPr="00E31F3A" w:rsidRDefault="00E13B65" w:rsidP="002A5ED2">
            <w:pPr>
              <w:pStyle w:val="a5"/>
              <w:spacing w:before="0" w:beforeAutospacing="0" w:after="0"/>
            </w:pPr>
            <w:r w:rsidRPr="00E31F3A">
              <w:t>Воздушные линии электропередачи 6 кВ</w:t>
            </w:r>
          </w:p>
        </w:tc>
        <w:tc>
          <w:tcPr>
            <w:tcW w:w="1226" w:type="dxa"/>
          </w:tcPr>
          <w:p w:rsidR="00E13B65" w:rsidRPr="00E31F3A" w:rsidRDefault="00E13B65" w:rsidP="002A5ED2">
            <w:pPr>
              <w:pStyle w:val="a5"/>
              <w:spacing w:before="0" w:beforeAutospacing="0" w:after="0"/>
              <w:jc w:val="center"/>
            </w:pPr>
            <w:proofErr w:type="gramStart"/>
            <w:r w:rsidRPr="00E31F3A">
              <w:t>км</w:t>
            </w:r>
            <w:proofErr w:type="gramEnd"/>
            <w:r w:rsidRPr="00E31F3A">
              <w:t>.</w:t>
            </w:r>
          </w:p>
        </w:tc>
        <w:tc>
          <w:tcPr>
            <w:tcW w:w="2053" w:type="dxa"/>
          </w:tcPr>
          <w:p w:rsidR="00E13B65" w:rsidRPr="00E31F3A" w:rsidRDefault="00E13B65" w:rsidP="002A5ED2">
            <w:pPr>
              <w:pStyle w:val="a5"/>
              <w:spacing w:before="0" w:beforeAutospacing="0" w:after="0"/>
              <w:jc w:val="center"/>
            </w:pPr>
            <w:smartTag w:uri="urn:schemas-microsoft-com:office:smarttags" w:element="metricconverter">
              <w:smartTagPr>
                <w:attr w:name="ProductID" w:val="127,79 км"/>
              </w:smartTagPr>
              <w:r w:rsidRPr="00E31F3A">
                <w:t>127,79 км</w:t>
              </w:r>
            </w:smartTag>
            <w:r w:rsidRPr="00E31F3A">
              <w:t>.</w:t>
            </w:r>
          </w:p>
        </w:tc>
      </w:tr>
      <w:tr w:rsidR="00E13B65" w:rsidRPr="00A242C6" w:rsidTr="002A5ED2">
        <w:trPr>
          <w:tblCellSpacing w:w="0" w:type="dxa"/>
          <w:jc w:val="center"/>
        </w:trPr>
        <w:tc>
          <w:tcPr>
            <w:tcW w:w="474" w:type="dxa"/>
          </w:tcPr>
          <w:p w:rsidR="00E13B65" w:rsidRPr="00E31F3A" w:rsidRDefault="00E13B65" w:rsidP="002A5ED2">
            <w:pPr>
              <w:pStyle w:val="a5"/>
              <w:spacing w:before="0" w:beforeAutospacing="0" w:after="0"/>
              <w:jc w:val="center"/>
            </w:pPr>
            <w:r w:rsidRPr="00E31F3A">
              <w:t>5</w:t>
            </w:r>
          </w:p>
        </w:tc>
        <w:tc>
          <w:tcPr>
            <w:tcW w:w="4709" w:type="dxa"/>
          </w:tcPr>
          <w:p w:rsidR="00E13B65" w:rsidRPr="00E31F3A" w:rsidRDefault="00E13B65" w:rsidP="002A5ED2">
            <w:pPr>
              <w:pStyle w:val="a5"/>
              <w:spacing w:before="0" w:beforeAutospacing="0" w:after="0"/>
            </w:pPr>
            <w:r w:rsidRPr="00E31F3A">
              <w:t>Воздушные линии электропередачи 0,4 кВ</w:t>
            </w:r>
          </w:p>
        </w:tc>
        <w:tc>
          <w:tcPr>
            <w:tcW w:w="1226" w:type="dxa"/>
          </w:tcPr>
          <w:p w:rsidR="00E13B65" w:rsidRPr="00E31F3A" w:rsidRDefault="00E13B65" w:rsidP="002A5ED2">
            <w:pPr>
              <w:pStyle w:val="a5"/>
              <w:spacing w:before="0" w:beforeAutospacing="0" w:after="0"/>
              <w:jc w:val="center"/>
            </w:pPr>
            <w:proofErr w:type="gramStart"/>
            <w:r w:rsidRPr="00E31F3A">
              <w:t>км</w:t>
            </w:r>
            <w:proofErr w:type="gramEnd"/>
            <w:r w:rsidRPr="00E31F3A">
              <w:t>.</w:t>
            </w:r>
          </w:p>
        </w:tc>
        <w:tc>
          <w:tcPr>
            <w:tcW w:w="2053" w:type="dxa"/>
          </w:tcPr>
          <w:p w:rsidR="00E13B65" w:rsidRPr="00E31F3A" w:rsidRDefault="00E13B65" w:rsidP="002A5ED2">
            <w:pPr>
              <w:pStyle w:val="a5"/>
              <w:spacing w:before="0" w:beforeAutospacing="0" w:after="0"/>
              <w:jc w:val="center"/>
            </w:pPr>
            <w:smartTag w:uri="urn:schemas-microsoft-com:office:smarttags" w:element="metricconverter">
              <w:smartTagPr>
                <w:attr w:name="ProductID" w:val="368,4 км"/>
              </w:smartTagPr>
              <w:r w:rsidRPr="00E31F3A">
                <w:t>368,4 км</w:t>
              </w:r>
            </w:smartTag>
          </w:p>
        </w:tc>
      </w:tr>
      <w:tr w:rsidR="00E13B65" w:rsidRPr="00A242C6" w:rsidTr="002A5ED2">
        <w:trPr>
          <w:tblCellSpacing w:w="0" w:type="dxa"/>
          <w:jc w:val="center"/>
        </w:trPr>
        <w:tc>
          <w:tcPr>
            <w:tcW w:w="474" w:type="dxa"/>
          </w:tcPr>
          <w:p w:rsidR="00E13B65" w:rsidRPr="00E31F3A" w:rsidRDefault="00E13B65" w:rsidP="002A5ED2">
            <w:pPr>
              <w:pStyle w:val="a5"/>
              <w:spacing w:before="0" w:beforeAutospacing="0" w:after="0"/>
              <w:jc w:val="center"/>
            </w:pPr>
            <w:r w:rsidRPr="00E31F3A">
              <w:t>6</w:t>
            </w:r>
          </w:p>
        </w:tc>
        <w:tc>
          <w:tcPr>
            <w:tcW w:w="4709" w:type="dxa"/>
          </w:tcPr>
          <w:p w:rsidR="00E13B65" w:rsidRPr="00E31F3A" w:rsidRDefault="00E13B65" w:rsidP="002A5ED2">
            <w:pPr>
              <w:pStyle w:val="a5"/>
              <w:spacing w:before="0" w:beforeAutospacing="0" w:after="0"/>
            </w:pPr>
            <w:r w:rsidRPr="00E31F3A">
              <w:t>Кабельные линии 6 кВ</w:t>
            </w:r>
          </w:p>
        </w:tc>
        <w:tc>
          <w:tcPr>
            <w:tcW w:w="1226" w:type="dxa"/>
          </w:tcPr>
          <w:p w:rsidR="00E13B65" w:rsidRPr="00E31F3A" w:rsidRDefault="00E13B65" w:rsidP="002A5ED2">
            <w:pPr>
              <w:pStyle w:val="a5"/>
              <w:spacing w:before="0" w:beforeAutospacing="0" w:after="0"/>
              <w:jc w:val="center"/>
            </w:pPr>
            <w:proofErr w:type="gramStart"/>
            <w:r w:rsidRPr="00E31F3A">
              <w:t>км</w:t>
            </w:r>
            <w:proofErr w:type="gramEnd"/>
            <w:r w:rsidRPr="00E31F3A">
              <w:t>.</w:t>
            </w:r>
          </w:p>
        </w:tc>
        <w:tc>
          <w:tcPr>
            <w:tcW w:w="2053" w:type="dxa"/>
          </w:tcPr>
          <w:p w:rsidR="00E13B65" w:rsidRPr="00E31F3A" w:rsidRDefault="00E13B65" w:rsidP="002A5ED2">
            <w:pPr>
              <w:pStyle w:val="a5"/>
              <w:spacing w:before="0" w:beforeAutospacing="0" w:after="0"/>
              <w:jc w:val="center"/>
            </w:pPr>
            <w:smartTag w:uri="urn:schemas-microsoft-com:office:smarttags" w:element="metricconverter">
              <w:smartTagPr>
                <w:attr w:name="ProductID" w:val="49,89 км"/>
              </w:smartTagPr>
              <w:r w:rsidRPr="00E31F3A">
                <w:t>49,89 км</w:t>
              </w:r>
            </w:smartTag>
          </w:p>
        </w:tc>
      </w:tr>
      <w:tr w:rsidR="00E13B65" w:rsidRPr="00A242C6" w:rsidTr="002A5ED2">
        <w:trPr>
          <w:tblCellSpacing w:w="0" w:type="dxa"/>
          <w:jc w:val="center"/>
        </w:trPr>
        <w:tc>
          <w:tcPr>
            <w:tcW w:w="474" w:type="dxa"/>
          </w:tcPr>
          <w:p w:rsidR="00E13B65" w:rsidRPr="00E31F3A" w:rsidRDefault="00E13B65" w:rsidP="002A5ED2">
            <w:pPr>
              <w:pStyle w:val="a5"/>
              <w:spacing w:before="0" w:beforeAutospacing="0" w:after="0"/>
              <w:jc w:val="center"/>
            </w:pPr>
            <w:r w:rsidRPr="00E31F3A">
              <w:t>7</w:t>
            </w:r>
          </w:p>
        </w:tc>
        <w:tc>
          <w:tcPr>
            <w:tcW w:w="4709" w:type="dxa"/>
          </w:tcPr>
          <w:p w:rsidR="00E13B65" w:rsidRPr="00E31F3A" w:rsidRDefault="00E13B65" w:rsidP="002A5ED2">
            <w:pPr>
              <w:pStyle w:val="a5"/>
              <w:spacing w:before="0" w:beforeAutospacing="0" w:after="0"/>
            </w:pPr>
            <w:r w:rsidRPr="00E31F3A">
              <w:t>Кабельные линии 0,4 кВ</w:t>
            </w:r>
          </w:p>
        </w:tc>
        <w:tc>
          <w:tcPr>
            <w:tcW w:w="1226" w:type="dxa"/>
          </w:tcPr>
          <w:p w:rsidR="00E13B65" w:rsidRPr="00E31F3A" w:rsidRDefault="00E13B65" w:rsidP="002A5ED2">
            <w:pPr>
              <w:pStyle w:val="a5"/>
              <w:spacing w:before="0" w:beforeAutospacing="0" w:after="0"/>
              <w:jc w:val="center"/>
            </w:pPr>
            <w:proofErr w:type="gramStart"/>
            <w:r w:rsidRPr="00E31F3A">
              <w:t>км</w:t>
            </w:r>
            <w:proofErr w:type="gramEnd"/>
            <w:r w:rsidRPr="00E31F3A">
              <w:t>.</w:t>
            </w:r>
          </w:p>
        </w:tc>
        <w:tc>
          <w:tcPr>
            <w:tcW w:w="2053" w:type="dxa"/>
          </w:tcPr>
          <w:p w:rsidR="00E13B65" w:rsidRPr="00E31F3A" w:rsidRDefault="00E13B65" w:rsidP="002A5ED2">
            <w:pPr>
              <w:pStyle w:val="a5"/>
              <w:spacing w:before="0" w:beforeAutospacing="0" w:after="0"/>
              <w:jc w:val="center"/>
            </w:pPr>
            <w:smartTag w:uri="urn:schemas-microsoft-com:office:smarttags" w:element="metricconverter">
              <w:smartTagPr>
                <w:attr w:name="ProductID" w:val="73,69 км"/>
              </w:smartTagPr>
              <w:r w:rsidRPr="00E31F3A">
                <w:t>73,69 км</w:t>
              </w:r>
            </w:smartTag>
          </w:p>
        </w:tc>
      </w:tr>
      <w:tr w:rsidR="00E13B65" w:rsidRPr="00A242C6" w:rsidTr="002A5ED2">
        <w:trPr>
          <w:tblCellSpacing w:w="0" w:type="dxa"/>
          <w:jc w:val="center"/>
        </w:trPr>
        <w:tc>
          <w:tcPr>
            <w:tcW w:w="474" w:type="dxa"/>
          </w:tcPr>
          <w:p w:rsidR="00E13B65" w:rsidRPr="00E31F3A" w:rsidRDefault="00E13B65" w:rsidP="002A5ED2">
            <w:pPr>
              <w:pStyle w:val="a5"/>
              <w:spacing w:before="0" w:beforeAutospacing="0" w:after="0"/>
              <w:jc w:val="center"/>
            </w:pPr>
            <w:r w:rsidRPr="00E31F3A">
              <w:t>8</w:t>
            </w:r>
          </w:p>
        </w:tc>
        <w:tc>
          <w:tcPr>
            <w:tcW w:w="4709" w:type="dxa"/>
          </w:tcPr>
          <w:p w:rsidR="00E13B65" w:rsidRPr="00E31F3A" w:rsidRDefault="00E13B65" w:rsidP="002A5ED2">
            <w:pPr>
              <w:pStyle w:val="a5"/>
              <w:spacing w:before="0" w:beforeAutospacing="0" w:after="0"/>
            </w:pPr>
            <w:r w:rsidRPr="00E31F3A">
              <w:t>Трансформаторная подстанция 35/6 кВ «ГЭС» (на балансе МУП «</w:t>
            </w:r>
            <w:proofErr w:type="spellStart"/>
            <w:r w:rsidRPr="00E31F3A">
              <w:t>Лискинская</w:t>
            </w:r>
            <w:proofErr w:type="spellEnd"/>
            <w:r w:rsidRPr="00E31F3A">
              <w:t xml:space="preserve"> городская электрическая сеть»)</w:t>
            </w:r>
          </w:p>
        </w:tc>
        <w:tc>
          <w:tcPr>
            <w:tcW w:w="1226" w:type="dxa"/>
          </w:tcPr>
          <w:p w:rsidR="00E13B65" w:rsidRPr="00E31F3A" w:rsidRDefault="00E13B65" w:rsidP="002A5ED2">
            <w:pPr>
              <w:pStyle w:val="a5"/>
              <w:spacing w:before="0" w:beforeAutospacing="0" w:after="0"/>
              <w:jc w:val="center"/>
            </w:pPr>
            <w:r w:rsidRPr="00E31F3A">
              <w:t>шт.</w:t>
            </w:r>
          </w:p>
        </w:tc>
        <w:tc>
          <w:tcPr>
            <w:tcW w:w="2053" w:type="dxa"/>
          </w:tcPr>
          <w:p w:rsidR="00E13B65" w:rsidRPr="00E31F3A" w:rsidRDefault="00E13B65" w:rsidP="002A5ED2">
            <w:pPr>
              <w:pStyle w:val="a5"/>
              <w:spacing w:before="0" w:beforeAutospacing="0" w:after="0"/>
              <w:jc w:val="center"/>
            </w:pPr>
            <w:r w:rsidRPr="00E31F3A">
              <w:t>1</w:t>
            </w:r>
          </w:p>
        </w:tc>
      </w:tr>
      <w:tr w:rsidR="00E13B65" w:rsidRPr="00A242C6" w:rsidTr="002A5ED2">
        <w:trPr>
          <w:tblCellSpacing w:w="0" w:type="dxa"/>
          <w:jc w:val="center"/>
        </w:trPr>
        <w:tc>
          <w:tcPr>
            <w:tcW w:w="474" w:type="dxa"/>
          </w:tcPr>
          <w:p w:rsidR="00E13B65" w:rsidRPr="00E31F3A" w:rsidRDefault="00E13B65" w:rsidP="002A5ED2">
            <w:pPr>
              <w:pStyle w:val="a5"/>
              <w:spacing w:before="0" w:beforeAutospacing="0" w:after="0"/>
              <w:jc w:val="center"/>
            </w:pPr>
            <w:r w:rsidRPr="00E31F3A">
              <w:t>9</w:t>
            </w:r>
          </w:p>
        </w:tc>
        <w:tc>
          <w:tcPr>
            <w:tcW w:w="4709" w:type="dxa"/>
          </w:tcPr>
          <w:p w:rsidR="00E13B65" w:rsidRPr="00E31F3A" w:rsidRDefault="00E13B65" w:rsidP="002A5ED2">
            <w:pPr>
              <w:pStyle w:val="a5"/>
              <w:spacing w:before="0" w:beforeAutospacing="0" w:after="0"/>
            </w:pPr>
            <w:r w:rsidRPr="00E31F3A">
              <w:t xml:space="preserve">Трансформатор ТМ 7500 </w:t>
            </w:r>
            <w:proofErr w:type="spellStart"/>
            <w:r w:rsidRPr="00E31F3A">
              <w:t>кВА</w:t>
            </w:r>
            <w:proofErr w:type="spellEnd"/>
            <w:r w:rsidRPr="00E31F3A">
              <w:t xml:space="preserve"> «ТЭЦ»</w:t>
            </w:r>
          </w:p>
        </w:tc>
        <w:tc>
          <w:tcPr>
            <w:tcW w:w="1226" w:type="dxa"/>
          </w:tcPr>
          <w:p w:rsidR="00E13B65" w:rsidRPr="00E31F3A" w:rsidRDefault="00E13B65" w:rsidP="002A5ED2">
            <w:pPr>
              <w:pStyle w:val="a5"/>
              <w:spacing w:before="0" w:beforeAutospacing="0" w:after="0"/>
              <w:jc w:val="center"/>
            </w:pPr>
            <w:r>
              <w:t>шт.</w:t>
            </w:r>
          </w:p>
        </w:tc>
        <w:tc>
          <w:tcPr>
            <w:tcW w:w="2053" w:type="dxa"/>
          </w:tcPr>
          <w:p w:rsidR="00E13B65" w:rsidRPr="00E31F3A" w:rsidRDefault="00E13B65" w:rsidP="002A5ED2">
            <w:pPr>
              <w:pStyle w:val="a5"/>
              <w:spacing w:before="0" w:beforeAutospacing="0" w:after="0"/>
              <w:jc w:val="center"/>
            </w:pPr>
            <w:r w:rsidRPr="00E31F3A">
              <w:t>1</w:t>
            </w:r>
          </w:p>
        </w:tc>
      </w:tr>
      <w:tr w:rsidR="00E13B65" w:rsidRPr="00A242C6" w:rsidTr="002A5ED2">
        <w:trPr>
          <w:tblCellSpacing w:w="0" w:type="dxa"/>
          <w:jc w:val="center"/>
        </w:trPr>
        <w:tc>
          <w:tcPr>
            <w:tcW w:w="474" w:type="dxa"/>
          </w:tcPr>
          <w:p w:rsidR="00E13B65" w:rsidRPr="00E31F3A" w:rsidRDefault="00E13B65" w:rsidP="002A5ED2">
            <w:pPr>
              <w:pStyle w:val="a5"/>
              <w:spacing w:before="0" w:beforeAutospacing="0" w:after="0"/>
              <w:jc w:val="center"/>
            </w:pPr>
            <w:r w:rsidRPr="00E31F3A">
              <w:t>10</w:t>
            </w:r>
          </w:p>
        </w:tc>
        <w:tc>
          <w:tcPr>
            <w:tcW w:w="4709" w:type="dxa"/>
          </w:tcPr>
          <w:p w:rsidR="00E13B65" w:rsidRPr="00E31F3A" w:rsidRDefault="00E13B65" w:rsidP="002A5ED2">
            <w:pPr>
              <w:pStyle w:val="a5"/>
              <w:spacing w:before="0" w:beforeAutospacing="0" w:after="0"/>
            </w:pPr>
            <w:r w:rsidRPr="00E31F3A">
              <w:t>Пункт переключения</w:t>
            </w:r>
          </w:p>
        </w:tc>
        <w:tc>
          <w:tcPr>
            <w:tcW w:w="1226" w:type="dxa"/>
          </w:tcPr>
          <w:p w:rsidR="00E13B65" w:rsidRPr="00E31F3A" w:rsidRDefault="00E13B65" w:rsidP="002A5ED2">
            <w:pPr>
              <w:pStyle w:val="a5"/>
              <w:spacing w:before="0" w:beforeAutospacing="0" w:after="0"/>
              <w:jc w:val="center"/>
            </w:pPr>
            <w:r w:rsidRPr="00E31F3A">
              <w:t>шт.</w:t>
            </w:r>
          </w:p>
        </w:tc>
        <w:tc>
          <w:tcPr>
            <w:tcW w:w="2053" w:type="dxa"/>
          </w:tcPr>
          <w:p w:rsidR="00E13B65" w:rsidRPr="00E31F3A" w:rsidRDefault="00E13B65" w:rsidP="002A5ED2">
            <w:pPr>
              <w:pStyle w:val="a5"/>
              <w:spacing w:before="0" w:beforeAutospacing="0" w:after="0"/>
              <w:jc w:val="center"/>
            </w:pPr>
            <w:r w:rsidRPr="00E31F3A">
              <w:t>4</w:t>
            </w:r>
          </w:p>
        </w:tc>
      </w:tr>
      <w:tr w:rsidR="00E13B65" w:rsidRPr="00A242C6" w:rsidTr="002A5ED2">
        <w:trPr>
          <w:tblCellSpacing w:w="0" w:type="dxa"/>
          <w:jc w:val="center"/>
        </w:trPr>
        <w:tc>
          <w:tcPr>
            <w:tcW w:w="474" w:type="dxa"/>
          </w:tcPr>
          <w:p w:rsidR="00E13B65" w:rsidRPr="00E31F3A" w:rsidRDefault="00E13B65" w:rsidP="002A5ED2">
            <w:pPr>
              <w:pStyle w:val="a5"/>
              <w:spacing w:before="0" w:beforeAutospacing="0" w:after="0"/>
              <w:jc w:val="center"/>
            </w:pPr>
            <w:r w:rsidRPr="00E31F3A">
              <w:t>11</w:t>
            </w:r>
          </w:p>
        </w:tc>
        <w:tc>
          <w:tcPr>
            <w:tcW w:w="4709" w:type="dxa"/>
          </w:tcPr>
          <w:p w:rsidR="00E13B65" w:rsidRPr="00E31F3A" w:rsidRDefault="00E13B65" w:rsidP="002A5ED2">
            <w:pPr>
              <w:pStyle w:val="a5"/>
              <w:spacing w:before="0" w:beforeAutospacing="0" w:after="0"/>
            </w:pPr>
            <w:r w:rsidRPr="00E31F3A">
              <w:t>Распределительный пункт</w:t>
            </w:r>
          </w:p>
        </w:tc>
        <w:tc>
          <w:tcPr>
            <w:tcW w:w="1226" w:type="dxa"/>
          </w:tcPr>
          <w:p w:rsidR="00E13B65" w:rsidRPr="00E31F3A" w:rsidRDefault="00E13B65" w:rsidP="002A5ED2">
            <w:pPr>
              <w:pStyle w:val="a5"/>
              <w:spacing w:before="0" w:beforeAutospacing="0" w:after="0"/>
              <w:jc w:val="center"/>
            </w:pPr>
            <w:r w:rsidRPr="00E31F3A">
              <w:t>шт.</w:t>
            </w:r>
          </w:p>
        </w:tc>
        <w:tc>
          <w:tcPr>
            <w:tcW w:w="2053" w:type="dxa"/>
          </w:tcPr>
          <w:p w:rsidR="00E13B65" w:rsidRPr="00E31F3A" w:rsidRDefault="00E13B65" w:rsidP="002A5ED2">
            <w:pPr>
              <w:pStyle w:val="a5"/>
              <w:spacing w:before="0" w:beforeAutospacing="0" w:after="0"/>
              <w:jc w:val="center"/>
            </w:pPr>
            <w:r w:rsidRPr="00E31F3A">
              <w:t>1</w:t>
            </w:r>
          </w:p>
        </w:tc>
      </w:tr>
      <w:tr w:rsidR="00E13B65" w:rsidRPr="00A242C6" w:rsidTr="002A5ED2">
        <w:trPr>
          <w:tblCellSpacing w:w="0" w:type="dxa"/>
          <w:jc w:val="center"/>
        </w:trPr>
        <w:tc>
          <w:tcPr>
            <w:tcW w:w="474" w:type="dxa"/>
            <w:vAlign w:val="bottom"/>
          </w:tcPr>
          <w:p w:rsidR="00E13B65" w:rsidRPr="00E31F3A" w:rsidRDefault="00E13B65" w:rsidP="002A5ED2">
            <w:pPr>
              <w:pStyle w:val="a5"/>
              <w:spacing w:before="0" w:beforeAutospacing="0" w:after="0"/>
              <w:jc w:val="center"/>
            </w:pPr>
            <w:r w:rsidRPr="00E31F3A">
              <w:t>12</w:t>
            </w:r>
          </w:p>
        </w:tc>
        <w:tc>
          <w:tcPr>
            <w:tcW w:w="4709" w:type="dxa"/>
          </w:tcPr>
          <w:p w:rsidR="00E13B65" w:rsidRPr="00E31F3A" w:rsidRDefault="00E13B65" w:rsidP="002A5ED2">
            <w:pPr>
              <w:pStyle w:val="a5"/>
              <w:spacing w:before="0" w:beforeAutospacing="0" w:after="0"/>
            </w:pPr>
            <w:r w:rsidRPr="00E31F3A">
              <w:t>Светильники</w:t>
            </w:r>
          </w:p>
        </w:tc>
        <w:tc>
          <w:tcPr>
            <w:tcW w:w="1226" w:type="dxa"/>
          </w:tcPr>
          <w:p w:rsidR="00E13B65" w:rsidRPr="00E31F3A" w:rsidRDefault="00E13B65" w:rsidP="002A5ED2">
            <w:pPr>
              <w:pStyle w:val="a5"/>
              <w:spacing w:before="0" w:beforeAutospacing="0" w:after="0"/>
              <w:jc w:val="center"/>
            </w:pPr>
            <w:r w:rsidRPr="00E31F3A">
              <w:t>шт.</w:t>
            </w:r>
          </w:p>
        </w:tc>
        <w:tc>
          <w:tcPr>
            <w:tcW w:w="2053" w:type="dxa"/>
            <w:vAlign w:val="bottom"/>
          </w:tcPr>
          <w:p w:rsidR="00E13B65" w:rsidRPr="00E31F3A" w:rsidRDefault="00E13B65" w:rsidP="002A5ED2">
            <w:pPr>
              <w:pStyle w:val="a5"/>
              <w:spacing w:before="0" w:beforeAutospacing="0" w:after="0"/>
              <w:jc w:val="center"/>
            </w:pPr>
            <w:r w:rsidRPr="00E31F3A">
              <w:t>2700</w:t>
            </w:r>
          </w:p>
        </w:tc>
      </w:tr>
    </w:tbl>
    <w:p w:rsidR="00E13B65" w:rsidRPr="00E31F3A" w:rsidRDefault="00E13B65" w:rsidP="00E13B65">
      <w:pPr>
        <w:pStyle w:val="aa"/>
        <w:ind w:firstLine="708"/>
        <w:jc w:val="center"/>
        <w:rPr>
          <w:rFonts w:ascii="Times New Roman" w:hAnsi="Times New Roman"/>
          <w:sz w:val="24"/>
          <w:szCs w:val="24"/>
        </w:rPr>
      </w:pPr>
    </w:p>
    <w:p w:rsidR="00E13B65" w:rsidRPr="00E31F3A" w:rsidRDefault="00E13B65" w:rsidP="00E13B65">
      <w:pPr>
        <w:pStyle w:val="aa"/>
        <w:ind w:firstLine="708"/>
        <w:jc w:val="both"/>
        <w:rPr>
          <w:rFonts w:ascii="Times New Roman" w:hAnsi="Times New Roman"/>
          <w:sz w:val="28"/>
          <w:szCs w:val="28"/>
        </w:rPr>
      </w:pPr>
      <w:r w:rsidRPr="008442BF">
        <w:rPr>
          <w:rFonts w:ascii="Times New Roman" w:hAnsi="Times New Roman"/>
          <w:sz w:val="28"/>
          <w:szCs w:val="28"/>
        </w:rPr>
        <w:t>Высокая степень износа основных фондов, используемых при транспортировке электроэнергии, обуславливает снижение пропускной способности электросетей, рост непроизводительных потерь, увеличение аварийности.</w:t>
      </w:r>
    </w:p>
    <w:p w:rsidR="00E13B65" w:rsidRPr="00E31F3A" w:rsidRDefault="00E13B65" w:rsidP="00E13B65">
      <w:pPr>
        <w:pStyle w:val="aa"/>
        <w:ind w:firstLine="708"/>
        <w:jc w:val="both"/>
        <w:rPr>
          <w:rFonts w:ascii="Times New Roman" w:hAnsi="Times New Roman"/>
          <w:sz w:val="28"/>
          <w:szCs w:val="28"/>
        </w:rPr>
      </w:pPr>
    </w:p>
    <w:p w:rsidR="00E13B65" w:rsidRPr="008442BF" w:rsidRDefault="00E13B65" w:rsidP="00E13B65">
      <w:pPr>
        <w:pStyle w:val="aa"/>
        <w:jc w:val="both"/>
        <w:outlineLvl w:val="1"/>
        <w:rPr>
          <w:rFonts w:ascii="Times New Roman" w:hAnsi="Times New Roman"/>
          <w:b/>
          <w:i/>
          <w:sz w:val="28"/>
          <w:szCs w:val="28"/>
        </w:rPr>
      </w:pPr>
      <w:bookmarkStart w:id="19" w:name="_Toc478301545"/>
      <w:r>
        <w:rPr>
          <w:rFonts w:ascii="Times New Roman" w:hAnsi="Times New Roman"/>
          <w:b/>
          <w:i/>
          <w:sz w:val="28"/>
          <w:szCs w:val="28"/>
        </w:rPr>
        <w:t>2</w:t>
      </w:r>
      <w:r w:rsidRPr="008442BF">
        <w:rPr>
          <w:rFonts w:ascii="Times New Roman" w:hAnsi="Times New Roman"/>
          <w:b/>
          <w:i/>
          <w:sz w:val="28"/>
          <w:szCs w:val="28"/>
        </w:rPr>
        <w:t>.2. Газоснабжение</w:t>
      </w:r>
      <w:bookmarkEnd w:id="19"/>
    </w:p>
    <w:p w:rsidR="00E13B65" w:rsidRPr="008442BF" w:rsidRDefault="00E13B65" w:rsidP="00E13B65">
      <w:pPr>
        <w:pStyle w:val="aa"/>
        <w:jc w:val="both"/>
        <w:rPr>
          <w:rFonts w:ascii="Times New Roman" w:hAnsi="Times New Roman"/>
          <w:b/>
          <w:bCs/>
          <w:color w:val="000000"/>
          <w:sz w:val="26"/>
          <w:szCs w:val="26"/>
        </w:rPr>
      </w:pPr>
    </w:p>
    <w:p w:rsidR="00E13B65" w:rsidRPr="00E31F3A" w:rsidRDefault="00E13B65" w:rsidP="00E13B65">
      <w:pPr>
        <w:pStyle w:val="aa"/>
        <w:jc w:val="both"/>
        <w:rPr>
          <w:rFonts w:ascii="Times New Roman" w:eastAsia="Arial" w:hAnsi="Times New Roman"/>
          <w:sz w:val="28"/>
          <w:szCs w:val="28"/>
        </w:rPr>
      </w:pPr>
      <w:r w:rsidRPr="008442BF">
        <w:rPr>
          <w:rFonts w:ascii="Times New Roman" w:eastAsia="Arial" w:hAnsi="Times New Roman"/>
          <w:b/>
          <w:bCs/>
        </w:rPr>
        <w:tab/>
      </w:r>
      <w:r w:rsidRPr="008442BF">
        <w:rPr>
          <w:rFonts w:ascii="Times New Roman" w:eastAsia="Arial" w:hAnsi="Times New Roman"/>
          <w:sz w:val="28"/>
          <w:szCs w:val="28"/>
        </w:rPr>
        <w:t>В</w:t>
      </w:r>
      <w:r w:rsidRPr="00E31F3A">
        <w:rPr>
          <w:rFonts w:ascii="Times New Roman" w:eastAsia="Arial" w:hAnsi="Times New Roman"/>
          <w:sz w:val="28"/>
          <w:szCs w:val="28"/>
        </w:rPr>
        <w:t xml:space="preserve"> настоящее время газоснабжение городского поселения город Лиски развивается на базе природного газа и частично на сжиженном газе.</w:t>
      </w:r>
    </w:p>
    <w:p w:rsidR="00E13B65" w:rsidRPr="00E31F3A" w:rsidRDefault="00E13B65" w:rsidP="00E13B65">
      <w:pPr>
        <w:pStyle w:val="aa"/>
        <w:jc w:val="both"/>
        <w:rPr>
          <w:rFonts w:ascii="Times New Roman" w:eastAsia="Arial" w:hAnsi="Times New Roman"/>
          <w:sz w:val="28"/>
          <w:szCs w:val="28"/>
        </w:rPr>
      </w:pPr>
      <w:r w:rsidRPr="00E31F3A">
        <w:rPr>
          <w:rFonts w:ascii="Times New Roman" w:eastAsia="Arial" w:hAnsi="Times New Roman"/>
          <w:sz w:val="28"/>
          <w:szCs w:val="28"/>
        </w:rPr>
        <w:tab/>
        <w:t xml:space="preserve">Основным поставщиком услуги газоснабжения является </w:t>
      </w:r>
      <w:proofErr w:type="spellStart"/>
      <w:r w:rsidRPr="00E31F3A">
        <w:rPr>
          <w:rFonts w:ascii="Times New Roman" w:hAnsi="Times New Roman"/>
          <w:sz w:val="28"/>
          <w:szCs w:val="28"/>
        </w:rPr>
        <w:t>Лискинское</w:t>
      </w:r>
      <w:proofErr w:type="spellEnd"/>
      <w:r w:rsidRPr="00E31F3A">
        <w:rPr>
          <w:rFonts w:ascii="Times New Roman" w:hAnsi="Times New Roman"/>
          <w:sz w:val="28"/>
          <w:szCs w:val="28"/>
        </w:rPr>
        <w:t xml:space="preserve"> обособленное структурное подразделение ООО "Газпром </w:t>
      </w:r>
      <w:proofErr w:type="spellStart"/>
      <w:r w:rsidRPr="00E31F3A">
        <w:rPr>
          <w:rFonts w:ascii="Times New Roman" w:hAnsi="Times New Roman"/>
          <w:sz w:val="28"/>
          <w:szCs w:val="28"/>
        </w:rPr>
        <w:t>межрегионгаз</w:t>
      </w:r>
      <w:proofErr w:type="spellEnd"/>
      <w:r w:rsidRPr="00E31F3A">
        <w:rPr>
          <w:rFonts w:ascii="Times New Roman" w:hAnsi="Times New Roman"/>
          <w:sz w:val="28"/>
          <w:szCs w:val="28"/>
        </w:rPr>
        <w:t xml:space="preserve"> Воронеж".</w:t>
      </w:r>
    </w:p>
    <w:p w:rsidR="00E13B65" w:rsidRPr="00E31F3A" w:rsidRDefault="00E13B65" w:rsidP="00E13B65">
      <w:pPr>
        <w:pStyle w:val="aa"/>
        <w:jc w:val="both"/>
        <w:rPr>
          <w:rFonts w:ascii="Times New Roman" w:eastAsia="Arial" w:hAnsi="Times New Roman"/>
          <w:sz w:val="28"/>
          <w:szCs w:val="28"/>
        </w:rPr>
      </w:pPr>
      <w:r w:rsidRPr="00E31F3A">
        <w:rPr>
          <w:rFonts w:ascii="Times New Roman" w:eastAsia="Arial" w:hAnsi="Times New Roman"/>
          <w:sz w:val="28"/>
          <w:szCs w:val="28"/>
        </w:rPr>
        <w:tab/>
        <w:t xml:space="preserve">Природный газ подается в город от </w:t>
      </w:r>
      <w:proofErr w:type="gramStart"/>
      <w:r w:rsidRPr="00E31F3A">
        <w:rPr>
          <w:rFonts w:ascii="Times New Roman" w:eastAsia="Arial" w:hAnsi="Times New Roman"/>
          <w:sz w:val="28"/>
          <w:szCs w:val="28"/>
        </w:rPr>
        <w:t>существующей</w:t>
      </w:r>
      <w:proofErr w:type="gramEnd"/>
      <w:r w:rsidRPr="00E31F3A">
        <w:rPr>
          <w:rFonts w:ascii="Times New Roman" w:eastAsia="Arial" w:hAnsi="Times New Roman"/>
          <w:sz w:val="28"/>
          <w:szCs w:val="28"/>
        </w:rPr>
        <w:t xml:space="preserve"> ГРС. В ГРС газ поступает по газопроводу-отводу от магистрального газопровода «Северный Кавказ — Центр». </w:t>
      </w:r>
    </w:p>
    <w:p w:rsidR="00E13B65" w:rsidRPr="00E31F3A" w:rsidRDefault="00E13B65" w:rsidP="00E13B65">
      <w:pPr>
        <w:pStyle w:val="aa"/>
        <w:jc w:val="both"/>
        <w:rPr>
          <w:rFonts w:ascii="Times New Roman" w:eastAsia="Arial" w:hAnsi="Times New Roman"/>
          <w:sz w:val="28"/>
          <w:szCs w:val="28"/>
        </w:rPr>
      </w:pPr>
      <w:r w:rsidRPr="00E31F3A">
        <w:rPr>
          <w:rFonts w:ascii="Times New Roman" w:eastAsia="Arial" w:hAnsi="Times New Roman"/>
          <w:sz w:val="28"/>
          <w:szCs w:val="28"/>
        </w:rPr>
        <w:lastRenderedPageBreak/>
        <w:tab/>
        <w:t xml:space="preserve">ГРС имеет один выход газа давлением 0,6 МПА. Распределение газа по городу осуществляется по 2-х ступенчатой схеме: </w:t>
      </w:r>
    </w:p>
    <w:p w:rsidR="00E13B65" w:rsidRPr="00E31F3A" w:rsidRDefault="00E13B65" w:rsidP="00E13B65">
      <w:pPr>
        <w:pStyle w:val="aa"/>
        <w:jc w:val="both"/>
        <w:rPr>
          <w:rFonts w:ascii="Times New Roman" w:eastAsia="Arial" w:hAnsi="Times New Roman"/>
          <w:sz w:val="28"/>
          <w:szCs w:val="28"/>
        </w:rPr>
      </w:pPr>
      <w:r w:rsidRPr="00E31F3A">
        <w:rPr>
          <w:rFonts w:ascii="Times New Roman" w:eastAsia="Arial" w:hAnsi="Times New Roman"/>
          <w:sz w:val="28"/>
          <w:szCs w:val="28"/>
          <w:lang w:val="en-US"/>
        </w:rPr>
        <w:t>I</w:t>
      </w:r>
      <w:r w:rsidRPr="00E31F3A">
        <w:rPr>
          <w:rFonts w:ascii="Times New Roman" w:eastAsia="Arial" w:hAnsi="Times New Roman"/>
          <w:sz w:val="28"/>
          <w:szCs w:val="28"/>
        </w:rPr>
        <w:t xml:space="preserve">-я ступень — газопровод высокого давления 2-ой категории </w:t>
      </w:r>
      <w:proofErr w:type="spellStart"/>
      <w:r w:rsidRPr="00E31F3A">
        <w:rPr>
          <w:rFonts w:ascii="Times New Roman" w:eastAsia="Arial" w:hAnsi="Times New Roman"/>
          <w:sz w:val="28"/>
          <w:szCs w:val="28"/>
        </w:rPr>
        <w:t>р</w:t>
      </w:r>
      <w:proofErr w:type="spellEnd"/>
      <w:r w:rsidRPr="00E31F3A">
        <w:rPr>
          <w:rFonts w:ascii="Times New Roman" w:eastAsia="Arial" w:hAnsi="Times New Roman"/>
          <w:sz w:val="28"/>
          <w:szCs w:val="28"/>
        </w:rPr>
        <w:t xml:space="preserve"> </w:t>
      </w:r>
      <w:r w:rsidRPr="00E31F3A">
        <w:rPr>
          <w:rFonts w:ascii="Times New Roman" w:hAnsi="Times New Roman"/>
          <w:sz w:val="28"/>
          <w:szCs w:val="28"/>
        </w:rPr>
        <w:t>≤</w:t>
      </w:r>
      <w:r w:rsidRPr="00E31F3A">
        <w:rPr>
          <w:rFonts w:ascii="Times New Roman" w:eastAsia="Arial" w:hAnsi="Times New Roman"/>
          <w:sz w:val="28"/>
          <w:szCs w:val="28"/>
        </w:rPr>
        <w:t xml:space="preserve"> 0</w:t>
      </w:r>
      <w:proofErr w:type="gramStart"/>
      <w:r w:rsidRPr="00E31F3A">
        <w:rPr>
          <w:rFonts w:ascii="Times New Roman" w:eastAsia="Arial" w:hAnsi="Times New Roman"/>
          <w:sz w:val="28"/>
          <w:szCs w:val="28"/>
        </w:rPr>
        <w:t>,6</w:t>
      </w:r>
      <w:proofErr w:type="gramEnd"/>
      <w:r w:rsidRPr="00E31F3A">
        <w:rPr>
          <w:rFonts w:ascii="Times New Roman" w:eastAsia="Arial" w:hAnsi="Times New Roman"/>
          <w:sz w:val="28"/>
          <w:szCs w:val="28"/>
        </w:rPr>
        <w:t xml:space="preserve"> МПА;</w:t>
      </w:r>
    </w:p>
    <w:p w:rsidR="00E13B65" w:rsidRPr="00E31F3A" w:rsidRDefault="00E13B65" w:rsidP="00E13B65">
      <w:pPr>
        <w:pStyle w:val="aa"/>
        <w:jc w:val="both"/>
        <w:rPr>
          <w:rFonts w:ascii="Times New Roman" w:eastAsia="Arial" w:hAnsi="Times New Roman"/>
          <w:sz w:val="28"/>
          <w:szCs w:val="28"/>
        </w:rPr>
      </w:pPr>
      <w:proofErr w:type="gramStart"/>
      <w:r w:rsidRPr="00E31F3A">
        <w:rPr>
          <w:rFonts w:ascii="Times New Roman" w:eastAsia="Arial" w:hAnsi="Times New Roman"/>
          <w:sz w:val="28"/>
          <w:szCs w:val="28"/>
          <w:lang w:val="en-US"/>
        </w:rPr>
        <w:t>II</w:t>
      </w:r>
      <w:r w:rsidRPr="00E31F3A">
        <w:rPr>
          <w:rFonts w:ascii="Times New Roman" w:eastAsia="Arial" w:hAnsi="Times New Roman"/>
          <w:sz w:val="28"/>
          <w:szCs w:val="28"/>
        </w:rPr>
        <w:t>-я ступень — газопровод низкого давления</w:t>
      </w:r>
      <w:r>
        <w:rPr>
          <w:rFonts w:ascii="Times New Roman" w:eastAsia="Arial" w:hAnsi="Times New Roman"/>
          <w:sz w:val="28"/>
          <w:szCs w:val="28"/>
        </w:rPr>
        <w:t xml:space="preserve"> </w:t>
      </w:r>
      <w:proofErr w:type="spellStart"/>
      <w:r w:rsidRPr="00E31F3A">
        <w:rPr>
          <w:rFonts w:ascii="Times New Roman" w:eastAsia="Arial" w:hAnsi="Times New Roman"/>
          <w:sz w:val="28"/>
          <w:szCs w:val="28"/>
        </w:rPr>
        <w:t>р</w:t>
      </w:r>
      <w:proofErr w:type="spellEnd"/>
      <w:r w:rsidRPr="00E31F3A">
        <w:rPr>
          <w:rFonts w:ascii="Times New Roman" w:hAnsi="Times New Roman"/>
          <w:sz w:val="28"/>
          <w:szCs w:val="28"/>
        </w:rPr>
        <w:t>≤</w:t>
      </w:r>
      <w:r w:rsidRPr="00E31F3A">
        <w:rPr>
          <w:rFonts w:ascii="Times New Roman" w:eastAsia="Arial" w:hAnsi="Times New Roman"/>
          <w:sz w:val="28"/>
          <w:szCs w:val="28"/>
        </w:rPr>
        <w:t xml:space="preserve"> 0,005 МПА.</w:t>
      </w:r>
      <w:proofErr w:type="gramEnd"/>
    </w:p>
    <w:p w:rsidR="00E13B65" w:rsidRPr="00E31F3A" w:rsidRDefault="00E13B65" w:rsidP="00E13B65">
      <w:pPr>
        <w:pStyle w:val="aa"/>
        <w:jc w:val="both"/>
        <w:rPr>
          <w:rFonts w:ascii="Times New Roman" w:eastAsia="Arial" w:hAnsi="Times New Roman"/>
          <w:sz w:val="28"/>
          <w:szCs w:val="28"/>
        </w:rPr>
      </w:pPr>
      <w:r w:rsidRPr="00E31F3A">
        <w:rPr>
          <w:rFonts w:ascii="Times New Roman" w:eastAsia="Arial" w:hAnsi="Times New Roman"/>
          <w:sz w:val="28"/>
          <w:szCs w:val="28"/>
        </w:rPr>
        <w:tab/>
        <w:t>Связь между ступенями осуществляется через газорегуляторные пункты (ГРП, ШРП). Всего в городе насчитывается 14 ГРП и 91 ШРП.</w:t>
      </w:r>
    </w:p>
    <w:p w:rsidR="00E13B65" w:rsidRPr="00E31F3A" w:rsidRDefault="00E13B65" w:rsidP="00E13B65">
      <w:pPr>
        <w:pStyle w:val="aa"/>
        <w:jc w:val="both"/>
        <w:rPr>
          <w:rFonts w:ascii="Times New Roman" w:eastAsia="Arial" w:hAnsi="Times New Roman"/>
          <w:sz w:val="28"/>
          <w:szCs w:val="28"/>
        </w:rPr>
      </w:pPr>
      <w:r w:rsidRPr="00E31F3A">
        <w:rPr>
          <w:rFonts w:ascii="Times New Roman" w:eastAsia="Arial" w:hAnsi="Times New Roman"/>
          <w:sz w:val="28"/>
          <w:szCs w:val="28"/>
        </w:rPr>
        <w:tab/>
        <w:t>Количество квартир, газифицированных на природном газе, составляет 27 703, что соответствует 91 % от общего количества квартир, на сжиженном газе — 2 131 квартира.</w:t>
      </w:r>
    </w:p>
    <w:p w:rsidR="00E13B65" w:rsidRPr="00E31F3A" w:rsidRDefault="00E13B65" w:rsidP="00E13B65">
      <w:pPr>
        <w:pStyle w:val="aa"/>
        <w:jc w:val="both"/>
        <w:rPr>
          <w:rFonts w:ascii="Times New Roman" w:eastAsia="Arial" w:hAnsi="Times New Roman"/>
          <w:sz w:val="28"/>
          <w:szCs w:val="28"/>
        </w:rPr>
      </w:pPr>
      <w:r w:rsidRPr="00E31F3A">
        <w:rPr>
          <w:rFonts w:ascii="Times New Roman" w:eastAsia="Arial" w:hAnsi="Times New Roman"/>
          <w:sz w:val="28"/>
          <w:szCs w:val="28"/>
        </w:rPr>
        <w:tab/>
        <w:t>Источником сжиженного газа для городского поселения - город Лиски являются города Бобров и Россошь.</w:t>
      </w:r>
    </w:p>
    <w:p w:rsidR="00E13B65" w:rsidRPr="00E31F3A" w:rsidRDefault="00E13B65" w:rsidP="00E13B65">
      <w:pPr>
        <w:pStyle w:val="aa"/>
        <w:jc w:val="both"/>
        <w:rPr>
          <w:rFonts w:ascii="Times New Roman" w:eastAsia="Arial" w:hAnsi="Times New Roman"/>
          <w:sz w:val="28"/>
          <w:szCs w:val="28"/>
        </w:rPr>
      </w:pPr>
      <w:r w:rsidRPr="00E31F3A">
        <w:rPr>
          <w:rFonts w:ascii="Times New Roman" w:eastAsia="Arial" w:hAnsi="Times New Roman"/>
          <w:sz w:val="28"/>
          <w:szCs w:val="28"/>
        </w:rPr>
        <w:tab/>
        <w:t>Охват населения природным газом составляет — 91 %, сжиженным — 7 %.</w:t>
      </w:r>
    </w:p>
    <w:p w:rsidR="00E13B65" w:rsidRPr="00E31F3A" w:rsidRDefault="00E13B65" w:rsidP="00E13B65">
      <w:pPr>
        <w:pStyle w:val="aa"/>
        <w:jc w:val="both"/>
        <w:rPr>
          <w:rFonts w:ascii="Times New Roman" w:eastAsia="Arial" w:hAnsi="Times New Roman"/>
          <w:sz w:val="28"/>
          <w:szCs w:val="28"/>
        </w:rPr>
      </w:pPr>
      <w:r w:rsidRPr="00E31F3A">
        <w:rPr>
          <w:rFonts w:ascii="Times New Roman" w:eastAsia="Arial" w:hAnsi="Times New Roman"/>
          <w:sz w:val="28"/>
          <w:szCs w:val="28"/>
        </w:rPr>
        <w:tab/>
        <w:t xml:space="preserve">Годовой расход газа по городу за 2008г. составил 104,032 </w:t>
      </w:r>
      <w:proofErr w:type="spellStart"/>
      <w:proofErr w:type="gramStart"/>
      <w:r w:rsidRPr="00E31F3A">
        <w:rPr>
          <w:rFonts w:ascii="Times New Roman" w:eastAsia="Arial" w:hAnsi="Times New Roman"/>
          <w:sz w:val="28"/>
          <w:szCs w:val="28"/>
        </w:rPr>
        <w:t>млн</w:t>
      </w:r>
      <w:proofErr w:type="spellEnd"/>
      <w:proofErr w:type="gramEnd"/>
      <w:r w:rsidRPr="00E31F3A">
        <w:rPr>
          <w:rFonts w:ascii="Times New Roman" w:eastAsia="Arial" w:hAnsi="Times New Roman"/>
          <w:sz w:val="28"/>
          <w:szCs w:val="28"/>
        </w:rPr>
        <w:t xml:space="preserve"> нм</w:t>
      </w:r>
      <w:r w:rsidRPr="00E31F3A">
        <w:rPr>
          <w:rFonts w:ascii="Times New Roman" w:eastAsia="Arial" w:hAnsi="Times New Roman"/>
          <w:sz w:val="28"/>
          <w:szCs w:val="28"/>
          <w:vertAlign w:val="superscript"/>
        </w:rPr>
        <w:t>3</w:t>
      </w:r>
      <w:r w:rsidRPr="00E31F3A">
        <w:rPr>
          <w:rFonts w:ascii="Times New Roman" w:eastAsia="Arial" w:hAnsi="Times New Roman"/>
          <w:sz w:val="28"/>
          <w:szCs w:val="28"/>
        </w:rPr>
        <w:t>/год.</w:t>
      </w:r>
    </w:p>
    <w:p w:rsidR="00E13B65" w:rsidRPr="00E31F3A" w:rsidRDefault="00E13B65" w:rsidP="00E13B65">
      <w:pPr>
        <w:pStyle w:val="aa"/>
        <w:jc w:val="both"/>
        <w:rPr>
          <w:rFonts w:ascii="Times New Roman" w:eastAsia="Arial" w:hAnsi="Times New Roman"/>
          <w:sz w:val="28"/>
          <w:szCs w:val="28"/>
        </w:rPr>
      </w:pPr>
      <w:r w:rsidRPr="00E31F3A">
        <w:rPr>
          <w:rFonts w:ascii="Times New Roman" w:eastAsia="Arial" w:hAnsi="Times New Roman"/>
          <w:sz w:val="28"/>
          <w:szCs w:val="28"/>
        </w:rPr>
        <w:tab/>
        <w:t>Город имеет густую сеть трубопроводов природного газа высокого и низкого давлений, общая протяженность газопроводов составляет 399,152 км.</w:t>
      </w:r>
    </w:p>
    <w:p w:rsidR="00E13B65" w:rsidRPr="00E31F3A" w:rsidRDefault="00E13B65" w:rsidP="00E13B65">
      <w:pPr>
        <w:pStyle w:val="aa"/>
        <w:jc w:val="both"/>
        <w:rPr>
          <w:rFonts w:ascii="Times New Roman" w:eastAsia="Arial" w:hAnsi="Times New Roman"/>
          <w:sz w:val="28"/>
          <w:szCs w:val="28"/>
        </w:rPr>
      </w:pPr>
      <w:r w:rsidRPr="00E31F3A">
        <w:rPr>
          <w:rFonts w:ascii="Times New Roman" w:eastAsia="Arial" w:hAnsi="Times New Roman"/>
          <w:sz w:val="28"/>
          <w:szCs w:val="28"/>
        </w:rPr>
        <w:tab/>
        <w:t>К газопроводам высокого давления подключаются газорегуляторные пункты, промышленные предприятия, котельные.</w:t>
      </w:r>
    </w:p>
    <w:p w:rsidR="00E13B65" w:rsidRPr="00E31F3A" w:rsidRDefault="00E13B65" w:rsidP="00E13B65">
      <w:pPr>
        <w:pStyle w:val="aa"/>
        <w:jc w:val="both"/>
        <w:rPr>
          <w:rFonts w:ascii="Times New Roman" w:eastAsia="Arial" w:hAnsi="Times New Roman"/>
          <w:sz w:val="28"/>
          <w:szCs w:val="28"/>
        </w:rPr>
      </w:pPr>
      <w:r w:rsidRPr="00E31F3A">
        <w:rPr>
          <w:rFonts w:ascii="Times New Roman" w:eastAsia="Arial" w:hAnsi="Times New Roman"/>
          <w:sz w:val="28"/>
          <w:szCs w:val="28"/>
        </w:rPr>
        <w:tab/>
        <w:t>К газопроводам низкого давления подключаются существующие мелкие котельные, жилые дома.</w:t>
      </w:r>
    </w:p>
    <w:p w:rsidR="00E13B65" w:rsidRPr="00E31F3A" w:rsidRDefault="00E13B65" w:rsidP="00E13B65">
      <w:pPr>
        <w:pStyle w:val="aa"/>
        <w:jc w:val="both"/>
        <w:rPr>
          <w:rFonts w:ascii="Times New Roman" w:eastAsia="Arial" w:hAnsi="Times New Roman"/>
          <w:b/>
          <w:bCs/>
          <w:sz w:val="28"/>
          <w:szCs w:val="28"/>
        </w:rPr>
      </w:pPr>
      <w:r w:rsidRPr="00E31F3A">
        <w:rPr>
          <w:rFonts w:ascii="Times New Roman" w:eastAsia="Arial" w:hAnsi="Times New Roman"/>
          <w:b/>
          <w:bCs/>
          <w:sz w:val="28"/>
          <w:szCs w:val="28"/>
        </w:rPr>
        <w:tab/>
      </w:r>
      <w:r w:rsidRPr="00940B66">
        <w:rPr>
          <w:rFonts w:ascii="Times New Roman" w:eastAsia="Arial" w:hAnsi="Times New Roman"/>
          <w:bCs/>
          <w:sz w:val="28"/>
          <w:szCs w:val="28"/>
        </w:rPr>
        <w:t>Направления использования газа: н</w:t>
      </w:r>
      <w:r w:rsidRPr="00940B66">
        <w:rPr>
          <w:rFonts w:ascii="Times New Roman" w:hAnsi="Times New Roman"/>
          <w:sz w:val="28"/>
          <w:szCs w:val="28"/>
        </w:rPr>
        <w:t>а технологические</w:t>
      </w:r>
      <w:r w:rsidRPr="00E31F3A">
        <w:rPr>
          <w:rFonts w:ascii="Times New Roman" w:hAnsi="Times New Roman"/>
          <w:sz w:val="28"/>
          <w:szCs w:val="28"/>
        </w:rPr>
        <w:t xml:space="preserve"> нужды промышленности;</w:t>
      </w:r>
      <w:r>
        <w:rPr>
          <w:rFonts w:ascii="Times New Roman" w:hAnsi="Times New Roman"/>
          <w:sz w:val="28"/>
          <w:szCs w:val="28"/>
        </w:rPr>
        <w:t xml:space="preserve"> </w:t>
      </w:r>
      <w:r w:rsidRPr="00E31F3A">
        <w:rPr>
          <w:rFonts w:ascii="Times New Roman" w:hAnsi="Times New Roman"/>
          <w:sz w:val="28"/>
          <w:szCs w:val="28"/>
        </w:rPr>
        <w:t>на хозяйственно-бытовые нужды населения (в том числе приготовление пищи)</w:t>
      </w:r>
      <w:proofErr w:type="gramStart"/>
      <w:r w:rsidRPr="00E31F3A">
        <w:rPr>
          <w:rFonts w:ascii="Times New Roman" w:hAnsi="Times New Roman"/>
          <w:sz w:val="28"/>
          <w:szCs w:val="28"/>
        </w:rPr>
        <w:t>;в</w:t>
      </w:r>
      <w:proofErr w:type="gramEnd"/>
      <w:r w:rsidRPr="00E31F3A">
        <w:rPr>
          <w:rFonts w:ascii="Times New Roman" w:hAnsi="Times New Roman"/>
          <w:sz w:val="28"/>
          <w:szCs w:val="28"/>
        </w:rPr>
        <w:t xml:space="preserve"> качестве энергоносителя для источников тепловой энергии.</w:t>
      </w:r>
    </w:p>
    <w:p w:rsidR="00E13B65" w:rsidRPr="00E31F3A" w:rsidRDefault="00E13B65" w:rsidP="00E13B65">
      <w:pPr>
        <w:pStyle w:val="aa"/>
        <w:jc w:val="both"/>
        <w:rPr>
          <w:rFonts w:ascii="Times New Roman" w:eastAsia="Arial" w:hAnsi="Times New Roman"/>
          <w:sz w:val="28"/>
          <w:szCs w:val="28"/>
        </w:rPr>
      </w:pPr>
      <w:r w:rsidRPr="00E31F3A">
        <w:rPr>
          <w:rFonts w:ascii="Times New Roman" w:eastAsia="Arial" w:hAnsi="Times New Roman"/>
          <w:sz w:val="28"/>
          <w:szCs w:val="28"/>
        </w:rPr>
        <w:tab/>
        <w:t xml:space="preserve">Существующая жилая застройка города Лиски состоит </w:t>
      </w:r>
      <w:proofErr w:type="gramStart"/>
      <w:r w:rsidRPr="00E31F3A">
        <w:rPr>
          <w:rFonts w:ascii="Times New Roman" w:eastAsia="Arial" w:hAnsi="Times New Roman"/>
          <w:sz w:val="28"/>
          <w:szCs w:val="28"/>
        </w:rPr>
        <w:t>из</w:t>
      </w:r>
      <w:proofErr w:type="gramEnd"/>
      <w:r w:rsidRPr="00E31F3A">
        <w:rPr>
          <w:rFonts w:ascii="Times New Roman" w:eastAsia="Arial" w:hAnsi="Times New Roman"/>
          <w:sz w:val="28"/>
          <w:szCs w:val="28"/>
        </w:rPr>
        <w:t>:</w:t>
      </w:r>
    </w:p>
    <w:p w:rsidR="00E13B65" w:rsidRPr="00E31F3A" w:rsidRDefault="00E13B65" w:rsidP="00E13B65">
      <w:pPr>
        <w:pStyle w:val="aa"/>
        <w:numPr>
          <w:ilvl w:val="0"/>
          <w:numId w:val="13"/>
        </w:numPr>
        <w:jc w:val="both"/>
        <w:rPr>
          <w:rFonts w:ascii="Times New Roman" w:eastAsia="Arial" w:hAnsi="Times New Roman"/>
          <w:sz w:val="28"/>
          <w:szCs w:val="28"/>
        </w:rPr>
      </w:pPr>
      <w:r w:rsidRPr="00E31F3A">
        <w:rPr>
          <w:rFonts w:ascii="Times New Roman" w:eastAsia="Arial" w:hAnsi="Times New Roman"/>
          <w:sz w:val="28"/>
          <w:szCs w:val="28"/>
        </w:rPr>
        <w:t>индивидуальных домов усадебного типа;</w:t>
      </w:r>
    </w:p>
    <w:p w:rsidR="00E13B65" w:rsidRPr="00E31F3A" w:rsidRDefault="00E13B65" w:rsidP="00E13B65">
      <w:pPr>
        <w:pStyle w:val="aa"/>
        <w:numPr>
          <w:ilvl w:val="0"/>
          <w:numId w:val="13"/>
        </w:numPr>
        <w:jc w:val="both"/>
        <w:rPr>
          <w:rFonts w:ascii="Times New Roman" w:eastAsia="Arial" w:hAnsi="Times New Roman"/>
          <w:sz w:val="28"/>
          <w:szCs w:val="28"/>
        </w:rPr>
      </w:pPr>
      <w:proofErr w:type="spellStart"/>
      <w:r w:rsidRPr="00E31F3A">
        <w:rPr>
          <w:rFonts w:ascii="Times New Roman" w:eastAsia="Arial" w:hAnsi="Times New Roman"/>
          <w:sz w:val="28"/>
          <w:szCs w:val="28"/>
        </w:rPr>
        <w:t>среднеэтажных</w:t>
      </w:r>
      <w:proofErr w:type="spellEnd"/>
      <w:r w:rsidRPr="00E31F3A">
        <w:rPr>
          <w:rFonts w:ascii="Times New Roman" w:eastAsia="Arial" w:hAnsi="Times New Roman"/>
          <w:sz w:val="28"/>
          <w:szCs w:val="28"/>
        </w:rPr>
        <w:t xml:space="preserve"> жилых домов;</w:t>
      </w:r>
    </w:p>
    <w:p w:rsidR="00E13B65" w:rsidRPr="00E31F3A" w:rsidRDefault="00E13B65" w:rsidP="00E13B65">
      <w:pPr>
        <w:pStyle w:val="aa"/>
        <w:numPr>
          <w:ilvl w:val="0"/>
          <w:numId w:val="13"/>
        </w:numPr>
        <w:jc w:val="both"/>
        <w:rPr>
          <w:rFonts w:ascii="Times New Roman" w:eastAsia="Arial" w:hAnsi="Times New Roman"/>
          <w:sz w:val="28"/>
          <w:szCs w:val="28"/>
        </w:rPr>
      </w:pPr>
      <w:r w:rsidRPr="00E31F3A">
        <w:rPr>
          <w:rFonts w:ascii="Times New Roman" w:eastAsia="Arial" w:hAnsi="Times New Roman"/>
          <w:sz w:val="28"/>
          <w:szCs w:val="28"/>
        </w:rPr>
        <w:t>многоэтажных жилых домов.</w:t>
      </w:r>
    </w:p>
    <w:p w:rsidR="00E13B65" w:rsidRPr="00E31F3A" w:rsidRDefault="00E13B65" w:rsidP="00E13B65">
      <w:pPr>
        <w:pStyle w:val="aa"/>
        <w:jc w:val="both"/>
        <w:rPr>
          <w:rFonts w:ascii="Times New Roman" w:eastAsia="Arial" w:hAnsi="Times New Roman"/>
          <w:sz w:val="28"/>
          <w:szCs w:val="28"/>
        </w:rPr>
      </w:pPr>
      <w:r w:rsidRPr="00E31F3A">
        <w:rPr>
          <w:rFonts w:ascii="Times New Roman" w:eastAsia="Arial" w:hAnsi="Times New Roman"/>
          <w:sz w:val="28"/>
          <w:szCs w:val="28"/>
        </w:rPr>
        <w:tab/>
        <w:t xml:space="preserve">В </w:t>
      </w:r>
      <w:proofErr w:type="spellStart"/>
      <w:r w:rsidRPr="00E31F3A">
        <w:rPr>
          <w:rFonts w:ascii="Times New Roman" w:eastAsia="Arial" w:hAnsi="Times New Roman"/>
          <w:sz w:val="28"/>
          <w:szCs w:val="28"/>
        </w:rPr>
        <w:t>среднеэтажную</w:t>
      </w:r>
      <w:proofErr w:type="spellEnd"/>
      <w:r w:rsidRPr="00E31F3A">
        <w:rPr>
          <w:rFonts w:ascii="Times New Roman" w:eastAsia="Arial" w:hAnsi="Times New Roman"/>
          <w:sz w:val="28"/>
          <w:szCs w:val="28"/>
        </w:rPr>
        <w:t xml:space="preserve"> застройку и индивидуальную застройку усадебного типа газ по газопроводам низкого давления подается для </w:t>
      </w:r>
      <w:proofErr w:type="spellStart"/>
      <w:r w:rsidRPr="00E31F3A">
        <w:rPr>
          <w:rFonts w:ascii="Times New Roman" w:eastAsia="Arial" w:hAnsi="Times New Roman"/>
          <w:sz w:val="28"/>
          <w:szCs w:val="28"/>
        </w:rPr>
        <w:t>пищеприготовления</w:t>
      </w:r>
      <w:proofErr w:type="spellEnd"/>
      <w:r w:rsidRPr="00E31F3A">
        <w:rPr>
          <w:rFonts w:ascii="Times New Roman" w:eastAsia="Arial" w:hAnsi="Times New Roman"/>
          <w:sz w:val="28"/>
          <w:szCs w:val="28"/>
        </w:rPr>
        <w:t xml:space="preserve">, горячего водоснабжения и отопления. В домах усадебной застройки установлены газовые плиты и 2-х контурные отопительные котлы, в домах средней этажности - газовые плиты и проточные газовые водонагреватели. Отопление в домах </w:t>
      </w:r>
      <w:proofErr w:type="spellStart"/>
      <w:r w:rsidRPr="00E31F3A">
        <w:rPr>
          <w:rFonts w:ascii="Times New Roman" w:eastAsia="Arial" w:hAnsi="Times New Roman"/>
          <w:sz w:val="28"/>
          <w:szCs w:val="28"/>
        </w:rPr>
        <w:t>среднеэтажной</w:t>
      </w:r>
      <w:proofErr w:type="spellEnd"/>
      <w:r w:rsidRPr="00E31F3A">
        <w:rPr>
          <w:rFonts w:ascii="Times New Roman" w:eastAsia="Arial" w:hAnsi="Times New Roman"/>
          <w:sz w:val="28"/>
          <w:szCs w:val="28"/>
        </w:rPr>
        <w:t xml:space="preserve"> застройки — централизованное, горячее водоснабжение — частично централизованное, частично — от газовых проточных водонагревателей.</w:t>
      </w:r>
    </w:p>
    <w:p w:rsidR="00E13B65" w:rsidRPr="00E31F3A" w:rsidRDefault="00E13B65" w:rsidP="00E13B65">
      <w:pPr>
        <w:pStyle w:val="aa"/>
        <w:jc w:val="both"/>
        <w:rPr>
          <w:rFonts w:ascii="Times New Roman" w:eastAsia="Arial" w:hAnsi="Times New Roman"/>
          <w:sz w:val="28"/>
          <w:szCs w:val="28"/>
        </w:rPr>
      </w:pPr>
      <w:r w:rsidRPr="00E31F3A">
        <w:rPr>
          <w:rFonts w:ascii="Times New Roman" w:eastAsia="Arial" w:hAnsi="Times New Roman"/>
          <w:sz w:val="28"/>
          <w:szCs w:val="28"/>
        </w:rPr>
        <w:tab/>
        <w:t xml:space="preserve">В многоэтажной застройке отопление и горячее водоснабжение — централизованное — от существующих отопительных котельных и тепловых сетей ТЭЦ. Газ к отопительным котельным и ТЭЦ подается по газопроводам высокого давления. На </w:t>
      </w:r>
      <w:proofErr w:type="spellStart"/>
      <w:r w:rsidRPr="00E31F3A">
        <w:rPr>
          <w:rFonts w:ascii="Times New Roman" w:eastAsia="Arial" w:hAnsi="Times New Roman"/>
          <w:sz w:val="28"/>
          <w:szCs w:val="28"/>
        </w:rPr>
        <w:t>пищеприготовление</w:t>
      </w:r>
      <w:proofErr w:type="spellEnd"/>
      <w:r w:rsidRPr="00E31F3A">
        <w:rPr>
          <w:rFonts w:ascii="Times New Roman" w:eastAsia="Arial" w:hAnsi="Times New Roman"/>
          <w:sz w:val="28"/>
          <w:szCs w:val="28"/>
        </w:rPr>
        <w:t xml:space="preserve"> газ подается непосредственно в дома по газопроводам низкого давления.</w:t>
      </w:r>
    </w:p>
    <w:p w:rsidR="00E13B65" w:rsidRPr="00E31F3A" w:rsidRDefault="00E13B65" w:rsidP="00E13B65">
      <w:pPr>
        <w:pStyle w:val="aa"/>
        <w:jc w:val="both"/>
        <w:rPr>
          <w:rFonts w:ascii="Times New Roman" w:hAnsi="Times New Roman"/>
          <w:sz w:val="28"/>
          <w:szCs w:val="28"/>
        </w:rPr>
      </w:pPr>
      <w:r w:rsidRPr="00E31F3A">
        <w:rPr>
          <w:rFonts w:ascii="Times New Roman" w:eastAsia="Arial" w:hAnsi="Times New Roman"/>
          <w:sz w:val="28"/>
          <w:szCs w:val="28"/>
        </w:rPr>
        <w:tab/>
        <w:t xml:space="preserve">Обеспечение газом промышленных предприятий </w:t>
      </w:r>
      <w:r w:rsidRPr="00E31F3A">
        <w:rPr>
          <w:rFonts w:ascii="Times New Roman" w:hAnsi="Times New Roman"/>
          <w:sz w:val="28"/>
          <w:szCs w:val="28"/>
        </w:rPr>
        <w:t>в данном разделе не рассматривается в связи с отсутствием данных.</w:t>
      </w:r>
    </w:p>
    <w:p w:rsidR="00E13B65" w:rsidRPr="00E31F3A" w:rsidRDefault="00E13B65" w:rsidP="00E13B65">
      <w:pPr>
        <w:pStyle w:val="aa"/>
        <w:jc w:val="both"/>
        <w:rPr>
          <w:rFonts w:ascii="Times New Roman" w:eastAsia="Arial" w:hAnsi="Times New Roman"/>
          <w:sz w:val="28"/>
          <w:szCs w:val="28"/>
        </w:rPr>
      </w:pPr>
      <w:r w:rsidRPr="00E31F3A">
        <w:rPr>
          <w:rFonts w:ascii="Times New Roman" w:eastAsia="Arial" w:hAnsi="Times New Roman"/>
          <w:sz w:val="28"/>
          <w:szCs w:val="28"/>
        </w:rPr>
        <w:lastRenderedPageBreak/>
        <w:tab/>
        <w:t>Общий расход газа на сохраняемый жилой фонд составляет 39 223,49 нм</w:t>
      </w:r>
      <w:r w:rsidRPr="00E31F3A">
        <w:rPr>
          <w:rFonts w:ascii="Times New Roman" w:eastAsia="Arial" w:hAnsi="Times New Roman"/>
          <w:sz w:val="28"/>
          <w:szCs w:val="28"/>
          <w:vertAlign w:val="superscript"/>
        </w:rPr>
        <w:t>3</w:t>
      </w:r>
      <w:r w:rsidRPr="00E31F3A">
        <w:rPr>
          <w:rFonts w:ascii="Times New Roman" w:eastAsia="Arial" w:hAnsi="Times New Roman"/>
          <w:sz w:val="28"/>
          <w:szCs w:val="28"/>
        </w:rPr>
        <w:t xml:space="preserve">/час, общий годовой расход газа — 102,158 </w:t>
      </w:r>
      <w:proofErr w:type="spellStart"/>
      <w:proofErr w:type="gramStart"/>
      <w:r w:rsidRPr="00E31F3A">
        <w:rPr>
          <w:rFonts w:ascii="Times New Roman" w:eastAsia="Arial" w:hAnsi="Times New Roman"/>
          <w:sz w:val="28"/>
          <w:szCs w:val="28"/>
        </w:rPr>
        <w:t>млн</w:t>
      </w:r>
      <w:proofErr w:type="spellEnd"/>
      <w:proofErr w:type="gramEnd"/>
      <w:r w:rsidRPr="00E31F3A">
        <w:rPr>
          <w:rFonts w:ascii="Times New Roman" w:eastAsia="Arial" w:hAnsi="Times New Roman"/>
          <w:sz w:val="28"/>
          <w:szCs w:val="28"/>
        </w:rPr>
        <w:t xml:space="preserve"> нм</w:t>
      </w:r>
      <w:r w:rsidRPr="00E31F3A">
        <w:rPr>
          <w:rFonts w:ascii="Times New Roman" w:eastAsia="Arial" w:hAnsi="Times New Roman"/>
          <w:sz w:val="28"/>
          <w:szCs w:val="28"/>
          <w:vertAlign w:val="superscript"/>
        </w:rPr>
        <w:t>3</w:t>
      </w:r>
      <w:r w:rsidRPr="00E31F3A">
        <w:rPr>
          <w:rFonts w:ascii="Times New Roman" w:eastAsia="Arial" w:hAnsi="Times New Roman"/>
          <w:sz w:val="28"/>
          <w:szCs w:val="28"/>
        </w:rPr>
        <w:t xml:space="preserve">/час. </w:t>
      </w:r>
    </w:p>
    <w:p w:rsidR="00E13B65" w:rsidRDefault="00E13B65" w:rsidP="00E13B65">
      <w:pPr>
        <w:pStyle w:val="aa"/>
        <w:jc w:val="both"/>
        <w:rPr>
          <w:rFonts w:ascii="Times New Roman" w:eastAsia="Arial" w:hAnsi="Times New Roman"/>
          <w:sz w:val="28"/>
          <w:szCs w:val="28"/>
        </w:rPr>
      </w:pPr>
      <w:r w:rsidRPr="00E31F3A">
        <w:rPr>
          <w:rFonts w:ascii="Times New Roman" w:eastAsia="Arial" w:hAnsi="Times New Roman"/>
          <w:sz w:val="28"/>
          <w:szCs w:val="28"/>
        </w:rPr>
        <w:tab/>
        <w:t>Расчет велся с учетом 100% газификации природным газом существующего жилого фонда.</w:t>
      </w:r>
      <w:bookmarkStart w:id="20" w:name="_Toc246917131"/>
      <w:bookmarkStart w:id="21" w:name="_Toc246914887"/>
      <w:bookmarkStart w:id="22" w:name="_Toc246914474"/>
      <w:bookmarkStart w:id="23" w:name="_Toc153749987"/>
      <w:bookmarkStart w:id="24" w:name="_Toc277236582"/>
    </w:p>
    <w:p w:rsidR="00E13B65" w:rsidRDefault="00E13B65" w:rsidP="00E13B65">
      <w:pPr>
        <w:pStyle w:val="aa"/>
        <w:jc w:val="both"/>
        <w:rPr>
          <w:rFonts w:ascii="Times New Roman" w:eastAsia="Arial" w:hAnsi="Times New Roman"/>
          <w:sz w:val="28"/>
          <w:szCs w:val="28"/>
        </w:rPr>
      </w:pPr>
    </w:p>
    <w:p w:rsidR="00E13B65" w:rsidRPr="00940B66" w:rsidRDefault="00E13B65" w:rsidP="00E13B65">
      <w:pPr>
        <w:pStyle w:val="aa"/>
        <w:jc w:val="both"/>
        <w:outlineLvl w:val="1"/>
        <w:rPr>
          <w:rFonts w:ascii="Times New Roman" w:eastAsia="Arial" w:hAnsi="Times New Roman"/>
          <w:b/>
          <w:i/>
          <w:sz w:val="28"/>
          <w:szCs w:val="28"/>
        </w:rPr>
      </w:pPr>
      <w:bookmarkStart w:id="25" w:name="_Toc478301546"/>
      <w:r>
        <w:rPr>
          <w:rFonts w:ascii="Times New Roman" w:eastAsia="Arial" w:hAnsi="Times New Roman"/>
          <w:b/>
          <w:i/>
          <w:sz w:val="28"/>
          <w:szCs w:val="28"/>
        </w:rPr>
        <w:t>2</w:t>
      </w:r>
      <w:r w:rsidRPr="00940B66">
        <w:rPr>
          <w:rFonts w:ascii="Times New Roman" w:eastAsia="Arial" w:hAnsi="Times New Roman"/>
          <w:b/>
          <w:i/>
          <w:sz w:val="28"/>
          <w:szCs w:val="28"/>
        </w:rPr>
        <w:t xml:space="preserve">.3. </w:t>
      </w:r>
      <w:r w:rsidRPr="00940B66">
        <w:rPr>
          <w:rFonts w:ascii="Times New Roman" w:hAnsi="Times New Roman"/>
          <w:b/>
          <w:i/>
          <w:sz w:val="28"/>
          <w:szCs w:val="28"/>
        </w:rPr>
        <w:t>Теплоснабжени</w:t>
      </w:r>
      <w:bookmarkEnd w:id="20"/>
      <w:bookmarkEnd w:id="21"/>
      <w:bookmarkEnd w:id="22"/>
      <w:bookmarkEnd w:id="23"/>
      <w:r w:rsidRPr="00940B66">
        <w:rPr>
          <w:rFonts w:ascii="Times New Roman" w:hAnsi="Times New Roman"/>
          <w:b/>
          <w:i/>
          <w:sz w:val="28"/>
          <w:szCs w:val="28"/>
        </w:rPr>
        <w:t>е</w:t>
      </w:r>
      <w:bookmarkEnd w:id="24"/>
      <w:bookmarkEnd w:id="25"/>
    </w:p>
    <w:p w:rsidR="00E13B65" w:rsidRPr="005C5B67" w:rsidRDefault="00E13B65" w:rsidP="00E13B65">
      <w:pPr>
        <w:pStyle w:val="a0"/>
        <w:spacing w:after="0" w:line="240" w:lineRule="auto"/>
      </w:pPr>
    </w:p>
    <w:p w:rsidR="00E13B65" w:rsidRPr="00A84DD6" w:rsidRDefault="00E13B65" w:rsidP="00E13B65">
      <w:pPr>
        <w:pStyle w:val="aa"/>
        <w:ind w:firstLine="708"/>
        <w:jc w:val="both"/>
        <w:rPr>
          <w:rFonts w:ascii="Times New Roman" w:eastAsia="Calibri" w:hAnsi="Times New Roman"/>
          <w:sz w:val="28"/>
          <w:szCs w:val="28"/>
          <w:lang w:eastAsia="en-US"/>
        </w:rPr>
      </w:pPr>
      <w:r w:rsidRPr="00A84DD6">
        <w:rPr>
          <w:rFonts w:ascii="Times New Roman" w:eastAsia="Calibri" w:hAnsi="Times New Roman"/>
          <w:sz w:val="28"/>
          <w:szCs w:val="28"/>
          <w:lang w:eastAsia="en-US"/>
        </w:rPr>
        <w:t>Исторически городское поселение город Лиски разделен на две части (Западный и</w:t>
      </w:r>
      <w:r>
        <w:rPr>
          <w:rFonts w:ascii="Times New Roman" w:eastAsia="Calibri" w:hAnsi="Times New Roman"/>
          <w:sz w:val="28"/>
          <w:szCs w:val="28"/>
          <w:lang w:eastAsia="en-US"/>
        </w:rPr>
        <w:t xml:space="preserve"> </w:t>
      </w:r>
      <w:r w:rsidRPr="00A84DD6">
        <w:rPr>
          <w:rFonts w:ascii="Times New Roman" w:eastAsia="Calibri" w:hAnsi="Times New Roman"/>
          <w:sz w:val="28"/>
          <w:szCs w:val="28"/>
          <w:lang w:eastAsia="en-US"/>
        </w:rPr>
        <w:t>Восточный районы) полосой отвода железной дороги.</w:t>
      </w:r>
    </w:p>
    <w:p w:rsidR="00E13B65" w:rsidRPr="005C5B67" w:rsidRDefault="00E13B65" w:rsidP="00E13B65">
      <w:pPr>
        <w:pStyle w:val="aa"/>
        <w:ind w:firstLine="708"/>
        <w:jc w:val="both"/>
        <w:rPr>
          <w:rFonts w:ascii="Times New Roman" w:eastAsia="Calibri" w:hAnsi="Times New Roman"/>
          <w:sz w:val="28"/>
          <w:szCs w:val="28"/>
          <w:lang w:eastAsia="en-US"/>
        </w:rPr>
      </w:pPr>
      <w:r w:rsidRPr="00A84DD6">
        <w:rPr>
          <w:rFonts w:ascii="Times New Roman" w:eastAsia="Calibri" w:hAnsi="Times New Roman"/>
          <w:sz w:val="28"/>
          <w:szCs w:val="28"/>
          <w:lang w:eastAsia="en-US"/>
        </w:rPr>
        <w:t>Потребителями Западного района являются преимущественно объекты ЖКХ и</w:t>
      </w:r>
      <w:r>
        <w:rPr>
          <w:rFonts w:ascii="Times New Roman" w:eastAsia="Calibri" w:hAnsi="Times New Roman"/>
          <w:sz w:val="28"/>
          <w:szCs w:val="28"/>
          <w:lang w:eastAsia="en-US"/>
        </w:rPr>
        <w:t xml:space="preserve"> </w:t>
      </w:r>
      <w:r w:rsidRPr="00A84DD6">
        <w:rPr>
          <w:rFonts w:ascii="Times New Roman" w:eastAsia="Calibri" w:hAnsi="Times New Roman"/>
          <w:sz w:val="28"/>
          <w:szCs w:val="28"/>
          <w:lang w:eastAsia="en-US"/>
        </w:rPr>
        <w:t xml:space="preserve">соцкультбыта, обеспечиваемые тепловой энергией в основном </w:t>
      </w:r>
      <w:r w:rsidRPr="005C5B67">
        <w:rPr>
          <w:rFonts w:ascii="Times New Roman" w:eastAsia="Calibri" w:hAnsi="Times New Roman"/>
          <w:sz w:val="28"/>
          <w:szCs w:val="28"/>
          <w:lang w:eastAsia="en-US"/>
        </w:rPr>
        <w:t xml:space="preserve">Специализированным участком тепловых сетей Дирекции по </w:t>
      </w:r>
      <w:proofErr w:type="spellStart"/>
      <w:r w:rsidRPr="005C5B67">
        <w:rPr>
          <w:rFonts w:ascii="Times New Roman" w:eastAsia="Calibri" w:hAnsi="Times New Roman"/>
          <w:sz w:val="28"/>
          <w:szCs w:val="28"/>
          <w:lang w:eastAsia="en-US"/>
        </w:rPr>
        <w:t>тепловодоснабжению</w:t>
      </w:r>
      <w:proofErr w:type="spellEnd"/>
      <w:r w:rsidRPr="005C5B67">
        <w:rPr>
          <w:rFonts w:ascii="Times New Roman" w:eastAsia="Calibri" w:hAnsi="Times New Roman"/>
          <w:sz w:val="28"/>
          <w:szCs w:val="28"/>
          <w:lang w:eastAsia="en-US"/>
        </w:rPr>
        <w:t xml:space="preserve"> (ТЭЦ) ОАО «РЖД» и</w:t>
      </w:r>
      <w:r>
        <w:rPr>
          <w:rFonts w:ascii="Times New Roman" w:eastAsia="Calibri" w:hAnsi="Times New Roman"/>
          <w:sz w:val="28"/>
          <w:szCs w:val="28"/>
          <w:lang w:eastAsia="en-US"/>
        </w:rPr>
        <w:t xml:space="preserve"> </w:t>
      </w:r>
      <w:r w:rsidRPr="005C5B67">
        <w:rPr>
          <w:rFonts w:ascii="Times New Roman" w:eastAsia="Calibri" w:hAnsi="Times New Roman"/>
          <w:sz w:val="28"/>
          <w:szCs w:val="28"/>
          <w:lang w:eastAsia="en-US"/>
        </w:rPr>
        <w:t>несколькими мелкими котельными.</w:t>
      </w:r>
    </w:p>
    <w:p w:rsidR="00E13B65" w:rsidRDefault="00E13B65" w:rsidP="00E13B65">
      <w:pPr>
        <w:pStyle w:val="aa"/>
        <w:ind w:firstLine="708"/>
        <w:jc w:val="both"/>
        <w:rPr>
          <w:rFonts w:ascii="Times New Roman" w:eastAsia="Calibri" w:hAnsi="Times New Roman"/>
          <w:sz w:val="28"/>
          <w:szCs w:val="28"/>
          <w:lang w:eastAsia="en-US"/>
        </w:rPr>
      </w:pPr>
      <w:r w:rsidRPr="00A84DD6">
        <w:rPr>
          <w:rFonts w:ascii="Times New Roman" w:eastAsia="Calibri" w:hAnsi="Times New Roman"/>
          <w:sz w:val="28"/>
          <w:szCs w:val="28"/>
          <w:lang w:eastAsia="en-US"/>
        </w:rPr>
        <w:t>Основным поставщиком тепловой энергии, имеющим протяженную тепловую сеть, в</w:t>
      </w:r>
      <w:r>
        <w:rPr>
          <w:rFonts w:ascii="Times New Roman" w:eastAsia="Calibri" w:hAnsi="Times New Roman"/>
          <w:sz w:val="28"/>
          <w:szCs w:val="28"/>
          <w:lang w:eastAsia="en-US"/>
        </w:rPr>
        <w:t xml:space="preserve"> </w:t>
      </w:r>
      <w:r w:rsidRPr="00A84DD6">
        <w:rPr>
          <w:rFonts w:ascii="Times New Roman" w:eastAsia="Calibri" w:hAnsi="Times New Roman"/>
          <w:sz w:val="28"/>
          <w:szCs w:val="28"/>
          <w:lang w:eastAsia="en-US"/>
        </w:rPr>
        <w:t>Восточном районе является котельная «Восточная»</w:t>
      </w:r>
      <w:r>
        <w:rPr>
          <w:rFonts w:ascii="Times New Roman" w:eastAsia="Calibri" w:hAnsi="Times New Roman"/>
          <w:sz w:val="28"/>
          <w:szCs w:val="28"/>
          <w:lang w:eastAsia="en-US"/>
        </w:rPr>
        <w:t xml:space="preserve"> </w:t>
      </w:r>
      <w:r w:rsidRPr="005C5B67">
        <w:rPr>
          <w:rFonts w:ascii="Times New Roman" w:eastAsia="Calibri" w:hAnsi="Times New Roman"/>
          <w:sz w:val="28"/>
          <w:szCs w:val="28"/>
          <w:lang w:eastAsia="en-US"/>
        </w:rPr>
        <w:t xml:space="preserve">Лискинского территориального участка Дирекции по </w:t>
      </w:r>
      <w:proofErr w:type="spellStart"/>
      <w:r w:rsidRPr="005C5B67">
        <w:rPr>
          <w:rFonts w:ascii="Times New Roman" w:eastAsia="Calibri" w:hAnsi="Times New Roman"/>
          <w:sz w:val="28"/>
          <w:szCs w:val="28"/>
          <w:lang w:eastAsia="en-US"/>
        </w:rPr>
        <w:t>тепловодоснабжению</w:t>
      </w:r>
      <w:proofErr w:type="spellEnd"/>
      <w:r w:rsidRPr="005C5B67">
        <w:rPr>
          <w:rFonts w:ascii="Times New Roman" w:eastAsia="Calibri" w:hAnsi="Times New Roman"/>
          <w:sz w:val="28"/>
          <w:szCs w:val="28"/>
          <w:lang w:eastAsia="en-US"/>
        </w:rPr>
        <w:t xml:space="preserve"> ОАО РЖД. Также в Восточном</w:t>
      </w:r>
      <w:r w:rsidRPr="00A84DD6">
        <w:rPr>
          <w:rFonts w:ascii="Times New Roman" w:eastAsia="Calibri" w:hAnsi="Times New Roman"/>
          <w:sz w:val="28"/>
          <w:szCs w:val="28"/>
          <w:lang w:eastAsia="en-US"/>
        </w:rPr>
        <w:t xml:space="preserve"> районе</w:t>
      </w:r>
      <w:r>
        <w:rPr>
          <w:rFonts w:ascii="Times New Roman" w:eastAsia="Calibri" w:hAnsi="Times New Roman"/>
          <w:sz w:val="28"/>
          <w:szCs w:val="28"/>
          <w:lang w:eastAsia="en-US"/>
        </w:rPr>
        <w:t xml:space="preserve"> </w:t>
      </w:r>
      <w:r w:rsidRPr="00A84DD6">
        <w:rPr>
          <w:rFonts w:ascii="Times New Roman" w:eastAsia="Calibri" w:hAnsi="Times New Roman"/>
          <w:sz w:val="28"/>
          <w:szCs w:val="28"/>
          <w:lang w:eastAsia="en-US"/>
        </w:rPr>
        <w:t>размещается большое количество промышленных предприятий, имеющих свои источники</w:t>
      </w:r>
      <w:r>
        <w:rPr>
          <w:rFonts w:ascii="Times New Roman" w:eastAsia="Calibri" w:hAnsi="Times New Roman"/>
          <w:sz w:val="28"/>
          <w:szCs w:val="28"/>
          <w:lang w:eastAsia="en-US"/>
        </w:rPr>
        <w:t xml:space="preserve"> </w:t>
      </w:r>
      <w:r w:rsidRPr="00A84DD6">
        <w:rPr>
          <w:rFonts w:ascii="Times New Roman" w:eastAsia="Calibri" w:hAnsi="Times New Roman"/>
          <w:sz w:val="28"/>
          <w:szCs w:val="28"/>
          <w:lang w:eastAsia="en-US"/>
        </w:rPr>
        <w:t>тепловой энергии и осуществляющих теплоснабжение потребителей, в основном группы</w:t>
      </w:r>
      <w:r>
        <w:rPr>
          <w:rFonts w:ascii="Times New Roman" w:eastAsia="Calibri" w:hAnsi="Times New Roman"/>
          <w:sz w:val="28"/>
          <w:szCs w:val="28"/>
          <w:lang w:eastAsia="en-US"/>
        </w:rPr>
        <w:t xml:space="preserve"> </w:t>
      </w:r>
      <w:r w:rsidRPr="00A84DD6">
        <w:rPr>
          <w:rFonts w:ascii="Times New Roman" w:eastAsia="Calibri" w:hAnsi="Times New Roman"/>
          <w:sz w:val="28"/>
          <w:szCs w:val="28"/>
          <w:lang w:eastAsia="en-US"/>
        </w:rPr>
        <w:t>близлежащих жилых домов.</w:t>
      </w:r>
    </w:p>
    <w:p w:rsidR="00E13B65" w:rsidRPr="00E31F3A" w:rsidRDefault="00E13B65" w:rsidP="00E13B65">
      <w:pPr>
        <w:pStyle w:val="aa"/>
        <w:ind w:firstLine="708"/>
        <w:jc w:val="both"/>
        <w:rPr>
          <w:rFonts w:ascii="Times New Roman" w:hAnsi="Times New Roman"/>
          <w:sz w:val="28"/>
          <w:szCs w:val="28"/>
        </w:rPr>
      </w:pPr>
      <w:r w:rsidRPr="00E31F3A">
        <w:rPr>
          <w:rFonts w:ascii="Times New Roman" w:hAnsi="Times New Roman"/>
          <w:bCs/>
          <w:iCs/>
          <w:sz w:val="28"/>
          <w:szCs w:val="28"/>
        </w:rPr>
        <w:t xml:space="preserve">Для обеспечения услуги </w:t>
      </w:r>
      <w:r w:rsidRPr="00E31F3A">
        <w:rPr>
          <w:rFonts w:ascii="Times New Roman" w:hAnsi="Times New Roman"/>
          <w:spacing w:val="-4"/>
          <w:sz w:val="28"/>
          <w:szCs w:val="28"/>
        </w:rPr>
        <w:t xml:space="preserve">Дирекция по </w:t>
      </w:r>
      <w:proofErr w:type="spellStart"/>
      <w:r w:rsidRPr="00E31F3A">
        <w:rPr>
          <w:rFonts w:ascii="Times New Roman" w:hAnsi="Times New Roman"/>
          <w:spacing w:val="-4"/>
          <w:sz w:val="28"/>
          <w:szCs w:val="28"/>
        </w:rPr>
        <w:t>тепловодоснабжению</w:t>
      </w:r>
      <w:proofErr w:type="spellEnd"/>
      <w:r w:rsidRPr="00E31F3A">
        <w:rPr>
          <w:rFonts w:ascii="Times New Roman" w:hAnsi="Times New Roman"/>
          <w:spacing w:val="-4"/>
          <w:sz w:val="28"/>
          <w:szCs w:val="28"/>
        </w:rPr>
        <w:t xml:space="preserve"> </w:t>
      </w:r>
      <w:r w:rsidRPr="005C5B67">
        <w:rPr>
          <w:rFonts w:ascii="Times New Roman" w:hAnsi="Times New Roman"/>
          <w:spacing w:val="-4"/>
          <w:sz w:val="28"/>
          <w:szCs w:val="28"/>
        </w:rPr>
        <w:t>(структурное подразделение центральной Дирекции) филиала ОАО «РЖД»</w:t>
      </w:r>
      <w:r w:rsidRPr="005C5B67">
        <w:rPr>
          <w:rFonts w:ascii="Times New Roman" w:hAnsi="Times New Roman"/>
          <w:sz w:val="28"/>
          <w:szCs w:val="28"/>
        </w:rPr>
        <w:t xml:space="preserve"> использует 4 котла ПТВМ-30МГ 1980 года ввода в эксплуатацию, 1 котел</w:t>
      </w:r>
      <w:r>
        <w:rPr>
          <w:rFonts w:ascii="Times New Roman" w:hAnsi="Times New Roman"/>
          <w:sz w:val="28"/>
          <w:szCs w:val="28"/>
        </w:rPr>
        <w:t xml:space="preserve"> </w:t>
      </w:r>
      <w:r w:rsidRPr="005C5B67">
        <w:rPr>
          <w:rFonts w:ascii="Times New Roman" w:hAnsi="Times New Roman"/>
          <w:sz w:val="28"/>
          <w:szCs w:val="28"/>
        </w:rPr>
        <w:t>ДКВР 20-</w:t>
      </w:r>
      <w:r w:rsidRPr="00E31F3A">
        <w:rPr>
          <w:rFonts w:ascii="Times New Roman" w:hAnsi="Times New Roman"/>
          <w:sz w:val="28"/>
          <w:szCs w:val="28"/>
        </w:rPr>
        <w:t>13 (</w:t>
      </w:r>
      <w:smartTag w:uri="urn:schemas-microsoft-com:office:smarttags" w:element="metricconverter">
        <w:smartTagPr>
          <w:attr w:name="ProductID" w:val="2002 г"/>
        </w:smartTagPr>
        <w:r w:rsidRPr="00E31F3A">
          <w:rPr>
            <w:rFonts w:ascii="Times New Roman" w:hAnsi="Times New Roman"/>
            <w:sz w:val="28"/>
            <w:szCs w:val="28"/>
          </w:rPr>
          <w:t>2002 г</w:t>
        </w:r>
      </w:smartTag>
      <w:r w:rsidRPr="00E31F3A">
        <w:rPr>
          <w:rFonts w:ascii="Times New Roman" w:hAnsi="Times New Roman"/>
          <w:sz w:val="28"/>
          <w:szCs w:val="28"/>
        </w:rPr>
        <w:t>.), 1 котел ДЕ 14-25 (2002г.), 3 котла ТС-35у (1958-60 гг.). Количество тепловой энергии, отпускаемой потребителям, составляет 283 т. Гкал, (34% от общей потребности в тепловом балансе г</w:t>
      </w:r>
      <w:proofErr w:type="gramStart"/>
      <w:r w:rsidRPr="00E31F3A">
        <w:rPr>
          <w:rFonts w:ascii="Times New Roman" w:hAnsi="Times New Roman"/>
          <w:sz w:val="28"/>
          <w:szCs w:val="28"/>
        </w:rPr>
        <w:t>.Л</w:t>
      </w:r>
      <w:proofErr w:type="gramEnd"/>
      <w:r w:rsidRPr="00E31F3A">
        <w:rPr>
          <w:rFonts w:ascii="Times New Roman" w:hAnsi="Times New Roman"/>
          <w:sz w:val="28"/>
          <w:szCs w:val="28"/>
        </w:rPr>
        <w:t>иски).</w:t>
      </w:r>
    </w:p>
    <w:p w:rsidR="00E13B65" w:rsidRPr="00E31F3A" w:rsidRDefault="00E13B65" w:rsidP="00E13B65">
      <w:pPr>
        <w:pStyle w:val="aa"/>
        <w:ind w:firstLine="708"/>
        <w:jc w:val="both"/>
        <w:rPr>
          <w:rFonts w:ascii="Times New Roman" w:hAnsi="Times New Roman"/>
          <w:bCs/>
          <w:iCs/>
          <w:sz w:val="28"/>
          <w:szCs w:val="28"/>
        </w:rPr>
      </w:pPr>
      <w:r>
        <w:rPr>
          <w:rFonts w:ascii="Times New Roman" w:hAnsi="Times New Roman"/>
          <w:bCs/>
          <w:iCs/>
          <w:sz w:val="28"/>
          <w:szCs w:val="28"/>
        </w:rPr>
        <w:t xml:space="preserve">Котельные </w:t>
      </w:r>
      <w:r w:rsidRPr="005C5B67">
        <w:rPr>
          <w:rFonts w:ascii="Times New Roman" w:hAnsi="Times New Roman"/>
          <w:bCs/>
          <w:iCs/>
          <w:sz w:val="28"/>
          <w:szCs w:val="28"/>
        </w:rPr>
        <w:t xml:space="preserve">ООО МУЖЭП № 1 </w:t>
      </w:r>
      <w:proofErr w:type="gramStart"/>
      <w:r w:rsidRPr="005C5B67">
        <w:rPr>
          <w:rFonts w:ascii="Times New Roman" w:hAnsi="Times New Roman"/>
          <w:bCs/>
          <w:iCs/>
          <w:sz w:val="28"/>
          <w:szCs w:val="28"/>
        </w:rPr>
        <w:t>и ООО</w:t>
      </w:r>
      <w:proofErr w:type="gramEnd"/>
      <w:r w:rsidRPr="005C5B67">
        <w:rPr>
          <w:rFonts w:ascii="Times New Roman" w:hAnsi="Times New Roman"/>
          <w:bCs/>
          <w:iCs/>
          <w:sz w:val="28"/>
          <w:szCs w:val="28"/>
        </w:rPr>
        <w:t xml:space="preserve"> МУЖЭП № 2</w:t>
      </w:r>
      <w:r w:rsidRPr="00E31F3A">
        <w:rPr>
          <w:rFonts w:ascii="Times New Roman" w:hAnsi="Times New Roman"/>
          <w:bCs/>
          <w:iCs/>
          <w:sz w:val="28"/>
          <w:szCs w:val="28"/>
        </w:rPr>
        <w:t xml:space="preserve"> обслуживают 5 многоквартирных домов и бюджетные учреждения, расположенные в непосредственной близости. Общий объем производства тепло</w:t>
      </w:r>
      <w:r>
        <w:rPr>
          <w:rFonts w:ascii="Times New Roman" w:hAnsi="Times New Roman"/>
          <w:bCs/>
          <w:iCs/>
          <w:sz w:val="28"/>
          <w:szCs w:val="28"/>
        </w:rPr>
        <w:t xml:space="preserve">вой </w:t>
      </w:r>
      <w:r w:rsidRPr="00E31F3A">
        <w:rPr>
          <w:rFonts w:ascii="Times New Roman" w:hAnsi="Times New Roman"/>
          <w:bCs/>
          <w:iCs/>
          <w:sz w:val="28"/>
          <w:szCs w:val="28"/>
        </w:rPr>
        <w:t>энергии составляет менее 1% теплового баланса.</w:t>
      </w:r>
    </w:p>
    <w:p w:rsidR="00E13B65" w:rsidRPr="005C5B67" w:rsidRDefault="00E13B65" w:rsidP="00E13B65">
      <w:pPr>
        <w:pStyle w:val="aa"/>
        <w:ind w:firstLine="708"/>
        <w:jc w:val="both"/>
        <w:rPr>
          <w:rFonts w:ascii="Times New Roman" w:hAnsi="Times New Roman"/>
          <w:bCs/>
          <w:iCs/>
          <w:sz w:val="28"/>
          <w:szCs w:val="28"/>
        </w:rPr>
      </w:pPr>
      <w:r w:rsidRPr="005C5B67">
        <w:rPr>
          <w:rFonts w:ascii="Times New Roman" w:hAnsi="Times New Roman"/>
          <w:bCs/>
          <w:iCs/>
          <w:sz w:val="28"/>
          <w:szCs w:val="28"/>
        </w:rPr>
        <w:t>На территории городского поселения услуги теплоснабжения оказывают также ОАО МЭЗ "</w:t>
      </w:r>
      <w:proofErr w:type="spellStart"/>
      <w:r w:rsidRPr="005C5B67">
        <w:rPr>
          <w:rFonts w:ascii="Times New Roman" w:hAnsi="Times New Roman"/>
          <w:bCs/>
          <w:iCs/>
          <w:sz w:val="28"/>
          <w:szCs w:val="28"/>
        </w:rPr>
        <w:t>Лискинский</w:t>
      </w:r>
      <w:proofErr w:type="spellEnd"/>
      <w:r w:rsidRPr="005C5B67">
        <w:rPr>
          <w:rFonts w:ascii="Times New Roman" w:hAnsi="Times New Roman"/>
          <w:bCs/>
          <w:iCs/>
          <w:sz w:val="28"/>
          <w:szCs w:val="28"/>
        </w:rPr>
        <w:t>", ЗАО «</w:t>
      </w:r>
      <w:proofErr w:type="spellStart"/>
      <w:r w:rsidRPr="005C5B67">
        <w:rPr>
          <w:rFonts w:ascii="Times New Roman" w:hAnsi="Times New Roman"/>
          <w:bCs/>
          <w:iCs/>
          <w:sz w:val="28"/>
          <w:szCs w:val="28"/>
        </w:rPr>
        <w:t>Лискимонтажконструкция</w:t>
      </w:r>
      <w:proofErr w:type="spellEnd"/>
      <w:r w:rsidRPr="005C5B67">
        <w:rPr>
          <w:rFonts w:ascii="Times New Roman" w:hAnsi="Times New Roman"/>
          <w:bCs/>
          <w:iCs/>
          <w:sz w:val="28"/>
          <w:szCs w:val="28"/>
        </w:rPr>
        <w:t>» и другие предприятия, осуществляющие выработку тепло</w:t>
      </w:r>
      <w:r>
        <w:rPr>
          <w:rFonts w:ascii="Times New Roman" w:hAnsi="Times New Roman"/>
          <w:bCs/>
          <w:iCs/>
          <w:sz w:val="28"/>
          <w:szCs w:val="28"/>
        </w:rPr>
        <w:t xml:space="preserve">вой </w:t>
      </w:r>
      <w:r w:rsidRPr="005C5B67">
        <w:rPr>
          <w:rFonts w:ascii="Times New Roman" w:hAnsi="Times New Roman"/>
          <w:bCs/>
          <w:iCs/>
          <w:sz w:val="28"/>
          <w:szCs w:val="28"/>
        </w:rPr>
        <w:t>энергии</w:t>
      </w:r>
      <w:r>
        <w:rPr>
          <w:rFonts w:ascii="Times New Roman" w:hAnsi="Times New Roman"/>
          <w:bCs/>
          <w:iCs/>
          <w:sz w:val="28"/>
          <w:szCs w:val="28"/>
        </w:rPr>
        <w:t xml:space="preserve"> </w:t>
      </w:r>
      <w:r w:rsidRPr="005C5B67">
        <w:rPr>
          <w:rFonts w:ascii="Times New Roman" w:hAnsi="Times New Roman"/>
          <w:bCs/>
          <w:iCs/>
          <w:sz w:val="28"/>
          <w:szCs w:val="28"/>
        </w:rPr>
        <w:t>в основном для собственных нужд. Так на балансе ОАО «</w:t>
      </w:r>
      <w:proofErr w:type="spellStart"/>
      <w:r w:rsidRPr="005C5B67">
        <w:rPr>
          <w:rFonts w:ascii="Times New Roman" w:hAnsi="Times New Roman"/>
          <w:bCs/>
          <w:iCs/>
          <w:sz w:val="28"/>
          <w:szCs w:val="28"/>
        </w:rPr>
        <w:t>Лискисахар</w:t>
      </w:r>
      <w:proofErr w:type="spellEnd"/>
      <w:r w:rsidRPr="005C5B67">
        <w:rPr>
          <w:rFonts w:ascii="Times New Roman" w:hAnsi="Times New Roman"/>
          <w:bCs/>
          <w:iCs/>
          <w:sz w:val="28"/>
          <w:szCs w:val="28"/>
        </w:rPr>
        <w:t>» находятся 3 котла ОГО-50 1968 года и 1котел ГМ-50 (1978г.), осуществляющие выработку тепло</w:t>
      </w:r>
      <w:r>
        <w:rPr>
          <w:rFonts w:ascii="Times New Roman" w:hAnsi="Times New Roman"/>
          <w:bCs/>
          <w:iCs/>
          <w:sz w:val="28"/>
          <w:szCs w:val="28"/>
        </w:rPr>
        <w:t>вой э</w:t>
      </w:r>
      <w:r w:rsidRPr="005C5B67">
        <w:rPr>
          <w:rFonts w:ascii="Times New Roman" w:hAnsi="Times New Roman"/>
          <w:bCs/>
          <w:iCs/>
          <w:sz w:val="28"/>
          <w:szCs w:val="28"/>
        </w:rPr>
        <w:t>нергии для собственных нужд предприятий.</w:t>
      </w:r>
    </w:p>
    <w:p w:rsidR="00E13B65" w:rsidRPr="005C5B67" w:rsidRDefault="00E13B65" w:rsidP="00E13B65">
      <w:pPr>
        <w:pStyle w:val="aa"/>
        <w:jc w:val="both"/>
        <w:rPr>
          <w:rFonts w:ascii="Times New Roman" w:eastAsia="Calibri" w:hAnsi="Times New Roman"/>
          <w:sz w:val="28"/>
          <w:szCs w:val="28"/>
          <w:lang w:eastAsia="en-US"/>
        </w:rPr>
      </w:pPr>
      <w:r w:rsidRPr="005C5B67">
        <w:rPr>
          <w:rFonts w:ascii="Times New Roman" w:hAnsi="Times New Roman"/>
          <w:sz w:val="28"/>
          <w:szCs w:val="28"/>
        </w:rPr>
        <w:tab/>
        <w:t>В качестве топлива используется в основном природный газ, на крупных котельных и ТЭЦ — резервное топливо — мазут, а на ОАО МЭЗ «</w:t>
      </w:r>
      <w:proofErr w:type="spellStart"/>
      <w:r w:rsidRPr="005C5B67">
        <w:rPr>
          <w:rFonts w:ascii="Times New Roman" w:hAnsi="Times New Roman"/>
          <w:sz w:val="28"/>
          <w:szCs w:val="28"/>
        </w:rPr>
        <w:t>Лискинский</w:t>
      </w:r>
      <w:proofErr w:type="spellEnd"/>
      <w:r w:rsidRPr="005C5B67">
        <w:rPr>
          <w:rFonts w:ascii="Times New Roman" w:hAnsi="Times New Roman"/>
          <w:sz w:val="28"/>
          <w:szCs w:val="28"/>
        </w:rPr>
        <w:t>» - лузга.</w:t>
      </w:r>
    </w:p>
    <w:p w:rsidR="00E13B65" w:rsidRPr="00E31F3A" w:rsidRDefault="00E13B65" w:rsidP="00E13B65">
      <w:pPr>
        <w:pStyle w:val="aa"/>
        <w:jc w:val="both"/>
        <w:rPr>
          <w:rFonts w:ascii="Times New Roman" w:hAnsi="Times New Roman"/>
          <w:sz w:val="28"/>
          <w:szCs w:val="28"/>
        </w:rPr>
      </w:pPr>
      <w:r w:rsidRPr="00E31F3A">
        <w:rPr>
          <w:rFonts w:ascii="Times New Roman" w:hAnsi="Times New Roman"/>
          <w:sz w:val="28"/>
          <w:szCs w:val="28"/>
        </w:rPr>
        <w:tab/>
      </w:r>
      <w:r>
        <w:rPr>
          <w:rFonts w:ascii="Times New Roman" w:hAnsi="Times New Roman"/>
          <w:sz w:val="28"/>
          <w:szCs w:val="28"/>
        </w:rPr>
        <w:t>П</w:t>
      </w:r>
      <w:r w:rsidRPr="00E31F3A">
        <w:rPr>
          <w:rFonts w:ascii="Times New Roman" w:hAnsi="Times New Roman"/>
          <w:sz w:val="28"/>
          <w:szCs w:val="28"/>
        </w:rPr>
        <w:t>отребност</w:t>
      </w:r>
      <w:r>
        <w:rPr>
          <w:rFonts w:ascii="Times New Roman" w:hAnsi="Times New Roman"/>
          <w:sz w:val="28"/>
          <w:szCs w:val="28"/>
        </w:rPr>
        <w:t>и</w:t>
      </w:r>
      <w:r w:rsidRPr="00E31F3A">
        <w:rPr>
          <w:rFonts w:ascii="Times New Roman" w:hAnsi="Times New Roman"/>
          <w:sz w:val="28"/>
          <w:szCs w:val="28"/>
        </w:rPr>
        <w:t xml:space="preserve"> в тепле жилого фонда и объектов соцкультбыта </w:t>
      </w:r>
      <w:r>
        <w:rPr>
          <w:rFonts w:ascii="Times New Roman" w:hAnsi="Times New Roman"/>
          <w:sz w:val="28"/>
          <w:szCs w:val="28"/>
        </w:rPr>
        <w:t xml:space="preserve">составляет всего </w:t>
      </w:r>
      <w:r w:rsidRPr="00E31F3A">
        <w:rPr>
          <w:rFonts w:ascii="Times New Roman" w:hAnsi="Times New Roman"/>
          <w:sz w:val="28"/>
          <w:szCs w:val="28"/>
        </w:rPr>
        <w:t xml:space="preserve">107,333 Г кал/час / 124,506 </w:t>
      </w:r>
      <w:proofErr w:type="spellStart"/>
      <w:r w:rsidRPr="00E31F3A">
        <w:rPr>
          <w:rFonts w:ascii="Times New Roman" w:hAnsi="Times New Roman"/>
          <w:sz w:val="28"/>
          <w:szCs w:val="28"/>
        </w:rPr>
        <w:t>Мвт</w:t>
      </w:r>
      <w:proofErr w:type="spellEnd"/>
      <w:r>
        <w:rPr>
          <w:rFonts w:ascii="Times New Roman" w:hAnsi="Times New Roman"/>
          <w:sz w:val="28"/>
          <w:szCs w:val="28"/>
        </w:rPr>
        <w:t xml:space="preserve">. Фактически действующими </w:t>
      </w:r>
      <w:r w:rsidRPr="00E31F3A">
        <w:rPr>
          <w:rFonts w:ascii="Times New Roman" w:hAnsi="Times New Roman"/>
          <w:sz w:val="28"/>
          <w:szCs w:val="28"/>
        </w:rPr>
        <w:t>источниками</w:t>
      </w:r>
      <w:r>
        <w:rPr>
          <w:rFonts w:ascii="Times New Roman" w:hAnsi="Times New Roman"/>
          <w:sz w:val="28"/>
          <w:szCs w:val="28"/>
        </w:rPr>
        <w:t xml:space="preserve"> </w:t>
      </w:r>
      <w:r w:rsidRPr="00E31F3A">
        <w:rPr>
          <w:rFonts w:ascii="Times New Roman" w:hAnsi="Times New Roman"/>
          <w:sz w:val="28"/>
          <w:szCs w:val="28"/>
        </w:rPr>
        <w:t>тепла</w:t>
      </w:r>
      <w:r>
        <w:rPr>
          <w:rFonts w:ascii="Times New Roman" w:hAnsi="Times New Roman"/>
          <w:sz w:val="28"/>
          <w:szCs w:val="28"/>
        </w:rPr>
        <w:t xml:space="preserve"> обеспечивается отпуск 113,943 Г кал/час / 132,174 </w:t>
      </w:r>
      <w:proofErr w:type="spellStart"/>
      <w:r>
        <w:rPr>
          <w:rFonts w:ascii="Times New Roman" w:hAnsi="Times New Roman"/>
          <w:sz w:val="28"/>
          <w:szCs w:val="28"/>
        </w:rPr>
        <w:t>Мвт</w:t>
      </w:r>
      <w:proofErr w:type="spellEnd"/>
      <w:r>
        <w:rPr>
          <w:rFonts w:ascii="Times New Roman" w:hAnsi="Times New Roman"/>
          <w:sz w:val="28"/>
          <w:szCs w:val="28"/>
        </w:rPr>
        <w:t>.</w:t>
      </w:r>
    </w:p>
    <w:p w:rsidR="00E13B65" w:rsidRDefault="00E13B65" w:rsidP="00E13B65">
      <w:pPr>
        <w:pStyle w:val="aa"/>
        <w:ind w:firstLine="708"/>
        <w:jc w:val="both"/>
        <w:rPr>
          <w:rFonts w:ascii="Times New Roman" w:hAnsi="Times New Roman"/>
          <w:sz w:val="28"/>
          <w:szCs w:val="28"/>
        </w:rPr>
      </w:pPr>
      <w:r>
        <w:rPr>
          <w:rFonts w:ascii="Times New Roman" w:hAnsi="Times New Roman"/>
          <w:sz w:val="28"/>
          <w:szCs w:val="28"/>
        </w:rPr>
        <w:lastRenderedPageBreak/>
        <w:t>Таким образом,</w:t>
      </w:r>
      <w:r w:rsidRPr="00E31F3A">
        <w:rPr>
          <w:rFonts w:ascii="Times New Roman" w:hAnsi="Times New Roman"/>
          <w:sz w:val="28"/>
          <w:szCs w:val="28"/>
        </w:rPr>
        <w:t xml:space="preserve"> многоэтажный жилой фонд и объекты соцкультбыта</w:t>
      </w:r>
      <w:r>
        <w:rPr>
          <w:rFonts w:ascii="Times New Roman" w:hAnsi="Times New Roman"/>
          <w:sz w:val="28"/>
          <w:szCs w:val="28"/>
        </w:rPr>
        <w:t xml:space="preserve"> </w:t>
      </w:r>
      <w:r w:rsidRPr="00E31F3A">
        <w:rPr>
          <w:rFonts w:ascii="Times New Roman" w:hAnsi="Times New Roman"/>
          <w:sz w:val="28"/>
          <w:szCs w:val="28"/>
        </w:rPr>
        <w:t xml:space="preserve">полностью обеспечиваются теплом, </w:t>
      </w:r>
      <w:r>
        <w:rPr>
          <w:rFonts w:ascii="Times New Roman" w:hAnsi="Times New Roman"/>
          <w:sz w:val="28"/>
          <w:szCs w:val="28"/>
        </w:rPr>
        <w:t>кроме того</w:t>
      </w:r>
      <w:r w:rsidRPr="00E31F3A">
        <w:rPr>
          <w:rFonts w:ascii="Times New Roman" w:hAnsi="Times New Roman"/>
          <w:sz w:val="28"/>
          <w:szCs w:val="28"/>
        </w:rPr>
        <w:t xml:space="preserve"> имеется возможность подключения дополнительно к существующим источникам тепла части проектируемого жилого фонда.</w:t>
      </w:r>
    </w:p>
    <w:p w:rsidR="00E13B65" w:rsidRDefault="00E13B65" w:rsidP="00E13B65">
      <w:pPr>
        <w:pStyle w:val="aa"/>
        <w:ind w:firstLine="708"/>
        <w:jc w:val="both"/>
        <w:rPr>
          <w:rFonts w:ascii="Times New Roman" w:hAnsi="Times New Roman"/>
          <w:sz w:val="28"/>
          <w:szCs w:val="28"/>
        </w:rPr>
      </w:pPr>
      <w:r w:rsidRPr="00E31F3A">
        <w:rPr>
          <w:rFonts w:ascii="Times New Roman" w:hAnsi="Times New Roman"/>
          <w:sz w:val="28"/>
          <w:szCs w:val="28"/>
        </w:rPr>
        <w:t xml:space="preserve">Основное оборудование — тип установленных котлов, установленная мощность, количество, процент износа ТЭЦ и котельных — согласно анкетным данным сведены </w:t>
      </w:r>
      <w:r w:rsidRPr="00A84DD6">
        <w:rPr>
          <w:rFonts w:ascii="Times New Roman" w:hAnsi="Times New Roman"/>
          <w:sz w:val="28"/>
          <w:szCs w:val="28"/>
        </w:rPr>
        <w:t>в таблицу № 4.</w:t>
      </w:r>
    </w:p>
    <w:p w:rsidR="00E13B65" w:rsidRPr="001E2471" w:rsidRDefault="00E13B65" w:rsidP="00E13B65">
      <w:pPr>
        <w:pStyle w:val="aa"/>
        <w:ind w:firstLine="708"/>
        <w:jc w:val="right"/>
        <w:rPr>
          <w:rFonts w:ascii="Times New Roman" w:hAnsi="Times New Roman"/>
          <w:sz w:val="24"/>
          <w:szCs w:val="24"/>
        </w:rPr>
      </w:pPr>
      <w:r w:rsidRPr="001E2471">
        <w:rPr>
          <w:rFonts w:ascii="Times New Roman" w:hAnsi="Times New Roman"/>
          <w:sz w:val="24"/>
          <w:szCs w:val="24"/>
        </w:rPr>
        <w:t xml:space="preserve">Таблица № </w:t>
      </w:r>
      <w:r>
        <w:rPr>
          <w:rFonts w:ascii="Times New Roman" w:hAnsi="Times New Roman"/>
          <w:sz w:val="24"/>
          <w:szCs w:val="24"/>
        </w:rPr>
        <w:t>4</w:t>
      </w:r>
    </w:p>
    <w:p w:rsidR="00E13B65" w:rsidRPr="001E2471" w:rsidRDefault="00E13B65" w:rsidP="00E13B65">
      <w:pPr>
        <w:pStyle w:val="aa"/>
        <w:ind w:firstLine="708"/>
        <w:jc w:val="both"/>
        <w:rPr>
          <w:rFonts w:ascii="Times New Roman" w:hAnsi="Times New Roman"/>
          <w:sz w:val="24"/>
          <w:szCs w:val="24"/>
        </w:rPr>
      </w:pPr>
    </w:p>
    <w:p w:rsidR="00E13B65" w:rsidRPr="001E2471" w:rsidRDefault="00E13B65" w:rsidP="00E13B65">
      <w:pPr>
        <w:pStyle w:val="a0"/>
        <w:spacing w:after="0" w:line="240" w:lineRule="auto"/>
        <w:jc w:val="center"/>
        <w:rPr>
          <w:rFonts w:ascii="Times New Roman" w:hAnsi="Times New Roman" w:cs="Times New Roman"/>
          <w:b/>
          <w:bCs/>
          <w:sz w:val="24"/>
        </w:rPr>
      </w:pPr>
      <w:r w:rsidRPr="001E2471">
        <w:rPr>
          <w:rFonts w:ascii="Times New Roman" w:hAnsi="Times New Roman" w:cs="Times New Roman"/>
          <w:b/>
          <w:bCs/>
          <w:sz w:val="24"/>
        </w:rPr>
        <w:t>Существующие источники тепла</w:t>
      </w:r>
    </w:p>
    <w:tbl>
      <w:tblPr>
        <w:tblW w:w="9356" w:type="dxa"/>
        <w:tblInd w:w="55" w:type="dxa"/>
        <w:tblLayout w:type="fixed"/>
        <w:tblCellMar>
          <w:top w:w="55" w:type="dxa"/>
          <w:left w:w="55" w:type="dxa"/>
          <w:bottom w:w="55" w:type="dxa"/>
          <w:right w:w="55" w:type="dxa"/>
        </w:tblCellMar>
        <w:tblLook w:val="0000"/>
      </w:tblPr>
      <w:tblGrid>
        <w:gridCol w:w="2188"/>
        <w:gridCol w:w="1459"/>
        <w:gridCol w:w="1012"/>
        <w:gridCol w:w="1225"/>
        <w:gridCol w:w="1284"/>
        <w:gridCol w:w="1196"/>
        <w:gridCol w:w="992"/>
      </w:tblGrid>
      <w:tr w:rsidR="00E13B65" w:rsidRPr="00A242C6" w:rsidTr="002A5ED2">
        <w:tc>
          <w:tcPr>
            <w:tcW w:w="2188" w:type="dxa"/>
            <w:tcBorders>
              <w:top w:val="single" w:sz="1" w:space="0" w:color="000000"/>
              <w:left w:val="single" w:sz="1" w:space="0" w:color="000000"/>
              <w:bottom w:val="single" w:sz="1" w:space="0" w:color="000000"/>
            </w:tcBorders>
            <w:vAlign w:val="center"/>
          </w:tcPr>
          <w:p w:rsidR="00E13B65" w:rsidRPr="00E31F3A" w:rsidRDefault="00E13B65" w:rsidP="002A5ED2">
            <w:pPr>
              <w:pStyle w:val="a4"/>
              <w:suppressAutoHyphens w:val="0"/>
              <w:snapToGrid w:val="0"/>
              <w:jc w:val="center"/>
              <w:rPr>
                <w:b/>
                <w:sz w:val="22"/>
                <w:szCs w:val="22"/>
              </w:rPr>
            </w:pPr>
            <w:r w:rsidRPr="00E31F3A">
              <w:rPr>
                <w:b/>
                <w:sz w:val="22"/>
                <w:szCs w:val="22"/>
              </w:rPr>
              <w:t>Наименование и адрес</w:t>
            </w:r>
          </w:p>
        </w:tc>
        <w:tc>
          <w:tcPr>
            <w:tcW w:w="1459" w:type="dxa"/>
            <w:tcBorders>
              <w:top w:val="single" w:sz="1" w:space="0" w:color="000000"/>
              <w:left w:val="single" w:sz="1" w:space="0" w:color="000000"/>
              <w:bottom w:val="single" w:sz="1" w:space="0" w:color="000000"/>
            </w:tcBorders>
            <w:vAlign w:val="center"/>
          </w:tcPr>
          <w:p w:rsidR="00E13B65" w:rsidRPr="00E31F3A" w:rsidRDefault="00E13B65" w:rsidP="002A5ED2">
            <w:pPr>
              <w:pStyle w:val="a4"/>
              <w:suppressAutoHyphens w:val="0"/>
              <w:snapToGrid w:val="0"/>
              <w:jc w:val="center"/>
              <w:rPr>
                <w:b/>
                <w:sz w:val="22"/>
                <w:szCs w:val="22"/>
              </w:rPr>
            </w:pPr>
            <w:r w:rsidRPr="00E31F3A">
              <w:rPr>
                <w:b/>
                <w:sz w:val="22"/>
                <w:szCs w:val="22"/>
              </w:rPr>
              <w:t>Тип и количество котлов</w:t>
            </w:r>
          </w:p>
        </w:tc>
        <w:tc>
          <w:tcPr>
            <w:tcW w:w="1012" w:type="dxa"/>
            <w:tcBorders>
              <w:top w:val="single" w:sz="1" w:space="0" w:color="000000"/>
              <w:left w:val="single" w:sz="1" w:space="0" w:color="000000"/>
              <w:bottom w:val="single" w:sz="1" w:space="0" w:color="000000"/>
            </w:tcBorders>
            <w:vAlign w:val="center"/>
          </w:tcPr>
          <w:p w:rsidR="00E13B65" w:rsidRPr="00E31F3A" w:rsidRDefault="00E13B65" w:rsidP="002A5ED2">
            <w:pPr>
              <w:pStyle w:val="a4"/>
              <w:suppressAutoHyphens w:val="0"/>
              <w:snapToGrid w:val="0"/>
              <w:jc w:val="center"/>
              <w:rPr>
                <w:b/>
                <w:sz w:val="22"/>
                <w:szCs w:val="22"/>
              </w:rPr>
            </w:pPr>
            <w:r w:rsidRPr="00E31F3A">
              <w:rPr>
                <w:b/>
                <w:sz w:val="22"/>
                <w:szCs w:val="22"/>
              </w:rPr>
              <w:t>Установленная мощность</w:t>
            </w:r>
          </w:p>
          <w:p w:rsidR="00E13B65" w:rsidRPr="00E31F3A" w:rsidRDefault="00E13B65" w:rsidP="002A5ED2">
            <w:pPr>
              <w:pStyle w:val="a4"/>
              <w:suppressAutoHyphens w:val="0"/>
              <w:jc w:val="center"/>
              <w:rPr>
                <w:b/>
                <w:sz w:val="22"/>
                <w:szCs w:val="22"/>
                <w:u w:val="single"/>
              </w:rPr>
            </w:pPr>
            <w:r w:rsidRPr="00E31F3A">
              <w:rPr>
                <w:b/>
                <w:sz w:val="22"/>
                <w:szCs w:val="22"/>
                <w:u w:val="single"/>
              </w:rPr>
              <w:t>МВт</w:t>
            </w:r>
          </w:p>
          <w:p w:rsidR="00E13B65" w:rsidRPr="00E31F3A" w:rsidRDefault="00E13B65" w:rsidP="002A5ED2">
            <w:pPr>
              <w:pStyle w:val="a4"/>
              <w:suppressAutoHyphens w:val="0"/>
              <w:jc w:val="center"/>
              <w:rPr>
                <w:b/>
                <w:sz w:val="22"/>
                <w:szCs w:val="22"/>
              </w:rPr>
            </w:pPr>
            <w:r w:rsidRPr="00E31F3A">
              <w:rPr>
                <w:b/>
                <w:sz w:val="22"/>
                <w:szCs w:val="22"/>
              </w:rPr>
              <w:t>Гкал/час</w:t>
            </w:r>
          </w:p>
        </w:tc>
        <w:tc>
          <w:tcPr>
            <w:tcW w:w="1225" w:type="dxa"/>
            <w:tcBorders>
              <w:top w:val="single" w:sz="1" w:space="0" w:color="000000"/>
              <w:left w:val="single" w:sz="1" w:space="0" w:color="000000"/>
              <w:bottom w:val="single" w:sz="1" w:space="0" w:color="000000"/>
            </w:tcBorders>
            <w:vAlign w:val="center"/>
          </w:tcPr>
          <w:p w:rsidR="00E13B65" w:rsidRPr="00E31F3A" w:rsidRDefault="00E13B65" w:rsidP="002A5ED2">
            <w:pPr>
              <w:pStyle w:val="a4"/>
              <w:suppressAutoHyphens w:val="0"/>
              <w:snapToGrid w:val="0"/>
              <w:jc w:val="center"/>
              <w:rPr>
                <w:b/>
                <w:sz w:val="22"/>
                <w:szCs w:val="22"/>
              </w:rPr>
            </w:pPr>
            <w:r w:rsidRPr="00E31F3A">
              <w:rPr>
                <w:b/>
                <w:sz w:val="22"/>
                <w:szCs w:val="22"/>
              </w:rPr>
              <w:t>Отпуск тепла на жилой фонд и объекты соцкультбыта</w:t>
            </w:r>
          </w:p>
          <w:p w:rsidR="00E13B65" w:rsidRPr="00E31F3A" w:rsidRDefault="00E13B65" w:rsidP="002A5ED2">
            <w:pPr>
              <w:pStyle w:val="a4"/>
              <w:suppressAutoHyphens w:val="0"/>
              <w:jc w:val="center"/>
              <w:rPr>
                <w:b/>
                <w:sz w:val="22"/>
                <w:szCs w:val="22"/>
                <w:u w:val="single"/>
              </w:rPr>
            </w:pPr>
            <w:r w:rsidRPr="00E31F3A">
              <w:rPr>
                <w:b/>
                <w:sz w:val="22"/>
                <w:szCs w:val="22"/>
                <w:u w:val="single"/>
              </w:rPr>
              <w:t>МВт</w:t>
            </w:r>
          </w:p>
          <w:p w:rsidR="00E13B65" w:rsidRPr="00E31F3A" w:rsidRDefault="00E13B65" w:rsidP="002A5ED2">
            <w:pPr>
              <w:pStyle w:val="a4"/>
              <w:suppressAutoHyphens w:val="0"/>
              <w:jc w:val="center"/>
              <w:rPr>
                <w:b/>
                <w:sz w:val="22"/>
                <w:szCs w:val="22"/>
              </w:rPr>
            </w:pPr>
            <w:r w:rsidRPr="00E31F3A">
              <w:rPr>
                <w:b/>
                <w:sz w:val="22"/>
                <w:szCs w:val="22"/>
              </w:rPr>
              <w:t>Гкал/час</w:t>
            </w:r>
          </w:p>
        </w:tc>
        <w:tc>
          <w:tcPr>
            <w:tcW w:w="1284" w:type="dxa"/>
            <w:tcBorders>
              <w:top w:val="single" w:sz="1" w:space="0" w:color="000000"/>
              <w:left w:val="single" w:sz="1" w:space="0" w:color="000000"/>
              <w:bottom w:val="single" w:sz="1" w:space="0" w:color="000000"/>
            </w:tcBorders>
            <w:vAlign w:val="center"/>
          </w:tcPr>
          <w:p w:rsidR="00E13B65" w:rsidRPr="00E31F3A" w:rsidRDefault="00E13B65" w:rsidP="002A5ED2">
            <w:pPr>
              <w:pStyle w:val="a4"/>
              <w:suppressAutoHyphens w:val="0"/>
              <w:snapToGrid w:val="0"/>
              <w:jc w:val="center"/>
              <w:rPr>
                <w:b/>
                <w:sz w:val="22"/>
                <w:szCs w:val="22"/>
              </w:rPr>
            </w:pPr>
            <w:r w:rsidRPr="00E31F3A">
              <w:rPr>
                <w:b/>
                <w:sz w:val="22"/>
                <w:szCs w:val="22"/>
              </w:rPr>
              <w:t>Отпуск тепла на промышленные предприятия</w:t>
            </w:r>
          </w:p>
          <w:p w:rsidR="00E13B65" w:rsidRPr="00E31F3A" w:rsidRDefault="00E13B65" w:rsidP="002A5ED2">
            <w:pPr>
              <w:pStyle w:val="a4"/>
              <w:suppressAutoHyphens w:val="0"/>
              <w:jc w:val="center"/>
              <w:rPr>
                <w:b/>
                <w:sz w:val="22"/>
                <w:szCs w:val="22"/>
                <w:u w:val="single"/>
              </w:rPr>
            </w:pPr>
            <w:r w:rsidRPr="00E31F3A">
              <w:rPr>
                <w:b/>
                <w:sz w:val="22"/>
                <w:szCs w:val="22"/>
                <w:u w:val="single"/>
              </w:rPr>
              <w:t>МВт</w:t>
            </w:r>
          </w:p>
          <w:p w:rsidR="00E13B65" w:rsidRPr="00E31F3A" w:rsidRDefault="00E13B65" w:rsidP="002A5ED2">
            <w:pPr>
              <w:pStyle w:val="a4"/>
              <w:suppressAutoHyphens w:val="0"/>
              <w:jc w:val="center"/>
              <w:rPr>
                <w:b/>
                <w:sz w:val="22"/>
                <w:szCs w:val="22"/>
              </w:rPr>
            </w:pPr>
            <w:r w:rsidRPr="00E31F3A">
              <w:rPr>
                <w:b/>
                <w:sz w:val="22"/>
                <w:szCs w:val="22"/>
              </w:rPr>
              <w:t>Гкал/час</w:t>
            </w:r>
          </w:p>
        </w:tc>
        <w:tc>
          <w:tcPr>
            <w:tcW w:w="1196" w:type="dxa"/>
            <w:tcBorders>
              <w:top w:val="single" w:sz="1" w:space="0" w:color="000000"/>
              <w:left w:val="single" w:sz="1" w:space="0" w:color="000000"/>
              <w:bottom w:val="single" w:sz="1" w:space="0" w:color="000000"/>
            </w:tcBorders>
            <w:vAlign w:val="center"/>
          </w:tcPr>
          <w:p w:rsidR="00E13B65" w:rsidRPr="00E31F3A" w:rsidRDefault="00E13B65" w:rsidP="002A5ED2">
            <w:pPr>
              <w:pStyle w:val="a4"/>
              <w:suppressAutoHyphens w:val="0"/>
              <w:snapToGrid w:val="0"/>
              <w:jc w:val="center"/>
              <w:rPr>
                <w:b/>
                <w:sz w:val="22"/>
                <w:szCs w:val="22"/>
              </w:rPr>
            </w:pPr>
            <w:r w:rsidRPr="00E31F3A">
              <w:rPr>
                <w:b/>
                <w:sz w:val="22"/>
                <w:szCs w:val="22"/>
              </w:rPr>
              <w:t>Теплоноситель</w:t>
            </w:r>
          </w:p>
        </w:tc>
        <w:tc>
          <w:tcPr>
            <w:tcW w:w="992" w:type="dxa"/>
            <w:tcBorders>
              <w:top w:val="single" w:sz="1" w:space="0" w:color="000000"/>
              <w:left w:val="single" w:sz="1" w:space="0" w:color="000000"/>
              <w:bottom w:val="single" w:sz="1" w:space="0" w:color="000000"/>
              <w:right w:val="single" w:sz="1" w:space="0" w:color="000000"/>
            </w:tcBorders>
            <w:vAlign w:val="center"/>
          </w:tcPr>
          <w:p w:rsidR="00E13B65" w:rsidRPr="00E31F3A" w:rsidRDefault="00E13B65" w:rsidP="002A5ED2">
            <w:pPr>
              <w:pStyle w:val="a4"/>
              <w:suppressAutoHyphens w:val="0"/>
              <w:snapToGrid w:val="0"/>
              <w:jc w:val="center"/>
              <w:rPr>
                <w:b/>
                <w:sz w:val="22"/>
                <w:szCs w:val="22"/>
              </w:rPr>
            </w:pPr>
            <w:r w:rsidRPr="00E31F3A">
              <w:rPr>
                <w:b/>
                <w:sz w:val="22"/>
                <w:szCs w:val="22"/>
              </w:rPr>
              <w:t>Процент износа</w:t>
            </w:r>
          </w:p>
        </w:tc>
      </w:tr>
      <w:tr w:rsidR="00E13B65" w:rsidRPr="00A242C6" w:rsidTr="002A5ED2">
        <w:tc>
          <w:tcPr>
            <w:tcW w:w="2188" w:type="dxa"/>
            <w:tcBorders>
              <w:left w:val="single" w:sz="1" w:space="0" w:color="000000"/>
              <w:bottom w:val="single" w:sz="1" w:space="0" w:color="000000"/>
            </w:tcBorders>
          </w:tcPr>
          <w:p w:rsidR="00E13B65" w:rsidRPr="00E31F3A" w:rsidRDefault="00E13B65" w:rsidP="002A5ED2">
            <w:pPr>
              <w:pStyle w:val="a4"/>
              <w:suppressAutoHyphens w:val="0"/>
              <w:snapToGrid w:val="0"/>
              <w:jc w:val="both"/>
            </w:pPr>
            <w:r w:rsidRPr="00E31F3A">
              <w:t xml:space="preserve">2. </w:t>
            </w:r>
            <w:r w:rsidRPr="00AC7878">
              <w:t>СУТС ДТВ (ТЭЦ) ОАО «РЖД»</w:t>
            </w:r>
          </w:p>
          <w:p w:rsidR="00E13B65" w:rsidRPr="00E31F3A" w:rsidRDefault="00E13B65" w:rsidP="002A5ED2">
            <w:pPr>
              <w:pStyle w:val="a4"/>
              <w:suppressAutoHyphens w:val="0"/>
              <w:jc w:val="both"/>
            </w:pPr>
            <w:r w:rsidRPr="00E31F3A">
              <w:t>ул. Индустриальная, 2</w:t>
            </w:r>
          </w:p>
        </w:tc>
        <w:tc>
          <w:tcPr>
            <w:tcW w:w="1459" w:type="dxa"/>
            <w:tcBorders>
              <w:left w:val="single" w:sz="1" w:space="0" w:color="000000"/>
              <w:bottom w:val="single" w:sz="1" w:space="0" w:color="000000"/>
            </w:tcBorders>
          </w:tcPr>
          <w:p w:rsidR="00E13B65" w:rsidRPr="00E31F3A" w:rsidRDefault="00E13B65" w:rsidP="002A5ED2">
            <w:pPr>
              <w:pStyle w:val="a4"/>
              <w:suppressAutoHyphens w:val="0"/>
              <w:snapToGrid w:val="0"/>
              <w:jc w:val="both"/>
            </w:pPr>
            <w:r w:rsidRPr="00E31F3A">
              <w:t>ТС-354 — 3 шт.</w:t>
            </w:r>
          </w:p>
          <w:p w:rsidR="00E13B65" w:rsidRPr="00E31F3A" w:rsidRDefault="00E13B65" w:rsidP="002A5ED2">
            <w:pPr>
              <w:pStyle w:val="a4"/>
              <w:suppressAutoHyphens w:val="0"/>
              <w:jc w:val="both"/>
            </w:pPr>
            <w:r w:rsidRPr="00E31F3A">
              <w:t>ПТВМ-30М — 2шт.</w:t>
            </w:r>
          </w:p>
        </w:tc>
        <w:tc>
          <w:tcPr>
            <w:tcW w:w="1012" w:type="dxa"/>
            <w:tcBorders>
              <w:left w:val="single" w:sz="1" w:space="0" w:color="000000"/>
              <w:bottom w:val="single" w:sz="1" w:space="0" w:color="000000"/>
            </w:tcBorders>
          </w:tcPr>
          <w:p w:rsidR="00E13B65" w:rsidRPr="00E31F3A" w:rsidRDefault="00E13B65" w:rsidP="002A5ED2">
            <w:pPr>
              <w:pStyle w:val="a4"/>
              <w:suppressAutoHyphens w:val="0"/>
              <w:snapToGrid w:val="0"/>
              <w:jc w:val="both"/>
              <w:rPr>
                <w:u w:val="single"/>
              </w:rPr>
            </w:pPr>
            <w:r w:rsidRPr="00E31F3A">
              <w:rPr>
                <w:u w:val="single"/>
              </w:rPr>
              <w:t>142,68</w:t>
            </w:r>
          </w:p>
          <w:p w:rsidR="00E13B65" w:rsidRPr="00E31F3A" w:rsidRDefault="00E13B65" w:rsidP="002A5ED2">
            <w:pPr>
              <w:pStyle w:val="a4"/>
              <w:suppressAutoHyphens w:val="0"/>
              <w:jc w:val="both"/>
            </w:pPr>
            <w:r w:rsidRPr="00E31F3A">
              <w:t>123,00</w:t>
            </w:r>
          </w:p>
        </w:tc>
        <w:tc>
          <w:tcPr>
            <w:tcW w:w="1225" w:type="dxa"/>
            <w:tcBorders>
              <w:left w:val="single" w:sz="1" w:space="0" w:color="000000"/>
              <w:bottom w:val="single" w:sz="1" w:space="0" w:color="000000"/>
            </w:tcBorders>
          </w:tcPr>
          <w:p w:rsidR="00E13B65" w:rsidRPr="00E31F3A" w:rsidRDefault="00E13B65" w:rsidP="002A5ED2">
            <w:pPr>
              <w:pStyle w:val="a4"/>
              <w:suppressAutoHyphens w:val="0"/>
              <w:snapToGrid w:val="0"/>
              <w:jc w:val="both"/>
              <w:rPr>
                <w:u w:val="single"/>
              </w:rPr>
            </w:pPr>
            <w:r w:rsidRPr="00E31F3A">
              <w:rPr>
                <w:u w:val="single"/>
              </w:rPr>
              <w:t>47,45</w:t>
            </w:r>
          </w:p>
          <w:p w:rsidR="00E13B65" w:rsidRPr="00E31F3A" w:rsidRDefault="00E13B65" w:rsidP="002A5ED2">
            <w:pPr>
              <w:pStyle w:val="a4"/>
              <w:suppressAutoHyphens w:val="0"/>
              <w:jc w:val="both"/>
            </w:pPr>
            <w:r w:rsidRPr="00E31F3A">
              <w:t>32,20</w:t>
            </w:r>
          </w:p>
        </w:tc>
        <w:tc>
          <w:tcPr>
            <w:tcW w:w="1284" w:type="dxa"/>
            <w:tcBorders>
              <w:left w:val="single" w:sz="1" w:space="0" w:color="000000"/>
              <w:bottom w:val="single" w:sz="1" w:space="0" w:color="000000"/>
            </w:tcBorders>
          </w:tcPr>
          <w:p w:rsidR="00E13B65" w:rsidRPr="00E31F3A" w:rsidRDefault="00E13B65" w:rsidP="002A5ED2">
            <w:pPr>
              <w:pStyle w:val="a4"/>
              <w:suppressAutoHyphens w:val="0"/>
              <w:snapToGrid w:val="0"/>
              <w:jc w:val="both"/>
              <w:rPr>
                <w:u w:val="single"/>
              </w:rPr>
            </w:pPr>
            <w:r w:rsidRPr="00E31F3A">
              <w:rPr>
                <w:u w:val="single"/>
              </w:rPr>
              <w:t>105,32</w:t>
            </w:r>
          </w:p>
          <w:p w:rsidR="00E13B65" w:rsidRPr="00E31F3A" w:rsidRDefault="00E13B65" w:rsidP="002A5ED2">
            <w:pPr>
              <w:pStyle w:val="a4"/>
              <w:suppressAutoHyphens w:val="0"/>
              <w:jc w:val="both"/>
            </w:pPr>
            <w:r w:rsidRPr="00E31F3A">
              <w:t>90,80</w:t>
            </w:r>
          </w:p>
        </w:tc>
        <w:tc>
          <w:tcPr>
            <w:tcW w:w="1196" w:type="dxa"/>
            <w:tcBorders>
              <w:left w:val="single" w:sz="1" w:space="0" w:color="000000"/>
              <w:bottom w:val="single" w:sz="1" w:space="0" w:color="000000"/>
            </w:tcBorders>
          </w:tcPr>
          <w:p w:rsidR="00E13B65" w:rsidRPr="00E31F3A" w:rsidRDefault="00E13B65" w:rsidP="002A5ED2">
            <w:pPr>
              <w:pStyle w:val="a4"/>
              <w:suppressAutoHyphens w:val="0"/>
              <w:snapToGrid w:val="0"/>
              <w:jc w:val="both"/>
            </w:pPr>
            <w:r w:rsidRPr="00E31F3A">
              <w:t>пар — на технологические нужды</w:t>
            </w:r>
          </w:p>
          <w:p w:rsidR="00E13B65" w:rsidRPr="00E31F3A" w:rsidRDefault="00E13B65" w:rsidP="002A5ED2">
            <w:pPr>
              <w:pStyle w:val="a4"/>
              <w:suppressAutoHyphens w:val="0"/>
              <w:jc w:val="both"/>
            </w:pPr>
            <w:r w:rsidRPr="00E31F3A">
              <w:t>вода</w:t>
            </w:r>
            <w:proofErr w:type="gramStart"/>
            <w:r w:rsidRPr="00E31F3A">
              <w:t xml:space="preserve"> Т</w:t>
            </w:r>
            <w:proofErr w:type="gramEnd"/>
            <w:r w:rsidRPr="00E31F3A">
              <w:t>=150-70</w:t>
            </w:r>
            <w:r w:rsidRPr="00E31F3A">
              <w:rPr>
                <w:vertAlign w:val="superscript"/>
              </w:rPr>
              <w:t>0</w:t>
            </w:r>
            <w:r w:rsidRPr="00E31F3A">
              <w:t>С</w:t>
            </w:r>
          </w:p>
        </w:tc>
        <w:tc>
          <w:tcPr>
            <w:tcW w:w="992" w:type="dxa"/>
            <w:tcBorders>
              <w:left w:val="single" w:sz="1" w:space="0" w:color="000000"/>
              <w:bottom w:val="single" w:sz="1" w:space="0" w:color="000000"/>
              <w:right w:val="single" w:sz="1" w:space="0" w:color="000000"/>
            </w:tcBorders>
          </w:tcPr>
          <w:p w:rsidR="00E13B65" w:rsidRPr="00E31F3A" w:rsidRDefault="00E13B65" w:rsidP="002A5ED2">
            <w:pPr>
              <w:pStyle w:val="a4"/>
              <w:suppressAutoHyphens w:val="0"/>
              <w:snapToGrid w:val="0"/>
              <w:jc w:val="both"/>
            </w:pPr>
          </w:p>
        </w:tc>
      </w:tr>
      <w:tr w:rsidR="00E13B65" w:rsidRPr="00A242C6" w:rsidTr="002A5ED2">
        <w:tc>
          <w:tcPr>
            <w:tcW w:w="2188" w:type="dxa"/>
            <w:tcBorders>
              <w:left w:val="single" w:sz="1" w:space="0" w:color="000000"/>
              <w:bottom w:val="single" w:sz="1" w:space="0" w:color="000000"/>
            </w:tcBorders>
          </w:tcPr>
          <w:p w:rsidR="00E13B65" w:rsidRPr="00AC7878" w:rsidRDefault="00E13B65" w:rsidP="002A5ED2">
            <w:pPr>
              <w:pStyle w:val="a4"/>
              <w:suppressAutoHyphens w:val="0"/>
              <w:snapToGrid w:val="0"/>
              <w:jc w:val="both"/>
            </w:pPr>
            <w:r w:rsidRPr="00E31F3A">
              <w:t xml:space="preserve">3. </w:t>
            </w:r>
            <w:r w:rsidRPr="00AC7878">
              <w:t>Котельная «Восточная</w:t>
            </w:r>
            <w:proofErr w:type="gramStart"/>
            <w:r w:rsidRPr="00AC7878">
              <w:t>»Л</w:t>
            </w:r>
            <w:proofErr w:type="gramEnd"/>
            <w:r w:rsidRPr="00AC7878">
              <w:t>ТУ ДТВОАО «РЖД»</w:t>
            </w:r>
          </w:p>
          <w:p w:rsidR="00E13B65" w:rsidRPr="00E31F3A" w:rsidRDefault="00E13B65" w:rsidP="002A5ED2">
            <w:pPr>
              <w:pStyle w:val="a4"/>
              <w:suppressAutoHyphens w:val="0"/>
              <w:jc w:val="both"/>
            </w:pPr>
            <w:r w:rsidRPr="00AC7878">
              <w:t>ул. Воронежская</w:t>
            </w:r>
            <w:r w:rsidRPr="00E31F3A">
              <w:t>, 15а</w:t>
            </w:r>
          </w:p>
        </w:tc>
        <w:tc>
          <w:tcPr>
            <w:tcW w:w="1459" w:type="dxa"/>
            <w:tcBorders>
              <w:left w:val="single" w:sz="1" w:space="0" w:color="000000"/>
              <w:bottom w:val="single" w:sz="1" w:space="0" w:color="000000"/>
            </w:tcBorders>
          </w:tcPr>
          <w:p w:rsidR="00E13B65" w:rsidRPr="00E31F3A" w:rsidRDefault="00E13B65" w:rsidP="002A5ED2">
            <w:pPr>
              <w:pStyle w:val="a4"/>
              <w:suppressAutoHyphens w:val="0"/>
              <w:snapToGrid w:val="0"/>
              <w:jc w:val="both"/>
            </w:pPr>
            <w:r w:rsidRPr="00E31F3A">
              <w:t>ДЕ-25/14 — 1 шт.</w:t>
            </w:r>
          </w:p>
          <w:p w:rsidR="00E13B65" w:rsidRPr="00E31F3A" w:rsidRDefault="00E13B65" w:rsidP="002A5ED2">
            <w:pPr>
              <w:pStyle w:val="a4"/>
              <w:suppressAutoHyphens w:val="0"/>
              <w:jc w:val="both"/>
            </w:pPr>
            <w:r w:rsidRPr="00E31F3A">
              <w:t>Д</w:t>
            </w:r>
            <w:r w:rsidRPr="001E2471">
              <w:t>И</w:t>
            </w:r>
            <w:r w:rsidRPr="00E31F3A">
              <w:t>ВР-20/13 — 2шт.</w:t>
            </w:r>
          </w:p>
          <w:p w:rsidR="00E13B65" w:rsidRPr="00E31F3A" w:rsidRDefault="00E13B65" w:rsidP="002A5ED2">
            <w:pPr>
              <w:pStyle w:val="a4"/>
              <w:suppressAutoHyphens w:val="0"/>
              <w:jc w:val="both"/>
            </w:pPr>
            <w:r w:rsidRPr="00E31F3A">
              <w:t>ПТВМ-30М — 1шт.</w:t>
            </w:r>
          </w:p>
          <w:p w:rsidR="00E13B65" w:rsidRPr="00E31F3A" w:rsidRDefault="00E13B65" w:rsidP="002A5ED2">
            <w:pPr>
              <w:pStyle w:val="a4"/>
              <w:suppressAutoHyphens w:val="0"/>
              <w:jc w:val="both"/>
            </w:pPr>
            <w:r w:rsidRPr="00E31F3A">
              <w:t>КВ-ГМ-30-150 — 1шт.</w:t>
            </w:r>
          </w:p>
          <w:p w:rsidR="00E13B65" w:rsidRPr="00E31F3A" w:rsidRDefault="00E13B65" w:rsidP="002A5ED2">
            <w:pPr>
              <w:pStyle w:val="a4"/>
              <w:suppressAutoHyphens w:val="0"/>
              <w:jc w:val="both"/>
            </w:pPr>
            <w:r w:rsidRPr="00E31F3A">
              <w:t>ПТВМ-30М (снят)</w:t>
            </w:r>
          </w:p>
        </w:tc>
        <w:tc>
          <w:tcPr>
            <w:tcW w:w="1012" w:type="dxa"/>
            <w:tcBorders>
              <w:left w:val="single" w:sz="1" w:space="0" w:color="000000"/>
              <w:bottom w:val="single" w:sz="1" w:space="0" w:color="000000"/>
            </w:tcBorders>
          </w:tcPr>
          <w:p w:rsidR="00E13B65" w:rsidRPr="00E31F3A" w:rsidRDefault="00E13B65" w:rsidP="002A5ED2">
            <w:pPr>
              <w:pStyle w:val="a4"/>
              <w:suppressAutoHyphens w:val="0"/>
              <w:snapToGrid w:val="0"/>
              <w:jc w:val="both"/>
              <w:rPr>
                <w:u w:val="single"/>
              </w:rPr>
            </w:pPr>
            <w:r w:rsidRPr="00E31F3A">
              <w:rPr>
                <w:u w:val="single"/>
              </w:rPr>
              <w:t>131,43</w:t>
            </w:r>
          </w:p>
          <w:p w:rsidR="00E13B65" w:rsidRPr="00E31F3A" w:rsidRDefault="00E13B65" w:rsidP="002A5ED2">
            <w:pPr>
              <w:pStyle w:val="a4"/>
              <w:suppressAutoHyphens w:val="0"/>
              <w:jc w:val="both"/>
            </w:pPr>
            <w:r w:rsidRPr="00E31F3A">
              <w:t>113,30</w:t>
            </w:r>
          </w:p>
        </w:tc>
        <w:tc>
          <w:tcPr>
            <w:tcW w:w="1225" w:type="dxa"/>
            <w:tcBorders>
              <w:left w:val="single" w:sz="1" w:space="0" w:color="000000"/>
              <w:bottom w:val="single" w:sz="1" w:space="0" w:color="000000"/>
            </w:tcBorders>
          </w:tcPr>
          <w:p w:rsidR="00E13B65" w:rsidRPr="00E31F3A" w:rsidRDefault="00E13B65" w:rsidP="002A5ED2">
            <w:pPr>
              <w:pStyle w:val="a4"/>
              <w:suppressAutoHyphens w:val="0"/>
              <w:snapToGrid w:val="0"/>
              <w:jc w:val="both"/>
              <w:rPr>
                <w:u w:val="single"/>
              </w:rPr>
            </w:pPr>
            <w:r w:rsidRPr="00E31F3A">
              <w:rPr>
                <w:u w:val="single"/>
              </w:rPr>
              <w:t>24,564</w:t>
            </w:r>
          </w:p>
          <w:p w:rsidR="00E13B65" w:rsidRPr="00E31F3A" w:rsidRDefault="00E13B65" w:rsidP="002A5ED2">
            <w:pPr>
              <w:pStyle w:val="a4"/>
              <w:suppressAutoHyphens w:val="0"/>
              <w:jc w:val="both"/>
            </w:pPr>
            <w:r w:rsidRPr="00E31F3A">
              <w:t>21,176</w:t>
            </w:r>
          </w:p>
        </w:tc>
        <w:tc>
          <w:tcPr>
            <w:tcW w:w="1284" w:type="dxa"/>
            <w:tcBorders>
              <w:left w:val="single" w:sz="1" w:space="0" w:color="000000"/>
              <w:bottom w:val="single" w:sz="1" w:space="0" w:color="000000"/>
            </w:tcBorders>
          </w:tcPr>
          <w:p w:rsidR="00E13B65" w:rsidRPr="00E31F3A" w:rsidRDefault="00E13B65" w:rsidP="002A5ED2">
            <w:pPr>
              <w:pStyle w:val="a4"/>
              <w:suppressAutoHyphens w:val="0"/>
              <w:snapToGrid w:val="0"/>
              <w:jc w:val="both"/>
              <w:rPr>
                <w:u w:val="single"/>
              </w:rPr>
            </w:pPr>
            <w:r w:rsidRPr="00E31F3A">
              <w:rPr>
                <w:u w:val="single"/>
              </w:rPr>
              <w:t>6,87</w:t>
            </w:r>
          </w:p>
          <w:p w:rsidR="00E13B65" w:rsidRPr="00E31F3A" w:rsidRDefault="00E13B65" w:rsidP="002A5ED2">
            <w:pPr>
              <w:pStyle w:val="a4"/>
              <w:suppressAutoHyphens w:val="0"/>
              <w:jc w:val="both"/>
            </w:pPr>
            <w:r w:rsidRPr="00E31F3A">
              <w:t>5,92</w:t>
            </w:r>
          </w:p>
        </w:tc>
        <w:tc>
          <w:tcPr>
            <w:tcW w:w="1196" w:type="dxa"/>
            <w:tcBorders>
              <w:left w:val="single" w:sz="1" w:space="0" w:color="000000"/>
              <w:bottom w:val="single" w:sz="1" w:space="0" w:color="000000"/>
            </w:tcBorders>
          </w:tcPr>
          <w:p w:rsidR="00E13B65" w:rsidRPr="00E31F3A" w:rsidRDefault="00E13B65" w:rsidP="002A5ED2">
            <w:pPr>
              <w:pStyle w:val="a4"/>
              <w:suppressAutoHyphens w:val="0"/>
              <w:snapToGrid w:val="0"/>
              <w:jc w:val="both"/>
            </w:pPr>
            <w:r w:rsidRPr="00E31F3A">
              <w:t>пар — на технологические нужды</w:t>
            </w:r>
          </w:p>
          <w:p w:rsidR="00E13B65" w:rsidRPr="00E31F3A" w:rsidRDefault="00E13B65" w:rsidP="002A5ED2">
            <w:pPr>
              <w:pStyle w:val="a4"/>
              <w:suppressAutoHyphens w:val="0"/>
              <w:jc w:val="both"/>
            </w:pPr>
            <w:r w:rsidRPr="00E31F3A">
              <w:t>вода</w:t>
            </w:r>
            <w:proofErr w:type="gramStart"/>
            <w:r w:rsidRPr="00E31F3A">
              <w:t xml:space="preserve"> Т</w:t>
            </w:r>
            <w:proofErr w:type="gramEnd"/>
            <w:r w:rsidRPr="00E31F3A">
              <w:t>=150-70</w:t>
            </w:r>
            <w:r w:rsidRPr="00E31F3A">
              <w:rPr>
                <w:vertAlign w:val="superscript"/>
              </w:rPr>
              <w:t>0</w:t>
            </w:r>
            <w:r w:rsidRPr="00E31F3A">
              <w:t>С</w:t>
            </w:r>
          </w:p>
        </w:tc>
        <w:tc>
          <w:tcPr>
            <w:tcW w:w="992" w:type="dxa"/>
            <w:tcBorders>
              <w:left w:val="single" w:sz="1" w:space="0" w:color="000000"/>
              <w:bottom w:val="single" w:sz="1" w:space="0" w:color="000000"/>
              <w:right w:val="single" w:sz="1" w:space="0" w:color="000000"/>
            </w:tcBorders>
          </w:tcPr>
          <w:p w:rsidR="00E13B65" w:rsidRPr="00E31F3A" w:rsidRDefault="00E13B65" w:rsidP="002A5ED2">
            <w:pPr>
              <w:pStyle w:val="a4"/>
              <w:suppressAutoHyphens w:val="0"/>
              <w:snapToGrid w:val="0"/>
              <w:jc w:val="both"/>
            </w:pPr>
          </w:p>
        </w:tc>
      </w:tr>
      <w:tr w:rsidR="00E13B65" w:rsidRPr="00A242C6" w:rsidTr="002A5ED2">
        <w:tc>
          <w:tcPr>
            <w:tcW w:w="2188" w:type="dxa"/>
            <w:tcBorders>
              <w:left w:val="single" w:sz="1" w:space="0" w:color="000000"/>
              <w:bottom w:val="single" w:sz="1" w:space="0" w:color="000000"/>
            </w:tcBorders>
          </w:tcPr>
          <w:p w:rsidR="00E13B65" w:rsidRPr="005C5B67" w:rsidRDefault="00E13B65" w:rsidP="002A5ED2">
            <w:pPr>
              <w:pStyle w:val="a4"/>
              <w:suppressAutoHyphens w:val="0"/>
              <w:snapToGrid w:val="0"/>
              <w:jc w:val="both"/>
            </w:pPr>
            <w:r w:rsidRPr="005C5B67">
              <w:t>4. Котельная квартальная ЗАО «</w:t>
            </w:r>
            <w:proofErr w:type="spellStart"/>
            <w:r w:rsidRPr="005C5B67">
              <w:t>Лискимонтажконструкция</w:t>
            </w:r>
            <w:proofErr w:type="spellEnd"/>
            <w:r w:rsidRPr="005C5B67">
              <w:t>»</w:t>
            </w:r>
          </w:p>
          <w:p w:rsidR="00E13B65" w:rsidRPr="005C5B67" w:rsidRDefault="00E13B65" w:rsidP="002A5ED2">
            <w:pPr>
              <w:pStyle w:val="a4"/>
              <w:suppressAutoHyphens w:val="0"/>
              <w:jc w:val="both"/>
            </w:pPr>
            <w:r w:rsidRPr="005C5B67">
              <w:t>ул. Монтажников, 1</w:t>
            </w:r>
          </w:p>
        </w:tc>
        <w:tc>
          <w:tcPr>
            <w:tcW w:w="1459" w:type="dxa"/>
            <w:tcBorders>
              <w:left w:val="single" w:sz="1" w:space="0" w:color="000000"/>
              <w:bottom w:val="single" w:sz="1" w:space="0" w:color="000000"/>
            </w:tcBorders>
          </w:tcPr>
          <w:p w:rsidR="00E13B65" w:rsidRPr="00E31F3A" w:rsidRDefault="00E13B65" w:rsidP="002A5ED2">
            <w:pPr>
              <w:pStyle w:val="a4"/>
              <w:suppressAutoHyphens w:val="0"/>
              <w:snapToGrid w:val="0"/>
              <w:jc w:val="both"/>
            </w:pPr>
            <w:r w:rsidRPr="00E31F3A">
              <w:t>ДЕ-10-14ГМ — 4шт.</w:t>
            </w:r>
          </w:p>
        </w:tc>
        <w:tc>
          <w:tcPr>
            <w:tcW w:w="1012" w:type="dxa"/>
            <w:tcBorders>
              <w:left w:val="single" w:sz="1" w:space="0" w:color="000000"/>
              <w:bottom w:val="single" w:sz="1" w:space="0" w:color="000000"/>
            </w:tcBorders>
          </w:tcPr>
          <w:p w:rsidR="00E13B65" w:rsidRPr="00E31F3A" w:rsidRDefault="00E13B65" w:rsidP="002A5ED2">
            <w:pPr>
              <w:pStyle w:val="a4"/>
              <w:suppressAutoHyphens w:val="0"/>
              <w:snapToGrid w:val="0"/>
              <w:jc w:val="both"/>
              <w:rPr>
                <w:u w:val="single"/>
              </w:rPr>
            </w:pPr>
            <w:r w:rsidRPr="00E31F3A">
              <w:rPr>
                <w:u w:val="single"/>
              </w:rPr>
              <w:t>12,992</w:t>
            </w:r>
          </w:p>
          <w:p w:rsidR="00E13B65" w:rsidRPr="00E31F3A" w:rsidRDefault="00E13B65" w:rsidP="002A5ED2">
            <w:pPr>
              <w:pStyle w:val="a4"/>
              <w:suppressAutoHyphens w:val="0"/>
              <w:jc w:val="both"/>
            </w:pPr>
            <w:r w:rsidRPr="00E31F3A">
              <w:t>11,2</w:t>
            </w:r>
          </w:p>
        </w:tc>
        <w:tc>
          <w:tcPr>
            <w:tcW w:w="1225" w:type="dxa"/>
            <w:tcBorders>
              <w:left w:val="single" w:sz="1" w:space="0" w:color="000000"/>
              <w:bottom w:val="single" w:sz="1" w:space="0" w:color="000000"/>
            </w:tcBorders>
          </w:tcPr>
          <w:p w:rsidR="00E13B65" w:rsidRPr="00E31F3A" w:rsidRDefault="00E13B65" w:rsidP="002A5ED2">
            <w:pPr>
              <w:pStyle w:val="a4"/>
              <w:suppressAutoHyphens w:val="0"/>
              <w:snapToGrid w:val="0"/>
              <w:jc w:val="both"/>
              <w:rPr>
                <w:u w:val="single"/>
              </w:rPr>
            </w:pPr>
            <w:r w:rsidRPr="00E31F3A">
              <w:rPr>
                <w:u w:val="single"/>
              </w:rPr>
              <w:t>12,61</w:t>
            </w:r>
          </w:p>
          <w:p w:rsidR="00E13B65" w:rsidRPr="00E31F3A" w:rsidRDefault="00E13B65" w:rsidP="002A5ED2">
            <w:pPr>
              <w:pStyle w:val="a4"/>
              <w:suppressAutoHyphens w:val="0"/>
              <w:jc w:val="both"/>
            </w:pPr>
            <w:r w:rsidRPr="00E31F3A">
              <w:t>10,87</w:t>
            </w:r>
          </w:p>
        </w:tc>
        <w:tc>
          <w:tcPr>
            <w:tcW w:w="1284" w:type="dxa"/>
            <w:tcBorders>
              <w:left w:val="single" w:sz="1" w:space="0" w:color="000000"/>
              <w:bottom w:val="single" w:sz="1" w:space="0" w:color="000000"/>
            </w:tcBorders>
          </w:tcPr>
          <w:p w:rsidR="00E13B65" w:rsidRPr="00E31F3A" w:rsidRDefault="00E13B65" w:rsidP="002A5ED2">
            <w:pPr>
              <w:pStyle w:val="a4"/>
              <w:suppressAutoHyphens w:val="0"/>
              <w:snapToGrid w:val="0"/>
              <w:jc w:val="both"/>
            </w:pPr>
          </w:p>
        </w:tc>
        <w:tc>
          <w:tcPr>
            <w:tcW w:w="1196" w:type="dxa"/>
            <w:tcBorders>
              <w:left w:val="single" w:sz="1" w:space="0" w:color="000000"/>
              <w:bottom w:val="single" w:sz="1" w:space="0" w:color="000000"/>
            </w:tcBorders>
          </w:tcPr>
          <w:p w:rsidR="00E13B65" w:rsidRPr="00E31F3A" w:rsidRDefault="00E13B65" w:rsidP="002A5ED2">
            <w:pPr>
              <w:pStyle w:val="a4"/>
              <w:suppressAutoHyphens w:val="0"/>
              <w:snapToGrid w:val="0"/>
              <w:jc w:val="both"/>
            </w:pPr>
            <w:r w:rsidRPr="00E31F3A">
              <w:t>пар — на технологические нужды</w:t>
            </w:r>
          </w:p>
          <w:p w:rsidR="00E13B65" w:rsidRPr="00E31F3A" w:rsidRDefault="00E13B65" w:rsidP="002A5ED2">
            <w:pPr>
              <w:pStyle w:val="a4"/>
              <w:suppressAutoHyphens w:val="0"/>
              <w:jc w:val="both"/>
            </w:pPr>
            <w:r w:rsidRPr="00E31F3A">
              <w:t>водаТ=150-70</w:t>
            </w:r>
            <w:r w:rsidRPr="00E31F3A">
              <w:rPr>
                <w:vertAlign w:val="superscript"/>
              </w:rPr>
              <w:t>0</w:t>
            </w:r>
            <w:r w:rsidRPr="00E31F3A">
              <w:t>С</w:t>
            </w:r>
          </w:p>
        </w:tc>
        <w:tc>
          <w:tcPr>
            <w:tcW w:w="992" w:type="dxa"/>
            <w:tcBorders>
              <w:left w:val="single" w:sz="1" w:space="0" w:color="000000"/>
              <w:bottom w:val="single" w:sz="1" w:space="0" w:color="000000"/>
              <w:right w:val="single" w:sz="1" w:space="0" w:color="000000"/>
            </w:tcBorders>
          </w:tcPr>
          <w:p w:rsidR="00E13B65" w:rsidRPr="00E31F3A" w:rsidRDefault="00E13B65" w:rsidP="002A5ED2">
            <w:pPr>
              <w:pStyle w:val="a4"/>
              <w:suppressAutoHyphens w:val="0"/>
              <w:snapToGrid w:val="0"/>
              <w:jc w:val="both"/>
            </w:pPr>
          </w:p>
        </w:tc>
      </w:tr>
      <w:tr w:rsidR="00E13B65" w:rsidRPr="00A242C6" w:rsidTr="002A5ED2">
        <w:tc>
          <w:tcPr>
            <w:tcW w:w="2188" w:type="dxa"/>
            <w:tcBorders>
              <w:left w:val="single" w:sz="1" w:space="0" w:color="000000"/>
              <w:bottom w:val="single" w:sz="1" w:space="0" w:color="000000"/>
            </w:tcBorders>
          </w:tcPr>
          <w:p w:rsidR="00E13B65" w:rsidRPr="005C5B67" w:rsidRDefault="00E13B65" w:rsidP="002A5ED2">
            <w:pPr>
              <w:pStyle w:val="a4"/>
              <w:suppressAutoHyphens w:val="0"/>
              <w:snapToGrid w:val="0"/>
              <w:jc w:val="both"/>
            </w:pPr>
            <w:r w:rsidRPr="005C5B67">
              <w:t>5.Котельная «</w:t>
            </w:r>
            <w:proofErr w:type="spellStart"/>
            <w:r w:rsidRPr="005C5B67">
              <w:t>Родон</w:t>
            </w:r>
            <w:proofErr w:type="spellEnd"/>
            <w:r w:rsidRPr="005C5B67">
              <w:t>» ЛТУ ДТВОАО «РЖД»</w:t>
            </w:r>
          </w:p>
          <w:p w:rsidR="00E13B65" w:rsidRPr="005C5B67" w:rsidRDefault="00E13B65" w:rsidP="002A5ED2">
            <w:pPr>
              <w:pStyle w:val="a4"/>
              <w:suppressAutoHyphens w:val="0"/>
              <w:jc w:val="both"/>
            </w:pPr>
          </w:p>
        </w:tc>
        <w:tc>
          <w:tcPr>
            <w:tcW w:w="1459" w:type="dxa"/>
            <w:tcBorders>
              <w:left w:val="single" w:sz="1" w:space="0" w:color="000000"/>
              <w:bottom w:val="single" w:sz="1" w:space="0" w:color="000000"/>
            </w:tcBorders>
          </w:tcPr>
          <w:p w:rsidR="00E13B65" w:rsidRPr="00E31F3A" w:rsidRDefault="00E13B65" w:rsidP="002A5ED2">
            <w:pPr>
              <w:pStyle w:val="a4"/>
              <w:suppressAutoHyphens w:val="0"/>
              <w:snapToGrid w:val="0"/>
              <w:jc w:val="both"/>
            </w:pPr>
            <w:r w:rsidRPr="00E31F3A">
              <w:t>КСВа-1г — 3 шт.</w:t>
            </w:r>
          </w:p>
        </w:tc>
        <w:tc>
          <w:tcPr>
            <w:tcW w:w="1012" w:type="dxa"/>
            <w:tcBorders>
              <w:left w:val="single" w:sz="1" w:space="0" w:color="000000"/>
              <w:bottom w:val="single" w:sz="1" w:space="0" w:color="000000"/>
            </w:tcBorders>
          </w:tcPr>
          <w:p w:rsidR="00E13B65" w:rsidRPr="00E31F3A" w:rsidRDefault="00E13B65" w:rsidP="002A5ED2">
            <w:pPr>
              <w:pStyle w:val="a4"/>
              <w:suppressAutoHyphens w:val="0"/>
              <w:snapToGrid w:val="0"/>
              <w:jc w:val="both"/>
              <w:rPr>
                <w:u w:val="single"/>
              </w:rPr>
            </w:pPr>
            <w:r w:rsidRPr="00E31F3A">
              <w:rPr>
                <w:u w:val="single"/>
              </w:rPr>
              <w:t>5,91</w:t>
            </w:r>
          </w:p>
          <w:p w:rsidR="00E13B65" w:rsidRPr="00E31F3A" w:rsidRDefault="00E13B65" w:rsidP="002A5ED2">
            <w:pPr>
              <w:pStyle w:val="a4"/>
              <w:suppressAutoHyphens w:val="0"/>
              <w:jc w:val="both"/>
            </w:pPr>
            <w:r w:rsidRPr="00E31F3A">
              <w:t>5,10</w:t>
            </w:r>
          </w:p>
        </w:tc>
        <w:tc>
          <w:tcPr>
            <w:tcW w:w="1225" w:type="dxa"/>
            <w:tcBorders>
              <w:left w:val="single" w:sz="1" w:space="0" w:color="000000"/>
              <w:bottom w:val="single" w:sz="1" w:space="0" w:color="000000"/>
            </w:tcBorders>
          </w:tcPr>
          <w:p w:rsidR="00E13B65" w:rsidRPr="00E31F3A" w:rsidRDefault="00E13B65" w:rsidP="002A5ED2">
            <w:pPr>
              <w:pStyle w:val="a4"/>
              <w:suppressAutoHyphens w:val="0"/>
              <w:snapToGrid w:val="0"/>
              <w:jc w:val="both"/>
              <w:rPr>
                <w:u w:val="single"/>
              </w:rPr>
            </w:pPr>
            <w:r w:rsidRPr="00E31F3A">
              <w:rPr>
                <w:u w:val="single"/>
              </w:rPr>
              <w:t>3,94</w:t>
            </w:r>
          </w:p>
          <w:p w:rsidR="00E13B65" w:rsidRPr="00E31F3A" w:rsidRDefault="00E13B65" w:rsidP="002A5ED2">
            <w:pPr>
              <w:pStyle w:val="a4"/>
              <w:suppressAutoHyphens w:val="0"/>
              <w:jc w:val="both"/>
            </w:pPr>
            <w:r w:rsidRPr="00E31F3A">
              <w:t>3,40</w:t>
            </w:r>
          </w:p>
        </w:tc>
        <w:tc>
          <w:tcPr>
            <w:tcW w:w="1284" w:type="dxa"/>
            <w:tcBorders>
              <w:left w:val="single" w:sz="1" w:space="0" w:color="000000"/>
              <w:bottom w:val="single" w:sz="1" w:space="0" w:color="000000"/>
            </w:tcBorders>
          </w:tcPr>
          <w:p w:rsidR="00E13B65" w:rsidRPr="00E31F3A" w:rsidRDefault="00E13B65" w:rsidP="002A5ED2">
            <w:pPr>
              <w:pStyle w:val="a4"/>
              <w:suppressAutoHyphens w:val="0"/>
              <w:snapToGrid w:val="0"/>
              <w:jc w:val="both"/>
            </w:pPr>
          </w:p>
        </w:tc>
        <w:tc>
          <w:tcPr>
            <w:tcW w:w="1196" w:type="dxa"/>
            <w:tcBorders>
              <w:left w:val="single" w:sz="1" w:space="0" w:color="000000"/>
              <w:bottom w:val="single" w:sz="1" w:space="0" w:color="000000"/>
            </w:tcBorders>
          </w:tcPr>
          <w:p w:rsidR="00E13B65" w:rsidRPr="00E31F3A" w:rsidRDefault="00E13B65" w:rsidP="002A5ED2">
            <w:pPr>
              <w:pStyle w:val="a4"/>
              <w:suppressAutoHyphens w:val="0"/>
              <w:snapToGrid w:val="0"/>
              <w:jc w:val="both"/>
            </w:pPr>
            <w:r w:rsidRPr="00E31F3A">
              <w:t>пар — на технологические нужды</w:t>
            </w:r>
          </w:p>
          <w:p w:rsidR="00E13B65" w:rsidRPr="00E31F3A" w:rsidRDefault="00E13B65" w:rsidP="002A5ED2">
            <w:pPr>
              <w:pStyle w:val="a4"/>
              <w:suppressAutoHyphens w:val="0"/>
              <w:jc w:val="both"/>
            </w:pPr>
            <w:r w:rsidRPr="00E31F3A">
              <w:t>вода</w:t>
            </w:r>
            <w:proofErr w:type="gramStart"/>
            <w:r w:rsidRPr="00E31F3A">
              <w:t xml:space="preserve"> Т</w:t>
            </w:r>
            <w:proofErr w:type="gramEnd"/>
            <w:r w:rsidRPr="00E31F3A">
              <w:t>=150-70</w:t>
            </w:r>
            <w:r w:rsidRPr="00E31F3A">
              <w:rPr>
                <w:vertAlign w:val="superscript"/>
              </w:rPr>
              <w:t>0</w:t>
            </w:r>
            <w:r w:rsidRPr="00E31F3A">
              <w:t>С</w:t>
            </w:r>
          </w:p>
        </w:tc>
        <w:tc>
          <w:tcPr>
            <w:tcW w:w="992" w:type="dxa"/>
            <w:tcBorders>
              <w:left w:val="single" w:sz="1" w:space="0" w:color="000000"/>
              <w:bottom w:val="single" w:sz="1" w:space="0" w:color="000000"/>
              <w:right w:val="single" w:sz="1" w:space="0" w:color="000000"/>
            </w:tcBorders>
          </w:tcPr>
          <w:p w:rsidR="00E13B65" w:rsidRPr="00E31F3A" w:rsidRDefault="00E13B65" w:rsidP="002A5ED2">
            <w:pPr>
              <w:pStyle w:val="a4"/>
              <w:suppressAutoHyphens w:val="0"/>
              <w:snapToGrid w:val="0"/>
              <w:jc w:val="both"/>
            </w:pPr>
          </w:p>
        </w:tc>
      </w:tr>
      <w:tr w:rsidR="00E13B65" w:rsidRPr="00A242C6" w:rsidTr="002A5ED2">
        <w:tc>
          <w:tcPr>
            <w:tcW w:w="2188" w:type="dxa"/>
            <w:tcBorders>
              <w:left w:val="single" w:sz="1" w:space="0" w:color="000000"/>
              <w:bottom w:val="single" w:sz="1" w:space="0" w:color="000000"/>
            </w:tcBorders>
          </w:tcPr>
          <w:p w:rsidR="00E13B65" w:rsidRPr="00E31F3A" w:rsidRDefault="00E13B65" w:rsidP="002A5ED2">
            <w:pPr>
              <w:pStyle w:val="a4"/>
              <w:suppressAutoHyphens w:val="0"/>
              <w:snapToGrid w:val="0"/>
              <w:jc w:val="both"/>
            </w:pPr>
            <w:r w:rsidRPr="00E31F3A">
              <w:lastRenderedPageBreak/>
              <w:t>6. Котельная «МОРФ»</w:t>
            </w:r>
          </w:p>
          <w:p w:rsidR="00E13B65" w:rsidRPr="00E31F3A" w:rsidRDefault="00E13B65" w:rsidP="002A5ED2">
            <w:pPr>
              <w:pStyle w:val="a4"/>
              <w:suppressAutoHyphens w:val="0"/>
              <w:jc w:val="both"/>
            </w:pPr>
            <w:r w:rsidRPr="00E31F3A">
              <w:t>ул</w:t>
            </w:r>
            <w:proofErr w:type="gramStart"/>
            <w:r w:rsidRPr="00E31F3A">
              <w:t>.К</w:t>
            </w:r>
            <w:proofErr w:type="gramEnd"/>
            <w:r w:rsidRPr="00E31F3A">
              <w:t>расных Зорь, 7 (воинская часть)</w:t>
            </w:r>
          </w:p>
        </w:tc>
        <w:tc>
          <w:tcPr>
            <w:tcW w:w="1459" w:type="dxa"/>
            <w:tcBorders>
              <w:left w:val="single" w:sz="1" w:space="0" w:color="000000"/>
              <w:bottom w:val="single" w:sz="1" w:space="0" w:color="000000"/>
            </w:tcBorders>
          </w:tcPr>
          <w:p w:rsidR="00E13B65" w:rsidRPr="00E31F3A" w:rsidRDefault="00E13B65" w:rsidP="002A5ED2">
            <w:pPr>
              <w:pStyle w:val="a4"/>
              <w:suppressAutoHyphens w:val="0"/>
              <w:snapToGrid w:val="0"/>
              <w:jc w:val="both"/>
            </w:pPr>
          </w:p>
        </w:tc>
        <w:tc>
          <w:tcPr>
            <w:tcW w:w="1012" w:type="dxa"/>
            <w:tcBorders>
              <w:left w:val="single" w:sz="1" w:space="0" w:color="000000"/>
              <w:bottom w:val="single" w:sz="1" w:space="0" w:color="000000"/>
            </w:tcBorders>
          </w:tcPr>
          <w:p w:rsidR="00E13B65" w:rsidRPr="00E31F3A" w:rsidRDefault="00E13B65" w:rsidP="002A5ED2">
            <w:pPr>
              <w:pStyle w:val="a4"/>
              <w:suppressAutoHyphens w:val="0"/>
              <w:snapToGrid w:val="0"/>
              <w:jc w:val="both"/>
              <w:rPr>
                <w:u w:val="single"/>
              </w:rPr>
            </w:pPr>
            <w:r w:rsidRPr="00E31F3A">
              <w:rPr>
                <w:u w:val="single"/>
              </w:rPr>
              <w:t>4,98</w:t>
            </w:r>
          </w:p>
          <w:p w:rsidR="00E13B65" w:rsidRPr="00E31F3A" w:rsidRDefault="00E13B65" w:rsidP="002A5ED2">
            <w:pPr>
              <w:pStyle w:val="a4"/>
              <w:suppressAutoHyphens w:val="0"/>
              <w:jc w:val="both"/>
            </w:pPr>
            <w:r w:rsidRPr="00E31F3A">
              <w:t>4,30</w:t>
            </w:r>
          </w:p>
        </w:tc>
        <w:tc>
          <w:tcPr>
            <w:tcW w:w="1225" w:type="dxa"/>
            <w:tcBorders>
              <w:left w:val="single" w:sz="1" w:space="0" w:color="000000"/>
              <w:bottom w:val="single" w:sz="1" w:space="0" w:color="000000"/>
            </w:tcBorders>
          </w:tcPr>
          <w:p w:rsidR="00E13B65" w:rsidRPr="00E31F3A" w:rsidRDefault="00E13B65" w:rsidP="002A5ED2">
            <w:pPr>
              <w:pStyle w:val="a4"/>
              <w:suppressAutoHyphens w:val="0"/>
              <w:snapToGrid w:val="0"/>
              <w:jc w:val="both"/>
              <w:rPr>
                <w:u w:val="single"/>
              </w:rPr>
            </w:pPr>
            <w:r w:rsidRPr="00E31F3A">
              <w:rPr>
                <w:u w:val="single"/>
              </w:rPr>
              <w:t>4,80</w:t>
            </w:r>
          </w:p>
          <w:p w:rsidR="00E13B65" w:rsidRPr="00E31F3A" w:rsidRDefault="00E13B65" w:rsidP="002A5ED2">
            <w:pPr>
              <w:pStyle w:val="a4"/>
              <w:suppressAutoHyphens w:val="0"/>
              <w:jc w:val="both"/>
            </w:pPr>
            <w:r w:rsidRPr="00E31F3A">
              <w:t>4,15</w:t>
            </w:r>
          </w:p>
        </w:tc>
        <w:tc>
          <w:tcPr>
            <w:tcW w:w="1284" w:type="dxa"/>
            <w:tcBorders>
              <w:left w:val="single" w:sz="1" w:space="0" w:color="000000"/>
              <w:bottom w:val="single" w:sz="1" w:space="0" w:color="000000"/>
            </w:tcBorders>
          </w:tcPr>
          <w:p w:rsidR="00E13B65" w:rsidRPr="00E31F3A" w:rsidRDefault="00E13B65" w:rsidP="002A5ED2">
            <w:pPr>
              <w:pStyle w:val="a4"/>
              <w:suppressAutoHyphens w:val="0"/>
              <w:snapToGrid w:val="0"/>
              <w:jc w:val="both"/>
            </w:pPr>
          </w:p>
        </w:tc>
        <w:tc>
          <w:tcPr>
            <w:tcW w:w="1196" w:type="dxa"/>
            <w:tcBorders>
              <w:left w:val="single" w:sz="1" w:space="0" w:color="000000"/>
              <w:bottom w:val="single" w:sz="1" w:space="0" w:color="000000"/>
            </w:tcBorders>
          </w:tcPr>
          <w:p w:rsidR="00E13B65" w:rsidRPr="00E31F3A" w:rsidRDefault="00E13B65" w:rsidP="002A5ED2">
            <w:pPr>
              <w:pStyle w:val="a4"/>
              <w:suppressAutoHyphens w:val="0"/>
              <w:snapToGrid w:val="0"/>
              <w:jc w:val="both"/>
            </w:pPr>
          </w:p>
        </w:tc>
        <w:tc>
          <w:tcPr>
            <w:tcW w:w="992" w:type="dxa"/>
            <w:tcBorders>
              <w:left w:val="single" w:sz="1" w:space="0" w:color="000000"/>
              <w:bottom w:val="single" w:sz="1" w:space="0" w:color="000000"/>
              <w:right w:val="single" w:sz="1" w:space="0" w:color="000000"/>
            </w:tcBorders>
          </w:tcPr>
          <w:p w:rsidR="00E13B65" w:rsidRPr="00E31F3A" w:rsidRDefault="00E13B65" w:rsidP="002A5ED2">
            <w:pPr>
              <w:pStyle w:val="a4"/>
              <w:suppressAutoHyphens w:val="0"/>
              <w:snapToGrid w:val="0"/>
              <w:jc w:val="both"/>
            </w:pPr>
          </w:p>
        </w:tc>
      </w:tr>
      <w:tr w:rsidR="00E13B65" w:rsidRPr="00A242C6" w:rsidTr="002A5ED2">
        <w:tc>
          <w:tcPr>
            <w:tcW w:w="2188" w:type="dxa"/>
            <w:tcBorders>
              <w:left w:val="single" w:sz="1" w:space="0" w:color="000000"/>
              <w:bottom w:val="single" w:sz="1" w:space="0" w:color="000000"/>
            </w:tcBorders>
          </w:tcPr>
          <w:p w:rsidR="00E13B65" w:rsidRPr="00E31F3A" w:rsidRDefault="00E13B65" w:rsidP="002A5ED2">
            <w:pPr>
              <w:pStyle w:val="a4"/>
              <w:suppressAutoHyphens w:val="0"/>
              <w:snapToGrid w:val="0"/>
              <w:jc w:val="both"/>
            </w:pPr>
            <w:r w:rsidRPr="00E31F3A">
              <w:t>7. Котельная ЦДЮ</w:t>
            </w:r>
          </w:p>
          <w:p w:rsidR="00E13B65" w:rsidRPr="00E31F3A" w:rsidRDefault="00E13B65" w:rsidP="002A5ED2">
            <w:pPr>
              <w:pStyle w:val="a4"/>
              <w:suppressAutoHyphens w:val="0"/>
              <w:jc w:val="both"/>
            </w:pPr>
            <w:r w:rsidRPr="00E31F3A">
              <w:t>просп. Ленина, 58б</w:t>
            </w:r>
          </w:p>
        </w:tc>
        <w:tc>
          <w:tcPr>
            <w:tcW w:w="1459" w:type="dxa"/>
            <w:tcBorders>
              <w:left w:val="single" w:sz="1" w:space="0" w:color="000000"/>
              <w:bottom w:val="single" w:sz="1" w:space="0" w:color="000000"/>
            </w:tcBorders>
          </w:tcPr>
          <w:p w:rsidR="00E13B65" w:rsidRPr="00E31F3A" w:rsidRDefault="00E13B65" w:rsidP="002A5ED2">
            <w:pPr>
              <w:pStyle w:val="a4"/>
              <w:suppressAutoHyphens w:val="0"/>
              <w:snapToGrid w:val="0"/>
              <w:jc w:val="both"/>
            </w:pPr>
            <w:r w:rsidRPr="00E31F3A">
              <w:t>КСГ-100 — 6 шт.</w:t>
            </w:r>
          </w:p>
        </w:tc>
        <w:tc>
          <w:tcPr>
            <w:tcW w:w="1012" w:type="dxa"/>
            <w:tcBorders>
              <w:left w:val="single" w:sz="1" w:space="0" w:color="000000"/>
              <w:bottom w:val="single" w:sz="1" w:space="0" w:color="000000"/>
            </w:tcBorders>
          </w:tcPr>
          <w:p w:rsidR="00E13B65" w:rsidRPr="00E31F3A" w:rsidRDefault="00E13B65" w:rsidP="002A5ED2">
            <w:pPr>
              <w:pStyle w:val="a4"/>
              <w:suppressAutoHyphens w:val="0"/>
              <w:snapToGrid w:val="0"/>
              <w:jc w:val="both"/>
              <w:rPr>
                <w:u w:val="single"/>
              </w:rPr>
            </w:pPr>
            <w:r w:rsidRPr="00E31F3A">
              <w:rPr>
                <w:u w:val="single"/>
              </w:rPr>
              <w:t>0,598</w:t>
            </w:r>
          </w:p>
          <w:p w:rsidR="00E13B65" w:rsidRPr="00E31F3A" w:rsidRDefault="00E13B65" w:rsidP="002A5ED2">
            <w:pPr>
              <w:pStyle w:val="a4"/>
              <w:suppressAutoHyphens w:val="0"/>
              <w:jc w:val="both"/>
            </w:pPr>
            <w:r w:rsidRPr="00E31F3A">
              <w:t>0,516</w:t>
            </w:r>
          </w:p>
        </w:tc>
        <w:tc>
          <w:tcPr>
            <w:tcW w:w="1225" w:type="dxa"/>
            <w:tcBorders>
              <w:left w:val="single" w:sz="1" w:space="0" w:color="000000"/>
              <w:bottom w:val="single" w:sz="1" w:space="0" w:color="000000"/>
            </w:tcBorders>
          </w:tcPr>
          <w:p w:rsidR="00E13B65" w:rsidRPr="00E31F3A" w:rsidRDefault="00E13B65" w:rsidP="002A5ED2">
            <w:pPr>
              <w:pStyle w:val="a4"/>
              <w:suppressAutoHyphens w:val="0"/>
              <w:snapToGrid w:val="0"/>
              <w:jc w:val="both"/>
              <w:rPr>
                <w:u w:val="single"/>
              </w:rPr>
            </w:pPr>
            <w:r w:rsidRPr="00E31F3A">
              <w:rPr>
                <w:u w:val="single"/>
              </w:rPr>
              <w:t>0,399</w:t>
            </w:r>
          </w:p>
          <w:p w:rsidR="00E13B65" w:rsidRPr="00E31F3A" w:rsidRDefault="00E13B65" w:rsidP="002A5ED2">
            <w:pPr>
              <w:pStyle w:val="a4"/>
              <w:suppressAutoHyphens w:val="0"/>
              <w:jc w:val="both"/>
            </w:pPr>
            <w:r w:rsidRPr="00E31F3A">
              <w:t>0,344</w:t>
            </w:r>
          </w:p>
        </w:tc>
        <w:tc>
          <w:tcPr>
            <w:tcW w:w="1284" w:type="dxa"/>
            <w:tcBorders>
              <w:left w:val="single" w:sz="1" w:space="0" w:color="000000"/>
              <w:bottom w:val="single" w:sz="1" w:space="0" w:color="000000"/>
            </w:tcBorders>
          </w:tcPr>
          <w:p w:rsidR="00E13B65" w:rsidRPr="00E31F3A" w:rsidRDefault="00E13B65" w:rsidP="002A5ED2">
            <w:pPr>
              <w:pStyle w:val="a4"/>
              <w:suppressAutoHyphens w:val="0"/>
              <w:snapToGrid w:val="0"/>
              <w:jc w:val="both"/>
            </w:pPr>
          </w:p>
        </w:tc>
        <w:tc>
          <w:tcPr>
            <w:tcW w:w="1196" w:type="dxa"/>
            <w:tcBorders>
              <w:left w:val="single" w:sz="1" w:space="0" w:color="000000"/>
              <w:bottom w:val="single" w:sz="1" w:space="0" w:color="000000"/>
            </w:tcBorders>
          </w:tcPr>
          <w:p w:rsidR="00E13B65" w:rsidRPr="00E31F3A" w:rsidRDefault="00E13B65" w:rsidP="002A5ED2">
            <w:pPr>
              <w:pStyle w:val="a4"/>
              <w:suppressAutoHyphens w:val="0"/>
              <w:snapToGrid w:val="0"/>
              <w:jc w:val="both"/>
            </w:pPr>
            <w:r w:rsidRPr="00E31F3A">
              <w:t>вода</w:t>
            </w:r>
            <w:proofErr w:type="gramStart"/>
            <w:r w:rsidRPr="00E31F3A">
              <w:t xml:space="preserve"> Т</w:t>
            </w:r>
            <w:proofErr w:type="gramEnd"/>
            <w:r w:rsidRPr="00E31F3A">
              <w:t>=95-70</w:t>
            </w:r>
            <w:r w:rsidRPr="00E31F3A">
              <w:rPr>
                <w:vertAlign w:val="superscript"/>
              </w:rPr>
              <w:t>0</w:t>
            </w:r>
            <w:r w:rsidRPr="00E31F3A">
              <w:t>С</w:t>
            </w:r>
          </w:p>
        </w:tc>
        <w:tc>
          <w:tcPr>
            <w:tcW w:w="992" w:type="dxa"/>
            <w:tcBorders>
              <w:left w:val="single" w:sz="1" w:space="0" w:color="000000"/>
              <w:bottom w:val="single" w:sz="1" w:space="0" w:color="000000"/>
              <w:right w:val="single" w:sz="1" w:space="0" w:color="000000"/>
            </w:tcBorders>
          </w:tcPr>
          <w:p w:rsidR="00E13B65" w:rsidRPr="00E31F3A" w:rsidRDefault="00E13B65" w:rsidP="002A5ED2">
            <w:pPr>
              <w:pStyle w:val="a4"/>
              <w:suppressAutoHyphens w:val="0"/>
              <w:snapToGrid w:val="0"/>
              <w:jc w:val="both"/>
            </w:pPr>
          </w:p>
        </w:tc>
      </w:tr>
      <w:tr w:rsidR="00E13B65" w:rsidRPr="00A242C6" w:rsidTr="002A5ED2">
        <w:tc>
          <w:tcPr>
            <w:tcW w:w="2188" w:type="dxa"/>
            <w:tcBorders>
              <w:left w:val="single" w:sz="1" w:space="0" w:color="000000"/>
              <w:bottom w:val="single" w:sz="1" w:space="0" w:color="000000"/>
            </w:tcBorders>
          </w:tcPr>
          <w:p w:rsidR="00E13B65" w:rsidRPr="00E31F3A" w:rsidRDefault="00E13B65" w:rsidP="002A5ED2">
            <w:pPr>
              <w:pStyle w:val="a4"/>
              <w:suppressAutoHyphens w:val="0"/>
              <w:snapToGrid w:val="0"/>
              <w:jc w:val="both"/>
            </w:pPr>
            <w:r w:rsidRPr="00E31F3A">
              <w:t>8. Котельная</w:t>
            </w:r>
          </w:p>
          <w:p w:rsidR="00E13B65" w:rsidRPr="00E31F3A" w:rsidRDefault="00E13B65" w:rsidP="002A5ED2">
            <w:pPr>
              <w:pStyle w:val="a4"/>
              <w:suppressAutoHyphens w:val="0"/>
              <w:jc w:val="both"/>
            </w:pPr>
            <w:r w:rsidRPr="00E31F3A">
              <w:t>ул. Чехова, 12а</w:t>
            </w:r>
          </w:p>
        </w:tc>
        <w:tc>
          <w:tcPr>
            <w:tcW w:w="1459" w:type="dxa"/>
            <w:tcBorders>
              <w:left w:val="single" w:sz="1" w:space="0" w:color="000000"/>
              <w:bottom w:val="single" w:sz="1" w:space="0" w:color="000000"/>
            </w:tcBorders>
          </w:tcPr>
          <w:p w:rsidR="00E13B65" w:rsidRPr="00E31F3A" w:rsidRDefault="00E13B65" w:rsidP="002A5ED2">
            <w:pPr>
              <w:pStyle w:val="a4"/>
              <w:suppressAutoHyphens w:val="0"/>
              <w:snapToGrid w:val="0"/>
              <w:jc w:val="both"/>
            </w:pPr>
            <w:r w:rsidRPr="00E31F3A">
              <w:t>КЧМ-5 — 1 шт.</w:t>
            </w:r>
          </w:p>
          <w:p w:rsidR="00E13B65" w:rsidRPr="00E31F3A" w:rsidRDefault="00E13B65" w:rsidP="002A5ED2">
            <w:pPr>
              <w:pStyle w:val="a4"/>
              <w:suppressAutoHyphens w:val="0"/>
              <w:jc w:val="both"/>
            </w:pPr>
            <w:r w:rsidRPr="00E31F3A">
              <w:t>КСГ-100 — 1 шт.</w:t>
            </w:r>
          </w:p>
        </w:tc>
        <w:tc>
          <w:tcPr>
            <w:tcW w:w="1012" w:type="dxa"/>
            <w:tcBorders>
              <w:left w:val="single" w:sz="1" w:space="0" w:color="000000"/>
              <w:bottom w:val="single" w:sz="1" w:space="0" w:color="000000"/>
            </w:tcBorders>
          </w:tcPr>
          <w:p w:rsidR="00E13B65" w:rsidRPr="00E31F3A" w:rsidRDefault="00E13B65" w:rsidP="002A5ED2">
            <w:pPr>
              <w:pStyle w:val="a4"/>
              <w:suppressAutoHyphens w:val="0"/>
              <w:snapToGrid w:val="0"/>
              <w:jc w:val="both"/>
              <w:rPr>
                <w:u w:val="single"/>
              </w:rPr>
            </w:pPr>
            <w:r w:rsidRPr="00E31F3A">
              <w:rPr>
                <w:u w:val="single"/>
              </w:rPr>
              <w:t>0,199</w:t>
            </w:r>
          </w:p>
          <w:p w:rsidR="00E13B65" w:rsidRPr="00E31F3A" w:rsidRDefault="00E13B65" w:rsidP="002A5ED2">
            <w:pPr>
              <w:pStyle w:val="a4"/>
              <w:suppressAutoHyphens w:val="0"/>
              <w:jc w:val="both"/>
            </w:pPr>
            <w:r w:rsidRPr="00E31F3A">
              <w:t>0,172</w:t>
            </w:r>
          </w:p>
        </w:tc>
        <w:tc>
          <w:tcPr>
            <w:tcW w:w="1225" w:type="dxa"/>
            <w:tcBorders>
              <w:left w:val="single" w:sz="1" w:space="0" w:color="000000"/>
              <w:bottom w:val="single" w:sz="1" w:space="0" w:color="000000"/>
            </w:tcBorders>
          </w:tcPr>
          <w:p w:rsidR="00E13B65" w:rsidRPr="00E31F3A" w:rsidRDefault="00E13B65" w:rsidP="002A5ED2">
            <w:pPr>
              <w:pStyle w:val="a4"/>
              <w:suppressAutoHyphens w:val="0"/>
              <w:snapToGrid w:val="0"/>
              <w:jc w:val="both"/>
              <w:rPr>
                <w:u w:val="single"/>
              </w:rPr>
            </w:pPr>
            <w:r w:rsidRPr="00E31F3A">
              <w:rPr>
                <w:u w:val="single"/>
              </w:rPr>
              <w:t>0,194</w:t>
            </w:r>
          </w:p>
          <w:p w:rsidR="00E13B65" w:rsidRPr="00E31F3A" w:rsidRDefault="00E13B65" w:rsidP="002A5ED2">
            <w:pPr>
              <w:pStyle w:val="a4"/>
              <w:suppressAutoHyphens w:val="0"/>
              <w:jc w:val="both"/>
            </w:pPr>
            <w:r w:rsidRPr="00E31F3A">
              <w:t>0,167</w:t>
            </w:r>
          </w:p>
        </w:tc>
        <w:tc>
          <w:tcPr>
            <w:tcW w:w="1284" w:type="dxa"/>
            <w:tcBorders>
              <w:left w:val="single" w:sz="1" w:space="0" w:color="000000"/>
              <w:bottom w:val="single" w:sz="1" w:space="0" w:color="000000"/>
            </w:tcBorders>
          </w:tcPr>
          <w:p w:rsidR="00E13B65" w:rsidRPr="00E31F3A" w:rsidRDefault="00E13B65" w:rsidP="002A5ED2">
            <w:pPr>
              <w:pStyle w:val="a4"/>
              <w:suppressAutoHyphens w:val="0"/>
              <w:snapToGrid w:val="0"/>
              <w:jc w:val="both"/>
            </w:pPr>
          </w:p>
        </w:tc>
        <w:tc>
          <w:tcPr>
            <w:tcW w:w="1196" w:type="dxa"/>
            <w:tcBorders>
              <w:left w:val="single" w:sz="1" w:space="0" w:color="000000"/>
              <w:bottom w:val="single" w:sz="1" w:space="0" w:color="000000"/>
            </w:tcBorders>
          </w:tcPr>
          <w:p w:rsidR="00E13B65" w:rsidRPr="00E31F3A" w:rsidRDefault="00E13B65" w:rsidP="002A5ED2">
            <w:pPr>
              <w:pStyle w:val="a4"/>
              <w:suppressAutoHyphens w:val="0"/>
              <w:snapToGrid w:val="0"/>
              <w:jc w:val="both"/>
            </w:pPr>
          </w:p>
        </w:tc>
        <w:tc>
          <w:tcPr>
            <w:tcW w:w="992" w:type="dxa"/>
            <w:tcBorders>
              <w:left w:val="single" w:sz="1" w:space="0" w:color="000000"/>
              <w:bottom w:val="single" w:sz="1" w:space="0" w:color="000000"/>
              <w:right w:val="single" w:sz="1" w:space="0" w:color="000000"/>
            </w:tcBorders>
          </w:tcPr>
          <w:p w:rsidR="00E13B65" w:rsidRPr="00E31F3A" w:rsidRDefault="00E13B65" w:rsidP="002A5ED2">
            <w:pPr>
              <w:pStyle w:val="a4"/>
              <w:suppressAutoHyphens w:val="0"/>
              <w:snapToGrid w:val="0"/>
              <w:jc w:val="both"/>
            </w:pPr>
          </w:p>
        </w:tc>
      </w:tr>
      <w:tr w:rsidR="00E13B65" w:rsidRPr="00A242C6" w:rsidTr="002A5ED2">
        <w:tc>
          <w:tcPr>
            <w:tcW w:w="2188" w:type="dxa"/>
            <w:tcBorders>
              <w:left w:val="single" w:sz="1" w:space="0" w:color="000000"/>
              <w:bottom w:val="single" w:sz="1" w:space="0" w:color="000000"/>
            </w:tcBorders>
          </w:tcPr>
          <w:p w:rsidR="00E13B65" w:rsidRPr="00E31F3A" w:rsidRDefault="00E13B65" w:rsidP="002A5ED2">
            <w:pPr>
              <w:pStyle w:val="a4"/>
              <w:suppressAutoHyphens w:val="0"/>
              <w:snapToGrid w:val="0"/>
            </w:pPr>
            <w:r w:rsidRPr="00E31F3A">
              <w:t>9. Котельная «Пансионата»</w:t>
            </w:r>
          </w:p>
          <w:p w:rsidR="00E13B65" w:rsidRPr="00E31F3A" w:rsidRDefault="00E13B65" w:rsidP="002A5ED2">
            <w:pPr>
              <w:pStyle w:val="a4"/>
              <w:suppressAutoHyphens w:val="0"/>
              <w:jc w:val="both"/>
            </w:pPr>
            <w:r w:rsidRPr="00E31F3A">
              <w:t>ул. Островского</w:t>
            </w:r>
          </w:p>
        </w:tc>
        <w:tc>
          <w:tcPr>
            <w:tcW w:w="1459" w:type="dxa"/>
            <w:tcBorders>
              <w:left w:val="single" w:sz="1" w:space="0" w:color="000000"/>
              <w:bottom w:val="single" w:sz="1" w:space="0" w:color="000000"/>
            </w:tcBorders>
          </w:tcPr>
          <w:p w:rsidR="00E13B65" w:rsidRPr="00E31F3A" w:rsidRDefault="00E13B65" w:rsidP="002A5ED2">
            <w:pPr>
              <w:pStyle w:val="a4"/>
              <w:suppressAutoHyphens w:val="0"/>
              <w:snapToGrid w:val="0"/>
              <w:jc w:val="both"/>
            </w:pPr>
            <w:r w:rsidRPr="00E31F3A">
              <w:t>КЧМ-5 — 2 шт.</w:t>
            </w:r>
          </w:p>
        </w:tc>
        <w:tc>
          <w:tcPr>
            <w:tcW w:w="1012" w:type="dxa"/>
            <w:tcBorders>
              <w:left w:val="single" w:sz="1" w:space="0" w:color="000000"/>
              <w:bottom w:val="single" w:sz="1" w:space="0" w:color="000000"/>
            </w:tcBorders>
          </w:tcPr>
          <w:p w:rsidR="00E13B65" w:rsidRPr="00E31F3A" w:rsidRDefault="00E13B65" w:rsidP="002A5ED2">
            <w:pPr>
              <w:pStyle w:val="a4"/>
              <w:suppressAutoHyphens w:val="0"/>
              <w:snapToGrid w:val="0"/>
              <w:jc w:val="both"/>
              <w:rPr>
                <w:u w:val="single"/>
              </w:rPr>
            </w:pPr>
            <w:r w:rsidRPr="00E31F3A">
              <w:rPr>
                <w:u w:val="single"/>
              </w:rPr>
              <w:t>0,199</w:t>
            </w:r>
          </w:p>
          <w:p w:rsidR="00E13B65" w:rsidRPr="00E31F3A" w:rsidRDefault="00E13B65" w:rsidP="002A5ED2">
            <w:pPr>
              <w:pStyle w:val="a4"/>
              <w:suppressAutoHyphens w:val="0"/>
              <w:jc w:val="both"/>
            </w:pPr>
            <w:r w:rsidRPr="00E31F3A">
              <w:t>0,172</w:t>
            </w:r>
          </w:p>
        </w:tc>
        <w:tc>
          <w:tcPr>
            <w:tcW w:w="1225" w:type="dxa"/>
            <w:tcBorders>
              <w:left w:val="single" w:sz="1" w:space="0" w:color="000000"/>
              <w:bottom w:val="single" w:sz="1" w:space="0" w:color="000000"/>
            </w:tcBorders>
          </w:tcPr>
          <w:p w:rsidR="00E13B65" w:rsidRPr="00E31F3A" w:rsidRDefault="00E13B65" w:rsidP="002A5ED2">
            <w:pPr>
              <w:pStyle w:val="a4"/>
              <w:suppressAutoHyphens w:val="0"/>
              <w:snapToGrid w:val="0"/>
              <w:jc w:val="both"/>
              <w:rPr>
                <w:u w:val="single"/>
              </w:rPr>
            </w:pPr>
            <w:r w:rsidRPr="00E31F3A">
              <w:rPr>
                <w:u w:val="single"/>
              </w:rPr>
              <w:t>0,194</w:t>
            </w:r>
          </w:p>
          <w:p w:rsidR="00E13B65" w:rsidRPr="00E31F3A" w:rsidRDefault="00E13B65" w:rsidP="002A5ED2">
            <w:pPr>
              <w:pStyle w:val="a4"/>
              <w:suppressAutoHyphens w:val="0"/>
              <w:jc w:val="both"/>
            </w:pPr>
            <w:r w:rsidRPr="00E31F3A">
              <w:t>0,167</w:t>
            </w:r>
          </w:p>
        </w:tc>
        <w:tc>
          <w:tcPr>
            <w:tcW w:w="1284" w:type="dxa"/>
            <w:tcBorders>
              <w:left w:val="single" w:sz="1" w:space="0" w:color="000000"/>
              <w:bottom w:val="single" w:sz="1" w:space="0" w:color="000000"/>
            </w:tcBorders>
          </w:tcPr>
          <w:p w:rsidR="00E13B65" w:rsidRPr="00E31F3A" w:rsidRDefault="00E13B65" w:rsidP="002A5ED2">
            <w:pPr>
              <w:pStyle w:val="a4"/>
              <w:suppressAutoHyphens w:val="0"/>
              <w:snapToGrid w:val="0"/>
              <w:jc w:val="both"/>
            </w:pPr>
          </w:p>
        </w:tc>
        <w:tc>
          <w:tcPr>
            <w:tcW w:w="1196" w:type="dxa"/>
            <w:tcBorders>
              <w:left w:val="single" w:sz="1" w:space="0" w:color="000000"/>
              <w:bottom w:val="single" w:sz="1" w:space="0" w:color="000000"/>
            </w:tcBorders>
          </w:tcPr>
          <w:p w:rsidR="00E13B65" w:rsidRPr="00E31F3A" w:rsidRDefault="00E13B65" w:rsidP="002A5ED2">
            <w:pPr>
              <w:pStyle w:val="a4"/>
              <w:suppressAutoHyphens w:val="0"/>
              <w:snapToGrid w:val="0"/>
              <w:jc w:val="both"/>
            </w:pPr>
          </w:p>
        </w:tc>
        <w:tc>
          <w:tcPr>
            <w:tcW w:w="992" w:type="dxa"/>
            <w:tcBorders>
              <w:left w:val="single" w:sz="1" w:space="0" w:color="000000"/>
              <w:bottom w:val="single" w:sz="1" w:space="0" w:color="000000"/>
              <w:right w:val="single" w:sz="1" w:space="0" w:color="000000"/>
            </w:tcBorders>
          </w:tcPr>
          <w:p w:rsidR="00E13B65" w:rsidRPr="00E31F3A" w:rsidRDefault="00E13B65" w:rsidP="002A5ED2">
            <w:pPr>
              <w:pStyle w:val="a4"/>
              <w:suppressAutoHyphens w:val="0"/>
              <w:snapToGrid w:val="0"/>
              <w:jc w:val="both"/>
            </w:pPr>
          </w:p>
        </w:tc>
      </w:tr>
      <w:tr w:rsidR="00E13B65" w:rsidRPr="00A242C6" w:rsidTr="002A5ED2">
        <w:tc>
          <w:tcPr>
            <w:tcW w:w="2188" w:type="dxa"/>
            <w:tcBorders>
              <w:left w:val="single" w:sz="1" w:space="0" w:color="000000"/>
              <w:bottom w:val="single" w:sz="1" w:space="0" w:color="000000"/>
            </w:tcBorders>
          </w:tcPr>
          <w:p w:rsidR="00E13B65" w:rsidRPr="00E31F3A" w:rsidRDefault="00E13B65" w:rsidP="002A5ED2">
            <w:pPr>
              <w:pStyle w:val="a4"/>
              <w:suppressAutoHyphens w:val="0"/>
              <w:snapToGrid w:val="0"/>
              <w:jc w:val="both"/>
            </w:pPr>
            <w:r w:rsidRPr="00E31F3A">
              <w:t>10. Котельная</w:t>
            </w:r>
          </w:p>
          <w:p w:rsidR="00E13B65" w:rsidRPr="00E31F3A" w:rsidRDefault="00E13B65" w:rsidP="002A5ED2">
            <w:pPr>
              <w:pStyle w:val="a4"/>
              <w:suppressAutoHyphens w:val="0"/>
              <w:jc w:val="both"/>
            </w:pPr>
            <w:r w:rsidRPr="00E31F3A">
              <w:t>ул. Садовая, 44</w:t>
            </w:r>
          </w:p>
        </w:tc>
        <w:tc>
          <w:tcPr>
            <w:tcW w:w="1459" w:type="dxa"/>
            <w:tcBorders>
              <w:left w:val="single" w:sz="1" w:space="0" w:color="000000"/>
              <w:bottom w:val="single" w:sz="1" w:space="0" w:color="000000"/>
            </w:tcBorders>
          </w:tcPr>
          <w:p w:rsidR="00E13B65" w:rsidRPr="00E31F3A" w:rsidRDefault="00E13B65" w:rsidP="002A5ED2">
            <w:pPr>
              <w:pStyle w:val="a4"/>
              <w:suppressAutoHyphens w:val="0"/>
              <w:snapToGrid w:val="0"/>
              <w:jc w:val="both"/>
            </w:pPr>
            <w:r w:rsidRPr="00E31F3A">
              <w:t>КЧМ-5 — 2 шт.</w:t>
            </w:r>
          </w:p>
        </w:tc>
        <w:tc>
          <w:tcPr>
            <w:tcW w:w="1012" w:type="dxa"/>
            <w:tcBorders>
              <w:left w:val="single" w:sz="1" w:space="0" w:color="000000"/>
              <w:bottom w:val="single" w:sz="1" w:space="0" w:color="000000"/>
            </w:tcBorders>
          </w:tcPr>
          <w:p w:rsidR="00E13B65" w:rsidRPr="00E31F3A" w:rsidRDefault="00E13B65" w:rsidP="002A5ED2">
            <w:pPr>
              <w:pStyle w:val="a4"/>
              <w:suppressAutoHyphens w:val="0"/>
              <w:snapToGrid w:val="0"/>
              <w:jc w:val="both"/>
              <w:rPr>
                <w:u w:val="single"/>
              </w:rPr>
            </w:pPr>
            <w:r w:rsidRPr="00E31F3A">
              <w:rPr>
                <w:u w:val="single"/>
              </w:rPr>
              <w:t>0,199</w:t>
            </w:r>
          </w:p>
          <w:p w:rsidR="00E13B65" w:rsidRPr="00E31F3A" w:rsidRDefault="00E13B65" w:rsidP="002A5ED2">
            <w:pPr>
              <w:pStyle w:val="a4"/>
              <w:suppressAutoHyphens w:val="0"/>
              <w:jc w:val="both"/>
            </w:pPr>
            <w:r w:rsidRPr="00E31F3A">
              <w:t>0,172</w:t>
            </w:r>
          </w:p>
        </w:tc>
        <w:tc>
          <w:tcPr>
            <w:tcW w:w="1225" w:type="dxa"/>
            <w:tcBorders>
              <w:left w:val="single" w:sz="1" w:space="0" w:color="000000"/>
              <w:bottom w:val="single" w:sz="1" w:space="0" w:color="000000"/>
            </w:tcBorders>
          </w:tcPr>
          <w:p w:rsidR="00E13B65" w:rsidRPr="00E31F3A" w:rsidRDefault="00E13B65" w:rsidP="002A5ED2">
            <w:pPr>
              <w:pStyle w:val="a4"/>
              <w:suppressAutoHyphens w:val="0"/>
              <w:snapToGrid w:val="0"/>
              <w:jc w:val="both"/>
              <w:rPr>
                <w:u w:val="single"/>
              </w:rPr>
            </w:pPr>
            <w:r w:rsidRPr="00E31F3A">
              <w:rPr>
                <w:u w:val="single"/>
              </w:rPr>
              <w:t>0,194</w:t>
            </w:r>
          </w:p>
          <w:p w:rsidR="00E13B65" w:rsidRPr="00E31F3A" w:rsidRDefault="00E13B65" w:rsidP="002A5ED2">
            <w:pPr>
              <w:pStyle w:val="a4"/>
              <w:suppressAutoHyphens w:val="0"/>
              <w:jc w:val="both"/>
            </w:pPr>
            <w:r w:rsidRPr="00E31F3A">
              <w:t>0,167</w:t>
            </w:r>
          </w:p>
        </w:tc>
        <w:tc>
          <w:tcPr>
            <w:tcW w:w="1284" w:type="dxa"/>
            <w:tcBorders>
              <w:left w:val="single" w:sz="1" w:space="0" w:color="000000"/>
              <w:bottom w:val="single" w:sz="1" w:space="0" w:color="000000"/>
            </w:tcBorders>
          </w:tcPr>
          <w:p w:rsidR="00E13B65" w:rsidRPr="00E31F3A" w:rsidRDefault="00E13B65" w:rsidP="002A5ED2">
            <w:pPr>
              <w:pStyle w:val="a4"/>
              <w:suppressAutoHyphens w:val="0"/>
              <w:snapToGrid w:val="0"/>
              <w:jc w:val="both"/>
            </w:pPr>
          </w:p>
        </w:tc>
        <w:tc>
          <w:tcPr>
            <w:tcW w:w="1196" w:type="dxa"/>
            <w:tcBorders>
              <w:left w:val="single" w:sz="1" w:space="0" w:color="000000"/>
              <w:bottom w:val="single" w:sz="1" w:space="0" w:color="000000"/>
            </w:tcBorders>
          </w:tcPr>
          <w:p w:rsidR="00E13B65" w:rsidRPr="00E31F3A" w:rsidRDefault="00E13B65" w:rsidP="002A5ED2">
            <w:pPr>
              <w:pStyle w:val="a4"/>
              <w:suppressAutoHyphens w:val="0"/>
              <w:snapToGrid w:val="0"/>
              <w:jc w:val="both"/>
            </w:pPr>
          </w:p>
        </w:tc>
        <w:tc>
          <w:tcPr>
            <w:tcW w:w="992" w:type="dxa"/>
            <w:tcBorders>
              <w:left w:val="single" w:sz="1" w:space="0" w:color="000000"/>
              <w:bottom w:val="single" w:sz="1" w:space="0" w:color="000000"/>
              <w:right w:val="single" w:sz="1" w:space="0" w:color="000000"/>
            </w:tcBorders>
          </w:tcPr>
          <w:p w:rsidR="00E13B65" w:rsidRPr="00E31F3A" w:rsidRDefault="00E13B65" w:rsidP="002A5ED2">
            <w:pPr>
              <w:pStyle w:val="a4"/>
              <w:suppressAutoHyphens w:val="0"/>
              <w:snapToGrid w:val="0"/>
              <w:jc w:val="both"/>
            </w:pPr>
          </w:p>
        </w:tc>
      </w:tr>
      <w:tr w:rsidR="00E13B65" w:rsidRPr="00A242C6" w:rsidTr="002A5ED2">
        <w:tc>
          <w:tcPr>
            <w:tcW w:w="2188" w:type="dxa"/>
            <w:tcBorders>
              <w:left w:val="single" w:sz="1" w:space="0" w:color="000000"/>
              <w:bottom w:val="single" w:sz="1" w:space="0" w:color="000000"/>
            </w:tcBorders>
          </w:tcPr>
          <w:p w:rsidR="00E13B65" w:rsidRPr="00E31F3A" w:rsidRDefault="00E13B65" w:rsidP="002A5ED2">
            <w:pPr>
              <w:pStyle w:val="a4"/>
              <w:suppressAutoHyphens w:val="0"/>
              <w:snapToGrid w:val="0"/>
              <w:jc w:val="both"/>
            </w:pPr>
            <w:r w:rsidRPr="00E31F3A">
              <w:t xml:space="preserve">11. Котельная </w:t>
            </w:r>
          </w:p>
          <w:p w:rsidR="00E13B65" w:rsidRPr="00E31F3A" w:rsidRDefault="00E13B65" w:rsidP="002A5ED2">
            <w:pPr>
              <w:pStyle w:val="a4"/>
              <w:suppressAutoHyphens w:val="0"/>
              <w:jc w:val="both"/>
            </w:pPr>
            <w:r w:rsidRPr="00E31F3A">
              <w:t>детского сада №7</w:t>
            </w:r>
          </w:p>
        </w:tc>
        <w:tc>
          <w:tcPr>
            <w:tcW w:w="1459" w:type="dxa"/>
            <w:tcBorders>
              <w:left w:val="single" w:sz="1" w:space="0" w:color="000000"/>
              <w:bottom w:val="single" w:sz="1" w:space="0" w:color="000000"/>
            </w:tcBorders>
          </w:tcPr>
          <w:p w:rsidR="00E13B65" w:rsidRPr="00E31F3A" w:rsidRDefault="00E13B65" w:rsidP="002A5ED2">
            <w:pPr>
              <w:pStyle w:val="a4"/>
              <w:suppressAutoHyphens w:val="0"/>
              <w:snapToGrid w:val="0"/>
              <w:jc w:val="both"/>
            </w:pPr>
            <w:r w:rsidRPr="00E31F3A">
              <w:t>КЧМ-5 — 4 шт.</w:t>
            </w:r>
          </w:p>
        </w:tc>
        <w:tc>
          <w:tcPr>
            <w:tcW w:w="1012" w:type="dxa"/>
            <w:tcBorders>
              <w:left w:val="single" w:sz="1" w:space="0" w:color="000000"/>
              <w:bottom w:val="single" w:sz="1" w:space="0" w:color="000000"/>
            </w:tcBorders>
          </w:tcPr>
          <w:p w:rsidR="00E13B65" w:rsidRPr="00E31F3A" w:rsidRDefault="00E13B65" w:rsidP="002A5ED2">
            <w:pPr>
              <w:pStyle w:val="a4"/>
              <w:suppressAutoHyphens w:val="0"/>
              <w:snapToGrid w:val="0"/>
              <w:jc w:val="both"/>
              <w:rPr>
                <w:u w:val="single"/>
              </w:rPr>
            </w:pPr>
            <w:r w:rsidRPr="00E31F3A">
              <w:rPr>
                <w:u w:val="single"/>
              </w:rPr>
              <w:t>0,399</w:t>
            </w:r>
          </w:p>
          <w:p w:rsidR="00E13B65" w:rsidRPr="00E31F3A" w:rsidRDefault="00E13B65" w:rsidP="002A5ED2">
            <w:pPr>
              <w:pStyle w:val="a4"/>
              <w:suppressAutoHyphens w:val="0"/>
              <w:jc w:val="both"/>
            </w:pPr>
            <w:r w:rsidRPr="00E31F3A">
              <w:t>0,344</w:t>
            </w:r>
          </w:p>
        </w:tc>
        <w:tc>
          <w:tcPr>
            <w:tcW w:w="1225" w:type="dxa"/>
            <w:tcBorders>
              <w:left w:val="single" w:sz="1" w:space="0" w:color="000000"/>
              <w:bottom w:val="single" w:sz="1" w:space="0" w:color="000000"/>
            </w:tcBorders>
          </w:tcPr>
          <w:p w:rsidR="00E13B65" w:rsidRPr="00E31F3A" w:rsidRDefault="00E13B65" w:rsidP="002A5ED2">
            <w:pPr>
              <w:pStyle w:val="a4"/>
              <w:suppressAutoHyphens w:val="0"/>
              <w:snapToGrid w:val="0"/>
              <w:jc w:val="both"/>
              <w:rPr>
                <w:u w:val="single"/>
              </w:rPr>
            </w:pPr>
            <w:r w:rsidRPr="00E31F3A">
              <w:rPr>
                <w:u w:val="single"/>
              </w:rPr>
              <w:t>0,387</w:t>
            </w:r>
          </w:p>
          <w:p w:rsidR="00E13B65" w:rsidRPr="00E31F3A" w:rsidRDefault="00E13B65" w:rsidP="002A5ED2">
            <w:pPr>
              <w:pStyle w:val="a4"/>
              <w:suppressAutoHyphens w:val="0"/>
              <w:jc w:val="both"/>
            </w:pPr>
            <w:r w:rsidRPr="00E31F3A">
              <w:t>0,334</w:t>
            </w:r>
          </w:p>
        </w:tc>
        <w:tc>
          <w:tcPr>
            <w:tcW w:w="1284" w:type="dxa"/>
            <w:tcBorders>
              <w:left w:val="single" w:sz="1" w:space="0" w:color="000000"/>
              <w:bottom w:val="single" w:sz="1" w:space="0" w:color="000000"/>
            </w:tcBorders>
          </w:tcPr>
          <w:p w:rsidR="00E13B65" w:rsidRPr="00E31F3A" w:rsidRDefault="00E13B65" w:rsidP="002A5ED2">
            <w:pPr>
              <w:pStyle w:val="a4"/>
              <w:suppressAutoHyphens w:val="0"/>
              <w:snapToGrid w:val="0"/>
              <w:jc w:val="both"/>
            </w:pPr>
          </w:p>
        </w:tc>
        <w:tc>
          <w:tcPr>
            <w:tcW w:w="1196" w:type="dxa"/>
            <w:tcBorders>
              <w:left w:val="single" w:sz="1" w:space="0" w:color="000000"/>
              <w:bottom w:val="single" w:sz="1" w:space="0" w:color="000000"/>
            </w:tcBorders>
          </w:tcPr>
          <w:p w:rsidR="00E13B65" w:rsidRPr="00E31F3A" w:rsidRDefault="00E13B65" w:rsidP="002A5ED2">
            <w:pPr>
              <w:pStyle w:val="a4"/>
              <w:suppressAutoHyphens w:val="0"/>
              <w:snapToGrid w:val="0"/>
              <w:jc w:val="both"/>
            </w:pPr>
          </w:p>
        </w:tc>
        <w:tc>
          <w:tcPr>
            <w:tcW w:w="992" w:type="dxa"/>
            <w:tcBorders>
              <w:left w:val="single" w:sz="1" w:space="0" w:color="000000"/>
              <w:bottom w:val="single" w:sz="1" w:space="0" w:color="000000"/>
              <w:right w:val="single" w:sz="1" w:space="0" w:color="000000"/>
            </w:tcBorders>
          </w:tcPr>
          <w:p w:rsidR="00E13B65" w:rsidRPr="00E31F3A" w:rsidRDefault="00E13B65" w:rsidP="002A5ED2">
            <w:pPr>
              <w:pStyle w:val="a4"/>
              <w:suppressAutoHyphens w:val="0"/>
              <w:snapToGrid w:val="0"/>
              <w:jc w:val="both"/>
            </w:pPr>
          </w:p>
        </w:tc>
      </w:tr>
      <w:tr w:rsidR="00E13B65" w:rsidRPr="00A242C6" w:rsidTr="002A5ED2">
        <w:tc>
          <w:tcPr>
            <w:tcW w:w="2188" w:type="dxa"/>
            <w:tcBorders>
              <w:left w:val="single" w:sz="1" w:space="0" w:color="000000"/>
              <w:bottom w:val="single" w:sz="1" w:space="0" w:color="000000"/>
            </w:tcBorders>
          </w:tcPr>
          <w:p w:rsidR="00E13B65" w:rsidRPr="00E31F3A" w:rsidRDefault="00E13B65" w:rsidP="002A5ED2">
            <w:pPr>
              <w:pStyle w:val="a4"/>
              <w:suppressAutoHyphens w:val="0"/>
              <w:snapToGrid w:val="0"/>
              <w:jc w:val="both"/>
            </w:pPr>
            <w:r w:rsidRPr="00E31F3A">
              <w:t>12. Котельная</w:t>
            </w:r>
          </w:p>
          <w:p w:rsidR="00E13B65" w:rsidRPr="00E31F3A" w:rsidRDefault="00E13B65" w:rsidP="002A5ED2">
            <w:pPr>
              <w:pStyle w:val="a4"/>
              <w:suppressAutoHyphens w:val="0"/>
              <w:jc w:val="both"/>
            </w:pPr>
            <w:r w:rsidRPr="00E31F3A">
              <w:t>ул. Фестивальная, 2</w:t>
            </w:r>
          </w:p>
        </w:tc>
        <w:tc>
          <w:tcPr>
            <w:tcW w:w="1459" w:type="dxa"/>
            <w:tcBorders>
              <w:left w:val="single" w:sz="1" w:space="0" w:color="000000"/>
              <w:bottom w:val="single" w:sz="1" w:space="0" w:color="000000"/>
            </w:tcBorders>
          </w:tcPr>
          <w:p w:rsidR="00E13B65" w:rsidRPr="00E31F3A" w:rsidRDefault="00E13B65" w:rsidP="002A5ED2">
            <w:pPr>
              <w:pStyle w:val="a4"/>
              <w:suppressAutoHyphens w:val="0"/>
              <w:snapToGrid w:val="0"/>
              <w:jc w:val="both"/>
            </w:pPr>
            <w:r w:rsidRPr="00E31F3A">
              <w:t>КЧМ-5 — 2 шт.</w:t>
            </w:r>
          </w:p>
        </w:tc>
        <w:tc>
          <w:tcPr>
            <w:tcW w:w="1012" w:type="dxa"/>
            <w:tcBorders>
              <w:left w:val="single" w:sz="1" w:space="0" w:color="000000"/>
              <w:bottom w:val="single" w:sz="1" w:space="0" w:color="000000"/>
            </w:tcBorders>
          </w:tcPr>
          <w:p w:rsidR="00E13B65" w:rsidRPr="00E31F3A" w:rsidRDefault="00E13B65" w:rsidP="002A5ED2">
            <w:pPr>
              <w:pStyle w:val="a4"/>
              <w:suppressAutoHyphens w:val="0"/>
              <w:snapToGrid w:val="0"/>
              <w:jc w:val="both"/>
              <w:rPr>
                <w:u w:val="single"/>
              </w:rPr>
            </w:pPr>
            <w:r w:rsidRPr="00E31F3A">
              <w:rPr>
                <w:u w:val="single"/>
              </w:rPr>
              <w:t>0,199</w:t>
            </w:r>
          </w:p>
          <w:p w:rsidR="00E13B65" w:rsidRPr="00E31F3A" w:rsidRDefault="00E13B65" w:rsidP="002A5ED2">
            <w:pPr>
              <w:pStyle w:val="a4"/>
              <w:suppressAutoHyphens w:val="0"/>
              <w:jc w:val="both"/>
            </w:pPr>
            <w:r w:rsidRPr="00E31F3A">
              <w:t>0,172</w:t>
            </w:r>
          </w:p>
        </w:tc>
        <w:tc>
          <w:tcPr>
            <w:tcW w:w="1225" w:type="dxa"/>
            <w:tcBorders>
              <w:left w:val="single" w:sz="1" w:space="0" w:color="000000"/>
              <w:bottom w:val="single" w:sz="1" w:space="0" w:color="000000"/>
            </w:tcBorders>
          </w:tcPr>
          <w:p w:rsidR="00E13B65" w:rsidRPr="00E31F3A" w:rsidRDefault="00E13B65" w:rsidP="002A5ED2">
            <w:pPr>
              <w:pStyle w:val="a4"/>
              <w:suppressAutoHyphens w:val="0"/>
              <w:snapToGrid w:val="0"/>
              <w:jc w:val="both"/>
              <w:rPr>
                <w:u w:val="single"/>
              </w:rPr>
            </w:pPr>
            <w:r w:rsidRPr="00E31F3A">
              <w:rPr>
                <w:u w:val="single"/>
              </w:rPr>
              <w:t>0,194</w:t>
            </w:r>
          </w:p>
          <w:p w:rsidR="00E13B65" w:rsidRPr="00E31F3A" w:rsidRDefault="00E13B65" w:rsidP="002A5ED2">
            <w:pPr>
              <w:pStyle w:val="a4"/>
              <w:suppressAutoHyphens w:val="0"/>
              <w:jc w:val="both"/>
            </w:pPr>
            <w:r w:rsidRPr="00E31F3A">
              <w:t>0,167</w:t>
            </w:r>
          </w:p>
        </w:tc>
        <w:tc>
          <w:tcPr>
            <w:tcW w:w="1284" w:type="dxa"/>
            <w:tcBorders>
              <w:left w:val="single" w:sz="1" w:space="0" w:color="000000"/>
              <w:bottom w:val="single" w:sz="1" w:space="0" w:color="000000"/>
            </w:tcBorders>
          </w:tcPr>
          <w:p w:rsidR="00E13B65" w:rsidRPr="00E31F3A" w:rsidRDefault="00E13B65" w:rsidP="002A5ED2">
            <w:pPr>
              <w:pStyle w:val="a4"/>
              <w:suppressAutoHyphens w:val="0"/>
              <w:snapToGrid w:val="0"/>
              <w:jc w:val="both"/>
            </w:pPr>
          </w:p>
        </w:tc>
        <w:tc>
          <w:tcPr>
            <w:tcW w:w="1196" w:type="dxa"/>
            <w:tcBorders>
              <w:left w:val="single" w:sz="1" w:space="0" w:color="000000"/>
              <w:bottom w:val="single" w:sz="1" w:space="0" w:color="000000"/>
            </w:tcBorders>
          </w:tcPr>
          <w:p w:rsidR="00E13B65" w:rsidRPr="00E31F3A" w:rsidRDefault="00E13B65" w:rsidP="002A5ED2">
            <w:pPr>
              <w:pStyle w:val="a4"/>
              <w:suppressAutoHyphens w:val="0"/>
              <w:snapToGrid w:val="0"/>
              <w:jc w:val="both"/>
            </w:pPr>
          </w:p>
        </w:tc>
        <w:tc>
          <w:tcPr>
            <w:tcW w:w="992" w:type="dxa"/>
            <w:tcBorders>
              <w:left w:val="single" w:sz="1" w:space="0" w:color="000000"/>
              <w:bottom w:val="single" w:sz="1" w:space="0" w:color="000000"/>
              <w:right w:val="single" w:sz="1" w:space="0" w:color="000000"/>
            </w:tcBorders>
          </w:tcPr>
          <w:p w:rsidR="00E13B65" w:rsidRPr="00E31F3A" w:rsidRDefault="00E13B65" w:rsidP="002A5ED2">
            <w:pPr>
              <w:pStyle w:val="a4"/>
              <w:suppressAutoHyphens w:val="0"/>
              <w:snapToGrid w:val="0"/>
              <w:jc w:val="both"/>
            </w:pPr>
          </w:p>
        </w:tc>
      </w:tr>
      <w:tr w:rsidR="00E13B65" w:rsidRPr="00A242C6" w:rsidTr="002A5ED2">
        <w:tc>
          <w:tcPr>
            <w:tcW w:w="2188" w:type="dxa"/>
            <w:tcBorders>
              <w:left w:val="single" w:sz="1" w:space="0" w:color="000000"/>
              <w:bottom w:val="single" w:sz="1" w:space="0" w:color="000000"/>
            </w:tcBorders>
          </w:tcPr>
          <w:p w:rsidR="00E13B65" w:rsidRPr="00E31F3A" w:rsidRDefault="00E13B65" w:rsidP="002A5ED2">
            <w:pPr>
              <w:pStyle w:val="a4"/>
              <w:suppressAutoHyphens w:val="0"/>
              <w:snapToGrid w:val="0"/>
              <w:jc w:val="both"/>
            </w:pPr>
            <w:r w:rsidRPr="00E31F3A">
              <w:t>13. Котельная</w:t>
            </w:r>
          </w:p>
          <w:p w:rsidR="00E13B65" w:rsidRPr="00E31F3A" w:rsidRDefault="00E13B65" w:rsidP="002A5ED2">
            <w:pPr>
              <w:pStyle w:val="a4"/>
              <w:suppressAutoHyphens w:val="0"/>
              <w:jc w:val="both"/>
            </w:pPr>
            <w:r w:rsidRPr="00E31F3A">
              <w:t>ул. Советская, 2</w:t>
            </w:r>
          </w:p>
        </w:tc>
        <w:tc>
          <w:tcPr>
            <w:tcW w:w="1459" w:type="dxa"/>
            <w:tcBorders>
              <w:left w:val="single" w:sz="1" w:space="0" w:color="000000"/>
              <w:bottom w:val="single" w:sz="1" w:space="0" w:color="000000"/>
            </w:tcBorders>
          </w:tcPr>
          <w:p w:rsidR="00E13B65" w:rsidRPr="00E31F3A" w:rsidRDefault="00E13B65" w:rsidP="002A5ED2">
            <w:pPr>
              <w:pStyle w:val="a4"/>
              <w:suppressAutoHyphens w:val="0"/>
              <w:snapToGrid w:val="0"/>
              <w:jc w:val="both"/>
            </w:pPr>
            <w:r w:rsidRPr="00E31F3A">
              <w:t>«Хопер-100» - 5 шт.</w:t>
            </w:r>
          </w:p>
        </w:tc>
        <w:tc>
          <w:tcPr>
            <w:tcW w:w="1012" w:type="dxa"/>
            <w:tcBorders>
              <w:left w:val="single" w:sz="1" w:space="0" w:color="000000"/>
              <w:bottom w:val="single" w:sz="1" w:space="0" w:color="000000"/>
            </w:tcBorders>
          </w:tcPr>
          <w:p w:rsidR="00E13B65" w:rsidRPr="00E31F3A" w:rsidRDefault="00E13B65" w:rsidP="002A5ED2">
            <w:pPr>
              <w:pStyle w:val="a4"/>
              <w:suppressAutoHyphens w:val="0"/>
              <w:snapToGrid w:val="0"/>
              <w:jc w:val="both"/>
              <w:rPr>
                <w:u w:val="single"/>
              </w:rPr>
            </w:pPr>
            <w:r w:rsidRPr="00E31F3A">
              <w:rPr>
                <w:u w:val="single"/>
              </w:rPr>
              <w:t>0,50</w:t>
            </w:r>
          </w:p>
          <w:p w:rsidR="00E13B65" w:rsidRPr="00E31F3A" w:rsidRDefault="00E13B65" w:rsidP="002A5ED2">
            <w:pPr>
              <w:pStyle w:val="a4"/>
              <w:suppressAutoHyphens w:val="0"/>
              <w:jc w:val="both"/>
            </w:pPr>
            <w:r w:rsidRPr="00E31F3A">
              <w:t>0,431</w:t>
            </w:r>
          </w:p>
        </w:tc>
        <w:tc>
          <w:tcPr>
            <w:tcW w:w="1225" w:type="dxa"/>
            <w:tcBorders>
              <w:left w:val="single" w:sz="1" w:space="0" w:color="000000"/>
              <w:bottom w:val="single" w:sz="1" w:space="0" w:color="000000"/>
            </w:tcBorders>
          </w:tcPr>
          <w:p w:rsidR="00E13B65" w:rsidRPr="00E31F3A" w:rsidRDefault="00E13B65" w:rsidP="002A5ED2">
            <w:pPr>
              <w:pStyle w:val="a4"/>
              <w:suppressAutoHyphens w:val="0"/>
              <w:snapToGrid w:val="0"/>
              <w:jc w:val="both"/>
              <w:rPr>
                <w:u w:val="single"/>
              </w:rPr>
            </w:pPr>
            <w:r w:rsidRPr="00E31F3A">
              <w:rPr>
                <w:u w:val="single"/>
              </w:rPr>
              <w:t>0,485</w:t>
            </w:r>
          </w:p>
          <w:p w:rsidR="00E13B65" w:rsidRPr="00E31F3A" w:rsidRDefault="00E13B65" w:rsidP="002A5ED2">
            <w:pPr>
              <w:pStyle w:val="a4"/>
              <w:suppressAutoHyphens w:val="0"/>
              <w:jc w:val="both"/>
            </w:pPr>
            <w:r w:rsidRPr="00E31F3A">
              <w:t>0,418</w:t>
            </w:r>
          </w:p>
        </w:tc>
        <w:tc>
          <w:tcPr>
            <w:tcW w:w="1284" w:type="dxa"/>
            <w:tcBorders>
              <w:left w:val="single" w:sz="1" w:space="0" w:color="000000"/>
              <w:bottom w:val="single" w:sz="1" w:space="0" w:color="000000"/>
            </w:tcBorders>
          </w:tcPr>
          <w:p w:rsidR="00E13B65" w:rsidRPr="00E31F3A" w:rsidRDefault="00E13B65" w:rsidP="002A5ED2">
            <w:pPr>
              <w:pStyle w:val="a4"/>
              <w:suppressAutoHyphens w:val="0"/>
              <w:snapToGrid w:val="0"/>
              <w:jc w:val="both"/>
            </w:pPr>
          </w:p>
        </w:tc>
        <w:tc>
          <w:tcPr>
            <w:tcW w:w="1196" w:type="dxa"/>
            <w:tcBorders>
              <w:left w:val="single" w:sz="1" w:space="0" w:color="000000"/>
              <w:bottom w:val="single" w:sz="1" w:space="0" w:color="000000"/>
            </w:tcBorders>
          </w:tcPr>
          <w:p w:rsidR="00E13B65" w:rsidRPr="00E31F3A" w:rsidRDefault="00E13B65" w:rsidP="002A5ED2">
            <w:pPr>
              <w:pStyle w:val="a4"/>
              <w:suppressAutoHyphens w:val="0"/>
              <w:snapToGrid w:val="0"/>
              <w:jc w:val="both"/>
            </w:pPr>
          </w:p>
        </w:tc>
        <w:tc>
          <w:tcPr>
            <w:tcW w:w="992" w:type="dxa"/>
            <w:tcBorders>
              <w:left w:val="single" w:sz="1" w:space="0" w:color="000000"/>
              <w:bottom w:val="single" w:sz="1" w:space="0" w:color="000000"/>
              <w:right w:val="single" w:sz="1" w:space="0" w:color="000000"/>
            </w:tcBorders>
          </w:tcPr>
          <w:p w:rsidR="00E13B65" w:rsidRPr="00E31F3A" w:rsidRDefault="00E13B65" w:rsidP="002A5ED2">
            <w:pPr>
              <w:pStyle w:val="a4"/>
              <w:suppressAutoHyphens w:val="0"/>
              <w:snapToGrid w:val="0"/>
              <w:jc w:val="both"/>
            </w:pPr>
          </w:p>
        </w:tc>
      </w:tr>
      <w:tr w:rsidR="00E13B65" w:rsidRPr="00A242C6" w:rsidTr="002A5ED2">
        <w:tc>
          <w:tcPr>
            <w:tcW w:w="2188" w:type="dxa"/>
            <w:tcBorders>
              <w:left w:val="single" w:sz="1" w:space="0" w:color="000000"/>
              <w:bottom w:val="single" w:sz="1" w:space="0" w:color="000000"/>
            </w:tcBorders>
          </w:tcPr>
          <w:p w:rsidR="00E13B65" w:rsidRPr="00E31F3A" w:rsidRDefault="00E13B65" w:rsidP="002A5ED2">
            <w:pPr>
              <w:pStyle w:val="a4"/>
              <w:suppressAutoHyphens w:val="0"/>
              <w:snapToGrid w:val="0"/>
              <w:jc w:val="both"/>
            </w:pPr>
            <w:r w:rsidRPr="00E31F3A">
              <w:t>14. Котельная</w:t>
            </w:r>
          </w:p>
          <w:p w:rsidR="00E13B65" w:rsidRPr="00E31F3A" w:rsidRDefault="00E13B65" w:rsidP="002A5ED2">
            <w:pPr>
              <w:pStyle w:val="a4"/>
              <w:suppressAutoHyphens w:val="0"/>
              <w:jc w:val="both"/>
            </w:pPr>
            <w:r w:rsidRPr="00E31F3A">
              <w:t>ул. Энтузиастов, 15</w:t>
            </w:r>
          </w:p>
        </w:tc>
        <w:tc>
          <w:tcPr>
            <w:tcW w:w="1459" w:type="dxa"/>
            <w:tcBorders>
              <w:left w:val="single" w:sz="1" w:space="0" w:color="000000"/>
              <w:bottom w:val="single" w:sz="1" w:space="0" w:color="000000"/>
            </w:tcBorders>
          </w:tcPr>
          <w:p w:rsidR="00E13B65" w:rsidRPr="00E31F3A" w:rsidRDefault="00E13B65" w:rsidP="002A5ED2">
            <w:pPr>
              <w:pStyle w:val="a4"/>
              <w:suppressAutoHyphens w:val="0"/>
              <w:snapToGrid w:val="0"/>
              <w:jc w:val="both"/>
            </w:pPr>
            <w:r w:rsidRPr="00E31F3A">
              <w:t>КВА-032Гс «Урал» - 3 шт.</w:t>
            </w:r>
          </w:p>
        </w:tc>
        <w:tc>
          <w:tcPr>
            <w:tcW w:w="1012" w:type="dxa"/>
            <w:tcBorders>
              <w:left w:val="single" w:sz="1" w:space="0" w:color="000000"/>
              <w:bottom w:val="single" w:sz="1" w:space="0" w:color="000000"/>
            </w:tcBorders>
          </w:tcPr>
          <w:p w:rsidR="00E13B65" w:rsidRPr="00E31F3A" w:rsidRDefault="00E13B65" w:rsidP="002A5ED2">
            <w:pPr>
              <w:pStyle w:val="a4"/>
              <w:suppressAutoHyphens w:val="0"/>
              <w:snapToGrid w:val="0"/>
              <w:jc w:val="both"/>
              <w:rPr>
                <w:u w:val="single"/>
              </w:rPr>
            </w:pPr>
            <w:r w:rsidRPr="00E31F3A">
              <w:rPr>
                <w:u w:val="single"/>
              </w:rPr>
              <w:t>0,114</w:t>
            </w:r>
          </w:p>
          <w:p w:rsidR="00E13B65" w:rsidRPr="00E31F3A" w:rsidRDefault="00E13B65" w:rsidP="002A5ED2">
            <w:pPr>
              <w:pStyle w:val="a4"/>
              <w:suppressAutoHyphens w:val="0"/>
              <w:jc w:val="both"/>
            </w:pPr>
            <w:r w:rsidRPr="00E31F3A">
              <w:t>0,96</w:t>
            </w:r>
          </w:p>
        </w:tc>
        <w:tc>
          <w:tcPr>
            <w:tcW w:w="1225" w:type="dxa"/>
            <w:tcBorders>
              <w:left w:val="single" w:sz="1" w:space="0" w:color="000000"/>
              <w:bottom w:val="single" w:sz="1" w:space="0" w:color="000000"/>
            </w:tcBorders>
          </w:tcPr>
          <w:p w:rsidR="00E13B65" w:rsidRPr="00E31F3A" w:rsidRDefault="00E13B65" w:rsidP="002A5ED2">
            <w:pPr>
              <w:pStyle w:val="a4"/>
              <w:suppressAutoHyphens w:val="0"/>
              <w:snapToGrid w:val="0"/>
              <w:jc w:val="both"/>
              <w:rPr>
                <w:u w:val="single"/>
              </w:rPr>
            </w:pPr>
            <w:r w:rsidRPr="00E31F3A">
              <w:rPr>
                <w:u w:val="single"/>
              </w:rPr>
              <w:t>1,081</w:t>
            </w:r>
          </w:p>
          <w:p w:rsidR="00E13B65" w:rsidRPr="00E31F3A" w:rsidRDefault="00E13B65" w:rsidP="002A5ED2">
            <w:pPr>
              <w:pStyle w:val="a4"/>
              <w:suppressAutoHyphens w:val="0"/>
              <w:jc w:val="both"/>
            </w:pPr>
            <w:r w:rsidRPr="00E31F3A">
              <w:t>0,932</w:t>
            </w:r>
          </w:p>
        </w:tc>
        <w:tc>
          <w:tcPr>
            <w:tcW w:w="1284" w:type="dxa"/>
            <w:tcBorders>
              <w:left w:val="single" w:sz="1" w:space="0" w:color="000000"/>
              <w:bottom w:val="single" w:sz="1" w:space="0" w:color="000000"/>
            </w:tcBorders>
          </w:tcPr>
          <w:p w:rsidR="00E13B65" w:rsidRPr="00E31F3A" w:rsidRDefault="00E13B65" w:rsidP="002A5ED2">
            <w:pPr>
              <w:pStyle w:val="a4"/>
              <w:suppressAutoHyphens w:val="0"/>
              <w:snapToGrid w:val="0"/>
              <w:jc w:val="both"/>
            </w:pPr>
          </w:p>
        </w:tc>
        <w:tc>
          <w:tcPr>
            <w:tcW w:w="1196" w:type="dxa"/>
            <w:tcBorders>
              <w:left w:val="single" w:sz="1" w:space="0" w:color="000000"/>
              <w:bottom w:val="single" w:sz="1" w:space="0" w:color="000000"/>
            </w:tcBorders>
          </w:tcPr>
          <w:p w:rsidR="00E13B65" w:rsidRPr="00E31F3A" w:rsidRDefault="00E13B65" w:rsidP="002A5ED2">
            <w:pPr>
              <w:pStyle w:val="a4"/>
              <w:suppressAutoHyphens w:val="0"/>
              <w:snapToGrid w:val="0"/>
              <w:jc w:val="both"/>
            </w:pPr>
          </w:p>
        </w:tc>
        <w:tc>
          <w:tcPr>
            <w:tcW w:w="992" w:type="dxa"/>
            <w:tcBorders>
              <w:left w:val="single" w:sz="1" w:space="0" w:color="000000"/>
              <w:bottom w:val="single" w:sz="1" w:space="0" w:color="000000"/>
              <w:right w:val="single" w:sz="1" w:space="0" w:color="000000"/>
            </w:tcBorders>
          </w:tcPr>
          <w:p w:rsidR="00E13B65" w:rsidRPr="00E31F3A" w:rsidRDefault="00E13B65" w:rsidP="002A5ED2">
            <w:pPr>
              <w:pStyle w:val="a4"/>
              <w:suppressAutoHyphens w:val="0"/>
              <w:snapToGrid w:val="0"/>
              <w:jc w:val="both"/>
            </w:pPr>
          </w:p>
        </w:tc>
      </w:tr>
      <w:tr w:rsidR="00E13B65" w:rsidRPr="00A242C6" w:rsidTr="002A5ED2">
        <w:tc>
          <w:tcPr>
            <w:tcW w:w="2188" w:type="dxa"/>
            <w:tcBorders>
              <w:left w:val="single" w:sz="1" w:space="0" w:color="000000"/>
              <w:bottom w:val="single" w:sz="1" w:space="0" w:color="000000"/>
            </w:tcBorders>
          </w:tcPr>
          <w:p w:rsidR="00E13B65" w:rsidRPr="00E31F3A" w:rsidRDefault="00E13B65" w:rsidP="002A5ED2">
            <w:pPr>
              <w:pStyle w:val="a4"/>
              <w:suppressAutoHyphens w:val="0"/>
              <w:snapToGrid w:val="0"/>
              <w:jc w:val="both"/>
            </w:pPr>
            <w:r w:rsidRPr="00E31F3A">
              <w:t>15. Котельная</w:t>
            </w:r>
          </w:p>
          <w:p w:rsidR="00E13B65" w:rsidRPr="00E31F3A" w:rsidRDefault="00E13B65" w:rsidP="002A5ED2">
            <w:pPr>
              <w:pStyle w:val="a4"/>
              <w:suppressAutoHyphens w:val="0"/>
              <w:jc w:val="both"/>
            </w:pPr>
            <w:r w:rsidRPr="00E31F3A">
              <w:t>ул. 40 лет Октября, 68/6</w:t>
            </w:r>
          </w:p>
        </w:tc>
        <w:tc>
          <w:tcPr>
            <w:tcW w:w="1459" w:type="dxa"/>
            <w:tcBorders>
              <w:left w:val="single" w:sz="1" w:space="0" w:color="000000"/>
              <w:bottom w:val="single" w:sz="1" w:space="0" w:color="000000"/>
            </w:tcBorders>
          </w:tcPr>
          <w:p w:rsidR="00E13B65" w:rsidRPr="00E31F3A" w:rsidRDefault="00E13B65" w:rsidP="002A5ED2">
            <w:pPr>
              <w:pStyle w:val="a4"/>
              <w:suppressAutoHyphens w:val="0"/>
              <w:snapToGrid w:val="0"/>
              <w:jc w:val="both"/>
            </w:pPr>
            <w:r w:rsidRPr="00E31F3A">
              <w:t>«Хопер-100» - 3 шт.</w:t>
            </w:r>
          </w:p>
        </w:tc>
        <w:tc>
          <w:tcPr>
            <w:tcW w:w="1012" w:type="dxa"/>
            <w:tcBorders>
              <w:left w:val="single" w:sz="1" w:space="0" w:color="000000"/>
              <w:bottom w:val="single" w:sz="1" w:space="0" w:color="000000"/>
            </w:tcBorders>
          </w:tcPr>
          <w:p w:rsidR="00E13B65" w:rsidRPr="00E31F3A" w:rsidRDefault="00E13B65" w:rsidP="002A5ED2">
            <w:pPr>
              <w:pStyle w:val="a4"/>
              <w:suppressAutoHyphens w:val="0"/>
              <w:snapToGrid w:val="0"/>
              <w:jc w:val="both"/>
              <w:rPr>
                <w:u w:val="single"/>
              </w:rPr>
            </w:pPr>
            <w:r w:rsidRPr="00E31F3A">
              <w:rPr>
                <w:u w:val="single"/>
              </w:rPr>
              <w:t>0,30</w:t>
            </w:r>
          </w:p>
          <w:p w:rsidR="00E13B65" w:rsidRPr="00E31F3A" w:rsidRDefault="00E13B65" w:rsidP="002A5ED2">
            <w:pPr>
              <w:pStyle w:val="a4"/>
              <w:suppressAutoHyphens w:val="0"/>
              <w:jc w:val="both"/>
            </w:pPr>
            <w:r w:rsidRPr="00E31F3A">
              <w:t>0,258</w:t>
            </w:r>
          </w:p>
        </w:tc>
        <w:tc>
          <w:tcPr>
            <w:tcW w:w="1225" w:type="dxa"/>
            <w:tcBorders>
              <w:left w:val="single" w:sz="1" w:space="0" w:color="000000"/>
              <w:bottom w:val="single" w:sz="1" w:space="0" w:color="000000"/>
            </w:tcBorders>
          </w:tcPr>
          <w:p w:rsidR="00E13B65" w:rsidRPr="00E31F3A" w:rsidRDefault="00E13B65" w:rsidP="002A5ED2">
            <w:pPr>
              <w:pStyle w:val="a4"/>
              <w:suppressAutoHyphens w:val="0"/>
              <w:snapToGrid w:val="0"/>
              <w:jc w:val="both"/>
              <w:rPr>
                <w:u w:val="single"/>
              </w:rPr>
            </w:pPr>
            <w:r w:rsidRPr="00E31F3A">
              <w:rPr>
                <w:u w:val="single"/>
              </w:rPr>
              <w:t>0,291</w:t>
            </w:r>
          </w:p>
          <w:p w:rsidR="00E13B65" w:rsidRPr="00E31F3A" w:rsidRDefault="00E13B65" w:rsidP="002A5ED2">
            <w:pPr>
              <w:pStyle w:val="a4"/>
              <w:suppressAutoHyphens w:val="0"/>
              <w:jc w:val="both"/>
            </w:pPr>
            <w:r w:rsidRPr="00E31F3A">
              <w:t>0,251</w:t>
            </w:r>
          </w:p>
        </w:tc>
        <w:tc>
          <w:tcPr>
            <w:tcW w:w="1284" w:type="dxa"/>
            <w:tcBorders>
              <w:left w:val="single" w:sz="1" w:space="0" w:color="000000"/>
              <w:bottom w:val="single" w:sz="1" w:space="0" w:color="000000"/>
            </w:tcBorders>
          </w:tcPr>
          <w:p w:rsidR="00E13B65" w:rsidRPr="00E31F3A" w:rsidRDefault="00E13B65" w:rsidP="002A5ED2">
            <w:pPr>
              <w:pStyle w:val="a4"/>
              <w:suppressAutoHyphens w:val="0"/>
              <w:snapToGrid w:val="0"/>
              <w:jc w:val="both"/>
            </w:pPr>
          </w:p>
        </w:tc>
        <w:tc>
          <w:tcPr>
            <w:tcW w:w="1196" w:type="dxa"/>
            <w:tcBorders>
              <w:left w:val="single" w:sz="1" w:space="0" w:color="000000"/>
              <w:bottom w:val="single" w:sz="1" w:space="0" w:color="000000"/>
            </w:tcBorders>
          </w:tcPr>
          <w:p w:rsidR="00E13B65" w:rsidRPr="00E31F3A" w:rsidRDefault="00E13B65" w:rsidP="002A5ED2">
            <w:pPr>
              <w:pStyle w:val="a4"/>
              <w:suppressAutoHyphens w:val="0"/>
              <w:snapToGrid w:val="0"/>
              <w:jc w:val="both"/>
            </w:pPr>
          </w:p>
        </w:tc>
        <w:tc>
          <w:tcPr>
            <w:tcW w:w="992" w:type="dxa"/>
            <w:tcBorders>
              <w:left w:val="single" w:sz="1" w:space="0" w:color="000000"/>
              <w:bottom w:val="single" w:sz="1" w:space="0" w:color="000000"/>
              <w:right w:val="single" w:sz="1" w:space="0" w:color="000000"/>
            </w:tcBorders>
          </w:tcPr>
          <w:p w:rsidR="00E13B65" w:rsidRPr="00E31F3A" w:rsidRDefault="00E13B65" w:rsidP="002A5ED2">
            <w:pPr>
              <w:pStyle w:val="a4"/>
              <w:suppressAutoHyphens w:val="0"/>
              <w:snapToGrid w:val="0"/>
              <w:jc w:val="both"/>
            </w:pPr>
          </w:p>
        </w:tc>
      </w:tr>
      <w:tr w:rsidR="00E13B65" w:rsidRPr="00A242C6" w:rsidTr="002A5ED2">
        <w:tc>
          <w:tcPr>
            <w:tcW w:w="2188" w:type="dxa"/>
            <w:tcBorders>
              <w:left w:val="single" w:sz="1" w:space="0" w:color="000000"/>
              <w:bottom w:val="single" w:sz="1" w:space="0" w:color="000000"/>
            </w:tcBorders>
          </w:tcPr>
          <w:p w:rsidR="00E13B65" w:rsidRPr="005C5B67" w:rsidRDefault="00E13B65" w:rsidP="002A5ED2">
            <w:pPr>
              <w:pStyle w:val="a4"/>
              <w:suppressAutoHyphens w:val="0"/>
              <w:snapToGrid w:val="0"/>
            </w:pPr>
            <w:r w:rsidRPr="005C5B67">
              <w:t>15. ТЭЦ ОАО «</w:t>
            </w:r>
            <w:proofErr w:type="spellStart"/>
            <w:r w:rsidRPr="005C5B67">
              <w:t>ЛискиСахар</w:t>
            </w:r>
            <w:proofErr w:type="spellEnd"/>
            <w:r w:rsidRPr="005C5B67">
              <w:t>»</w:t>
            </w:r>
          </w:p>
          <w:p w:rsidR="00E13B65" w:rsidRPr="005C5B67" w:rsidRDefault="00E13B65" w:rsidP="002A5ED2">
            <w:pPr>
              <w:pStyle w:val="a4"/>
              <w:suppressAutoHyphens w:val="0"/>
              <w:jc w:val="both"/>
            </w:pPr>
            <w:r w:rsidRPr="005C5B67">
              <w:t>ул. Воронежская, 5</w:t>
            </w:r>
          </w:p>
        </w:tc>
        <w:tc>
          <w:tcPr>
            <w:tcW w:w="1459" w:type="dxa"/>
            <w:tcBorders>
              <w:left w:val="single" w:sz="1" w:space="0" w:color="000000"/>
              <w:bottom w:val="single" w:sz="1" w:space="0" w:color="000000"/>
            </w:tcBorders>
          </w:tcPr>
          <w:p w:rsidR="00E13B65" w:rsidRPr="005C5B67" w:rsidRDefault="00E13B65" w:rsidP="002A5ED2">
            <w:pPr>
              <w:pStyle w:val="a4"/>
              <w:suppressAutoHyphens w:val="0"/>
              <w:snapToGrid w:val="0"/>
              <w:jc w:val="both"/>
            </w:pPr>
            <w:r w:rsidRPr="005C5B67">
              <w:t>ОГО-50 — 3 шт.</w:t>
            </w:r>
          </w:p>
          <w:p w:rsidR="00E13B65" w:rsidRPr="005C5B67" w:rsidRDefault="00E13B65" w:rsidP="002A5ED2">
            <w:pPr>
              <w:pStyle w:val="a4"/>
              <w:suppressAutoHyphens w:val="0"/>
              <w:jc w:val="both"/>
            </w:pPr>
            <w:r w:rsidRPr="005C5B67">
              <w:t>ГМ-50-1 — 1 шт.</w:t>
            </w:r>
          </w:p>
        </w:tc>
        <w:tc>
          <w:tcPr>
            <w:tcW w:w="1012" w:type="dxa"/>
            <w:tcBorders>
              <w:left w:val="single" w:sz="1" w:space="0" w:color="000000"/>
              <w:bottom w:val="single" w:sz="1" w:space="0" w:color="000000"/>
            </w:tcBorders>
          </w:tcPr>
          <w:p w:rsidR="00E13B65" w:rsidRPr="005C5B67" w:rsidRDefault="00E13B65" w:rsidP="002A5ED2">
            <w:pPr>
              <w:pStyle w:val="a4"/>
              <w:suppressAutoHyphens w:val="0"/>
              <w:snapToGrid w:val="0"/>
              <w:jc w:val="both"/>
              <w:rPr>
                <w:u w:val="single"/>
              </w:rPr>
            </w:pPr>
            <w:r w:rsidRPr="005C5B67">
              <w:rPr>
                <w:u w:val="single"/>
              </w:rPr>
              <w:t>153,12</w:t>
            </w:r>
          </w:p>
          <w:p w:rsidR="00E13B65" w:rsidRPr="005C5B67" w:rsidRDefault="00E13B65" w:rsidP="002A5ED2">
            <w:pPr>
              <w:pStyle w:val="a4"/>
              <w:suppressAutoHyphens w:val="0"/>
              <w:jc w:val="both"/>
            </w:pPr>
            <w:r w:rsidRPr="005C5B67">
              <w:t>132,00</w:t>
            </w:r>
          </w:p>
        </w:tc>
        <w:tc>
          <w:tcPr>
            <w:tcW w:w="1225" w:type="dxa"/>
            <w:tcBorders>
              <w:left w:val="single" w:sz="1" w:space="0" w:color="000000"/>
              <w:bottom w:val="single" w:sz="1" w:space="0" w:color="000000"/>
            </w:tcBorders>
          </w:tcPr>
          <w:p w:rsidR="00E13B65" w:rsidRPr="005C5B67" w:rsidRDefault="00E13B65" w:rsidP="002A5ED2">
            <w:pPr>
              <w:pStyle w:val="a4"/>
              <w:suppressAutoHyphens w:val="0"/>
              <w:snapToGrid w:val="0"/>
              <w:jc w:val="both"/>
              <w:rPr>
                <w:u w:val="single"/>
              </w:rPr>
            </w:pPr>
            <w:r w:rsidRPr="005C5B67">
              <w:rPr>
                <w:u w:val="single"/>
              </w:rPr>
              <w:t>45,47</w:t>
            </w:r>
          </w:p>
          <w:p w:rsidR="00E13B65" w:rsidRPr="005C5B67" w:rsidRDefault="00E13B65" w:rsidP="002A5ED2">
            <w:pPr>
              <w:pStyle w:val="a4"/>
              <w:suppressAutoHyphens w:val="0"/>
              <w:jc w:val="both"/>
            </w:pPr>
            <w:r w:rsidRPr="005C5B67">
              <w:t>39,20</w:t>
            </w:r>
          </w:p>
        </w:tc>
        <w:tc>
          <w:tcPr>
            <w:tcW w:w="1284" w:type="dxa"/>
            <w:tcBorders>
              <w:left w:val="single" w:sz="1" w:space="0" w:color="000000"/>
              <w:bottom w:val="single" w:sz="1" w:space="0" w:color="000000"/>
            </w:tcBorders>
          </w:tcPr>
          <w:p w:rsidR="00E13B65" w:rsidRPr="005C5B67" w:rsidRDefault="00E13B65" w:rsidP="002A5ED2">
            <w:pPr>
              <w:pStyle w:val="a4"/>
              <w:suppressAutoHyphens w:val="0"/>
              <w:snapToGrid w:val="0"/>
              <w:jc w:val="both"/>
              <w:rPr>
                <w:u w:val="single"/>
              </w:rPr>
            </w:pPr>
            <w:r w:rsidRPr="005C5B67">
              <w:rPr>
                <w:u w:val="single"/>
              </w:rPr>
              <w:t>31,09</w:t>
            </w:r>
          </w:p>
          <w:p w:rsidR="00E13B65" w:rsidRPr="005C5B67" w:rsidRDefault="00E13B65" w:rsidP="002A5ED2">
            <w:pPr>
              <w:pStyle w:val="a4"/>
              <w:suppressAutoHyphens w:val="0"/>
              <w:jc w:val="both"/>
            </w:pPr>
            <w:r w:rsidRPr="005C5B67">
              <w:t>26,80</w:t>
            </w:r>
          </w:p>
        </w:tc>
        <w:tc>
          <w:tcPr>
            <w:tcW w:w="1196" w:type="dxa"/>
            <w:tcBorders>
              <w:left w:val="single" w:sz="1" w:space="0" w:color="000000"/>
              <w:bottom w:val="single" w:sz="1" w:space="0" w:color="000000"/>
            </w:tcBorders>
          </w:tcPr>
          <w:p w:rsidR="00E13B65" w:rsidRPr="005C5B67" w:rsidRDefault="00E13B65" w:rsidP="002A5ED2">
            <w:pPr>
              <w:pStyle w:val="a4"/>
              <w:suppressAutoHyphens w:val="0"/>
              <w:snapToGrid w:val="0"/>
              <w:jc w:val="both"/>
            </w:pPr>
            <w:r w:rsidRPr="005C5B67">
              <w:t>пар — на технологические нужды</w:t>
            </w:r>
          </w:p>
          <w:p w:rsidR="00E13B65" w:rsidRPr="005C5B67" w:rsidRDefault="00E13B65" w:rsidP="002A5ED2">
            <w:pPr>
              <w:pStyle w:val="a4"/>
              <w:suppressAutoHyphens w:val="0"/>
              <w:jc w:val="both"/>
            </w:pPr>
            <w:r w:rsidRPr="005C5B67">
              <w:t>вода</w:t>
            </w:r>
            <w:proofErr w:type="gramStart"/>
            <w:r w:rsidRPr="005C5B67">
              <w:t xml:space="preserve"> Т</w:t>
            </w:r>
            <w:proofErr w:type="gramEnd"/>
            <w:r w:rsidRPr="005C5B67">
              <w:t>=150-70</w:t>
            </w:r>
            <w:r w:rsidRPr="005C5B67">
              <w:rPr>
                <w:vertAlign w:val="superscript"/>
              </w:rPr>
              <w:t>0</w:t>
            </w:r>
            <w:r w:rsidRPr="005C5B67">
              <w:t>С</w:t>
            </w:r>
          </w:p>
        </w:tc>
        <w:tc>
          <w:tcPr>
            <w:tcW w:w="992" w:type="dxa"/>
            <w:tcBorders>
              <w:left w:val="single" w:sz="1" w:space="0" w:color="000000"/>
              <w:bottom w:val="single" w:sz="1" w:space="0" w:color="000000"/>
              <w:right w:val="single" w:sz="1" w:space="0" w:color="000000"/>
            </w:tcBorders>
          </w:tcPr>
          <w:p w:rsidR="00E13B65" w:rsidRPr="005C5B67" w:rsidRDefault="00E13B65" w:rsidP="002A5ED2">
            <w:pPr>
              <w:pStyle w:val="a4"/>
              <w:suppressAutoHyphens w:val="0"/>
              <w:snapToGrid w:val="0"/>
              <w:jc w:val="both"/>
            </w:pPr>
            <w:r w:rsidRPr="005C5B67">
              <w:t>60</w:t>
            </w:r>
          </w:p>
        </w:tc>
      </w:tr>
      <w:tr w:rsidR="00E13B65" w:rsidRPr="00A242C6" w:rsidTr="002A5ED2">
        <w:tc>
          <w:tcPr>
            <w:tcW w:w="2188" w:type="dxa"/>
            <w:tcBorders>
              <w:left w:val="single" w:sz="1" w:space="0" w:color="000000"/>
              <w:bottom w:val="single" w:sz="1" w:space="0" w:color="000000"/>
            </w:tcBorders>
          </w:tcPr>
          <w:p w:rsidR="00E13B65" w:rsidRPr="00E31F3A" w:rsidRDefault="00E13B65" w:rsidP="002A5ED2">
            <w:pPr>
              <w:pStyle w:val="a4"/>
              <w:suppressAutoHyphens w:val="0"/>
              <w:snapToGrid w:val="0"/>
              <w:jc w:val="both"/>
            </w:pPr>
            <w:r w:rsidRPr="00E31F3A">
              <w:t>Всего:</w:t>
            </w:r>
          </w:p>
        </w:tc>
        <w:tc>
          <w:tcPr>
            <w:tcW w:w="1459" w:type="dxa"/>
            <w:tcBorders>
              <w:left w:val="single" w:sz="1" w:space="0" w:color="000000"/>
              <w:bottom w:val="single" w:sz="1" w:space="0" w:color="000000"/>
            </w:tcBorders>
          </w:tcPr>
          <w:p w:rsidR="00E13B65" w:rsidRPr="00E31F3A" w:rsidRDefault="00E13B65" w:rsidP="002A5ED2">
            <w:pPr>
              <w:pStyle w:val="a4"/>
              <w:suppressAutoHyphens w:val="0"/>
              <w:snapToGrid w:val="0"/>
              <w:jc w:val="both"/>
            </w:pPr>
          </w:p>
        </w:tc>
        <w:tc>
          <w:tcPr>
            <w:tcW w:w="1012" w:type="dxa"/>
            <w:tcBorders>
              <w:left w:val="single" w:sz="1" w:space="0" w:color="000000"/>
              <w:bottom w:val="single" w:sz="1" w:space="0" w:color="000000"/>
            </w:tcBorders>
          </w:tcPr>
          <w:p w:rsidR="00E13B65" w:rsidRPr="00E31F3A" w:rsidRDefault="00E13B65" w:rsidP="002A5ED2">
            <w:pPr>
              <w:pStyle w:val="a4"/>
              <w:suppressAutoHyphens w:val="0"/>
              <w:snapToGrid w:val="0"/>
              <w:jc w:val="both"/>
              <w:rPr>
                <w:u w:val="single"/>
              </w:rPr>
            </w:pPr>
            <w:r w:rsidRPr="00E31F3A">
              <w:rPr>
                <w:u w:val="single"/>
              </w:rPr>
              <w:t>451,91</w:t>
            </w:r>
          </w:p>
          <w:p w:rsidR="00E13B65" w:rsidRPr="00E31F3A" w:rsidRDefault="00E13B65" w:rsidP="002A5ED2">
            <w:pPr>
              <w:pStyle w:val="a4"/>
              <w:suppressAutoHyphens w:val="0"/>
              <w:jc w:val="both"/>
            </w:pPr>
            <w:r w:rsidRPr="00E31F3A">
              <w:t>389,58</w:t>
            </w:r>
          </w:p>
        </w:tc>
        <w:tc>
          <w:tcPr>
            <w:tcW w:w="1225" w:type="dxa"/>
            <w:tcBorders>
              <w:left w:val="single" w:sz="1" w:space="0" w:color="000000"/>
              <w:bottom w:val="single" w:sz="1" w:space="0" w:color="000000"/>
            </w:tcBorders>
          </w:tcPr>
          <w:p w:rsidR="00E13B65" w:rsidRPr="00E31F3A" w:rsidRDefault="00E13B65" w:rsidP="002A5ED2">
            <w:pPr>
              <w:pStyle w:val="a4"/>
              <w:suppressAutoHyphens w:val="0"/>
              <w:snapToGrid w:val="0"/>
              <w:jc w:val="both"/>
              <w:rPr>
                <w:u w:val="single"/>
              </w:rPr>
            </w:pPr>
            <w:r w:rsidRPr="00E31F3A">
              <w:rPr>
                <w:u w:val="single"/>
              </w:rPr>
              <w:t>132,174</w:t>
            </w:r>
          </w:p>
          <w:p w:rsidR="00E13B65" w:rsidRPr="00E31F3A" w:rsidRDefault="00E13B65" w:rsidP="002A5ED2">
            <w:pPr>
              <w:pStyle w:val="a4"/>
              <w:suppressAutoHyphens w:val="0"/>
              <w:jc w:val="both"/>
            </w:pPr>
            <w:r w:rsidRPr="00E31F3A">
              <w:t>113,943</w:t>
            </w:r>
          </w:p>
        </w:tc>
        <w:tc>
          <w:tcPr>
            <w:tcW w:w="1284" w:type="dxa"/>
            <w:tcBorders>
              <w:left w:val="single" w:sz="1" w:space="0" w:color="000000"/>
              <w:bottom w:val="single" w:sz="1" w:space="0" w:color="000000"/>
            </w:tcBorders>
          </w:tcPr>
          <w:p w:rsidR="00E13B65" w:rsidRPr="00E31F3A" w:rsidRDefault="00E13B65" w:rsidP="002A5ED2">
            <w:pPr>
              <w:pStyle w:val="a4"/>
              <w:suppressAutoHyphens w:val="0"/>
              <w:snapToGrid w:val="0"/>
              <w:jc w:val="both"/>
            </w:pPr>
          </w:p>
        </w:tc>
        <w:tc>
          <w:tcPr>
            <w:tcW w:w="1196" w:type="dxa"/>
            <w:tcBorders>
              <w:left w:val="single" w:sz="1" w:space="0" w:color="000000"/>
              <w:bottom w:val="single" w:sz="1" w:space="0" w:color="000000"/>
            </w:tcBorders>
          </w:tcPr>
          <w:p w:rsidR="00E13B65" w:rsidRPr="00E31F3A" w:rsidRDefault="00E13B65" w:rsidP="002A5ED2">
            <w:pPr>
              <w:pStyle w:val="a4"/>
              <w:suppressAutoHyphens w:val="0"/>
              <w:snapToGrid w:val="0"/>
              <w:jc w:val="both"/>
            </w:pPr>
          </w:p>
        </w:tc>
        <w:tc>
          <w:tcPr>
            <w:tcW w:w="992" w:type="dxa"/>
            <w:tcBorders>
              <w:left w:val="single" w:sz="1" w:space="0" w:color="000000"/>
              <w:bottom w:val="single" w:sz="1" w:space="0" w:color="000000"/>
              <w:right w:val="single" w:sz="1" w:space="0" w:color="000000"/>
            </w:tcBorders>
          </w:tcPr>
          <w:p w:rsidR="00E13B65" w:rsidRPr="00E31F3A" w:rsidRDefault="00E13B65" w:rsidP="002A5ED2">
            <w:pPr>
              <w:pStyle w:val="a4"/>
              <w:suppressAutoHyphens w:val="0"/>
              <w:snapToGrid w:val="0"/>
              <w:jc w:val="both"/>
            </w:pPr>
          </w:p>
        </w:tc>
      </w:tr>
    </w:tbl>
    <w:p w:rsidR="00E13B65" w:rsidRDefault="00E13B65" w:rsidP="00E13B65">
      <w:pPr>
        <w:pStyle w:val="aa"/>
        <w:ind w:firstLine="708"/>
        <w:jc w:val="both"/>
        <w:rPr>
          <w:rFonts w:eastAsia="Arial" w:cs="Arial"/>
          <w:color w:val="000000"/>
        </w:rPr>
      </w:pPr>
      <w:r w:rsidRPr="00E31F3A">
        <w:rPr>
          <w:rFonts w:eastAsia="Arial" w:cs="Arial"/>
          <w:color w:val="000000"/>
        </w:rPr>
        <w:tab/>
      </w:r>
    </w:p>
    <w:p w:rsidR="00E13B65" w:rsidRPr="00E31F3A" w:rsidRDefault="00E13B65" w:rsidP="00E13B65">
      <w:pPr>
        <w:pStyle w:val="aa"/>
        <w:ind w:firstLine="708"/>
        <w:jc w:val="both"/>
        <w:rPr>
          <w:rFonts w:ascii="Times New Roman" w:hAnsi="Times New Roman"/>
          <w:sz w:val="28"/>
          <w:szCs w:val="28"/>
        </w:rPr>
      </w:pPr>
      <w:r w:rsidRPr="00E31F3A">
        <w:rPr>
          <w:rFonts w:ascii="Times New Roman" w:hAnsi="Times New Roman"/>
          <w:sz w:val="28"/>
          <w:szCs w:val="28"/>
        </w:rPr>
        <w:t xml:space="preserve">Обеспечение теплом усадебной застройки осуществляется местными </w:t>
      </w:r>
      <w:proofErr w:type="spellStart"/>
      <w:r w:rsidRPr="00E31F3A">
        <w:rPr>
          <w:rFonts w:ascii="Times New Roman" w:hAnsi="Times New Roman"/>
          <w:sz w:val="28"/>
          <w:szCs w:val="28"/>
        </w:rPr>
        <w:t>теплогенераторами</w:t>
      </w:r>
      <w:proofErr w:type="spellEnd"/>
      <w:r w:rsidRPr="00E31F3A">
        <w:rPr>
          <w:rFonts w:ascii="Times New Roman" w:hAnsi="Times New Roman"/>
          <w:sz w:val="28"/>
          <w:szCs w:val="28"/>
        </w:rPr>
        <w:t>, работающими на природном газе, частично присутствует печное отопление.</w:t>
      </w:r>
    </w:p>
    <w:p w:rsidR="00E13B65" w:rsidRPr="000F6E90" w:rsidRDefault="00E13B65" w:rsidP="00E13B65">
      <w:pPr>
        <w:pStyle w:val="aa"/>
        <w:jc w:val="both"/>
        <w:rPr>
          <w:rFonts w:ascii="Times New Roman" w:hAnsi="Times New Roman"/>
          <w:sz w:val="28"/>
          <w:szCs w:val="28"/>
        </w:rPr>
      </w:pPr>
      <w:r w:rsidRPr="00E31F3A">
        <w:rPr>
          <w:rFonts w:ascii="Times New Roman" w:hAnsi="Times New Roman"/>
          <w:sz w:val="28"/>
          <w:szCs w:val="28"/>
        </w:rPr>
        <w:tab/>
      </w:r>
      <w:r w:rsidRPr="000F6E90">
        <w:rPr>
          <w:rFonts w:ascii="Times New Roman" w:hAnsi="Times New Roman"/>
          <w:sz w:val="28"/>
          <w:szCs w:val="28"/>
        </w:rPr>
        <w:t>Следует учесть тот факт, что на ТЭЦ, крупных и мелких котельных основное и вспомогательное оборудование физически и морально устарело, так как эксплуатируется с 70-х годов ХХ века, а в мелких котельных установлены котлы, имеющие КПД — 70-80%.</w:t>
      </w:r>
    </w:p>
    <w:p w:rsidR="00E13B65" w:rsidRPr="00E31F3A" w:rsidRDefault="00E13B65" w:rsidP="00E13B65">
      <w:pPr>
        <w:pStyle w:val="aa"/>
        <w:jc w:val="both"/>
        <w:rPr>
          <w:rFonts w:ascii="Times New Roman" w:hAnsi="Times New Roman"/>
          <w:sz w:val="28"/>
          <w:szCs w:val="28"/>
        </w:rPr>
      </w:pPr>
      <w:r w:rsidRPr="000F6E90">
        <w:rPr>
          <w:rFonts w:ascii="Times New Roman" w:hAnsi="Times New Roman"/>
          <w:sz w:val="28"/>
          <w:szCs w:val="28"/>
        </w:rPr>
        <w:lastRenderedPageBreak/>
        <w:tab/>
        <w:t>Из этого следует, что в настоящее время необходимо выполнить реконструкцию и переоборудование</w:t>
      </w:r>
      <w:r>
        <w:rPr>
          <w:rFonts w:ascii="Times New Roman" w:hAnsi="Times New Roman"/>
          <w:sz w:val="28"/>
          <w:szCs w:val="28"/>
        </w:rPr>
        <w:t xml:space="preserve"> </w:t>
      </w:r>
      <w:r w:rsidRPr="000F6E90">
        <w:rPr>
          <w:rFonts w:ascii="Times New Roman" w:hAnsi="Times New Roman"/>
          <w:sz w:val="28"/>
          <w:szCs w:val="28"/>
        </w:rPr>
        <w:t xml:space="preserve">основного оборудования </w:t>
      </w:r>
      <w:proofErr w:type="gramStart"/>
      <w:r w:rsidRPr="000F6E90">
        <w:rPr>
          <w:rFonts w:ascii="Times New Roman" w:hAnsi="Times New Roman"/>
          <w:sz w:val="28"/>
          <w:szCs w:val="28"/>
        </w:rPr>
        <w:t>на</w:t>
      </w:r>
      <w:proofErr w:type="gramEnd"/>
      <w:r w:rsidRPr="000F6E90">
        <w:rPr>
          <w:rFonts w:ascii="Times New Roman" w:hAnsi="Times New Roman"/>
          <w:sz w:val="28"/>
          <w:szCs w:val="28"/>
        </w:rPr>
        <w:t xml:space="preserve"> более энергоемкое и экономичное с КПД более 90%.</w:t>
      </w:r>
    </w:p>
    <w:p w:rsidR="00E13B65" w:rsidRPr="00E31F3A" w:rsidRDefault="00E13B65" w:rsidP="00E13B65">
      <w:pPr>
        <w:pStyle w:val="aa"/>
        <w:jc w:val="both"/>
        <w:rPr>
          <w:rFonts w:ascii="Times New Roman" w:hAnsi="Times New Roman"/>
          <w:sz w:val="28"/>
          <w:szCs w:val="28"/>
        </w:rPr>
      </w:pPr>
      <w:r w:rsidRPr="00E31F3A">
        <w:rPr>
          <w:rFonts w:ascii="Times New Roman" w:hAnsi="Times New Roman"/>
          <w:sz w:val="28"/>
          <w:szCs w:val="28"/>
        </w:rPr>
        <w:tab/>
        <w:t>Транспортировка тепла от централизованных источников производится по магистральным и распределительным сетям, в основном раздельно.</w:t>
      </w:r>
    </w:p>
    <w:p w:rsidR="00E13B65" w:rsidRPr="00E31F3A" w:rsidRDefault="00E13B65" w:rsidP="00E13B65">
      <w:pPr>
        <w:pStyle w:val="aa"/>
        <w:jc w:val="both"/>
        <w:rPr>
          <w:rFonts w:ascii="Times New Roman" w:hAnsi="Times New Roman"/>
          <w:sz w:val="28"/>
          <w:szCs w:val="28"/>
        </w:rPr>
      </w:pPr>
      <w:r w:rsidRPr="00E31F3A">
        <w:rPr>
          <w:rFonts w:ascii="Times New Roman" w:hAnsi="Times New Roman"/>
          <w:sz w:val="28"/>
          <w:szCs w:val="28"/>
        </w:rPr>
        <w:tab/>
        <w:t>Теплоносителем для систем отопления, вентиляции и горячего водоснабжения является сетевая вода с расчетными температурами</w:t>
      </w:r>
      <w:proofErr w:type="gramStart"/>
      <w:r w:rsidRPr="00E31F3A">
        <w:rPr>
          <w:rFonts w:ascii="Times New Roman" w:hAnsi="Times New Roman"/>
          <w:sz w:val="28"/>
          <w:szCs w:val="28"/>
        </w:rPr>
        <w:t xml:space="preserve"> Т</w:t>
      </w:r>
      <w:proofErr w:type="gramEnd"/>
      <w:r w:rsidRPr="00E31F3A">
        <w:rPr>
          <w:rFonts w:ascii="Times New Roman" w:hAnsi="Times New Roman"/>
          <w:sz w:val="28"/>
          <w:szCs w:val="28"/>
        </w:rPr>
        <w:t xml:space="preserve"> = 150-70</w:t>
      </w:r>
      <w:r w:rsidRPr="00E31F3A">
        <w:rPr>
          <w:rFonts w:ascii="Times New Roman" w:hAnsi="Times New Roman"/>
          <w:sz w:val="28"/>
          <w:szCs w:val="28"/>
          <w:vertAlign w:val="superscript"/>
        </w:rPr>
        <w:t>0</w:t>
      </w:r>
      <w:r w:rsidRPr="00E31F3A">
        <w:rPr>
          <w:rFonts w:ascii="Times New Roman" w:hAnsi="Times New Roman"/>
          <w:sz w:val="28"/>
          <w:szCs w:val="28"/>
        </w:rPr>
        <w:t>С, Т = 95-70</w:t>
      </w:r>
      <w:r w:rsidRPr="00E31F3A">
        <w:rPr>
          <w:rFonts w:ascii="Times New Roman" w:hAnsi="Times New Roman"/>
          <w:sz w:val="28"/>
          <w:szCs w:val="28"/>
          <w:vertAlign w:val="superscript"/>
        </w:rPr>
        <w:t>0</w:t>
      </w:r>
      <w:r w:rsidRPr="00E31F3A">
        <w:rPr>
          <w:rFonts w:ascii="Times New Roman" w:hAnsi="Times New Roman"/>
          <w:sz w:val="28"/>
          <w:szCs w:val="28"/>
        </w:rPr>
        <w:t>С, для промышленных предприятий — пар среднего и низкого давления.</w:t>
      </w:r>
    </w:p>
    <w:p w:rsidR="00E13B65" w:rsidRPr="00E31F3A" w:rsidRDefault="00E13B65" w:rsidP="00E13B65">
      <w:pPr>
        <w:pStyle w:val="aa"/>
        <w:jc w:val="both"/>
        <w:rPr>
          <w:rFonts w:ascii="Times New Roman" w:hAnsi="Times New Roman"/>
          <w:sz w:val="28"/>
          <w:szCs w:val="28"/>
        </w:rPr>
      </w:pPr>
      <w:r w:rsidRPr="00E31F3A">
        <w:rPr>
          <w:rFonts w:ascii="Times New Roman" w:hAnsi="Times New Roman"/>
          <w:sz w:val="28"/>
          <w:szCs w:val="28"/>
        </w:rPr>
        <w:tab/>
        <w:t>Система теплоснабжения от вышеперечисленных ТЭЦ и котельных — закрытая.</w:t>
      </w:r>
    </w:p>
    <w:p w:rsidR="00E13B65" w:rsidRPr="00E31F3A" w:rsidRDefault="00E13B65" w:rsidP="00E13B65">
      <w:pPr>
        <w:pStyle w:val="aa"/>
        <w:jc w:val="both"/>
        <w:rPr>
          <w:rFonts w:ascii="Times New Roman" w:hAnsi="Times New Roman"/>
          <w:sz w:val="28"/>
          <w:szCs w:val="28"/>
        </w:rPr>
      </w:pPr>
      <w:r w:rsidRPr="00E31F3A">
        <w:rPr>
          <w:rFonts w:ascii="Times New Roman" w:hAnsi="Times New Roman"/>
          <w:sz w:val="28"/>
          <w:szCs w:val="28"/>
        </w:rPr>
        <w:tab/>
        <w:t>Схема теплоснабжения тупиковая, двухтрубная, с насосным оборудованием.</w:t>
      </w:r>
    </w:p>
    <w:p w:rsidR="00E13B65" w:rsidRPr="00E31F3A" w:rsidRDefault="00E13B65" w:rsidP="00E13B65">
      <w:pPr>
        <w:pStyle w:val="aa"/>
        <w:jc w:val="both"/>
        <w:rPr>
          <w:rFonts w:ascii="Times New Roman" w:hAnsi="Times New Roman"/>
          <w:sz w:val="28"/>
          <w:szCs w:val="28"/>
        </w:rPr>
      </w:pPr>
      <w:r w:rsidRPr="00E31F3A">
        <w:rPr>
          <w:rFonts w:ascii="Times New Roman" w:hAnsi="Times New Roman"/>
          <w:sz w:val="28"/>
          <w:szCs w:val="28"/>
        </w:rPr>
        <w:tab/>
        <w:t>Регулирование отпуска тепла — качественное, путем изменения температуры сетевой воды в подающем трубопроводе по отопительному графику температур.</w:t>
      </w:r>
    </w:p>
    <w:p w:rsidR="00E13B65" w:rsidRPr="005C5B67" w:rsidRDefault="00E13B65" w:rsidP="00E13B65">
      <w:pPr>
        <w:pStyle w:val="aa"/>
        <w:jc w:val="both"/>
        <w:rPr>
          <w:rFonts w:ascii="Times New Roman" w:hAnsi="Times New Roman"/>
          <w:sz w:val="28"/>
          <w:szCs w:val="28"/>
        </w:rPr>
      </w:pPr>
      <w:r w:rsidRPr="00E31F3A">
        <w:rPr>
          <w:rFonts w:ascii="Times New Roman" w:hAnsi="Times New Roman"/>
          <w:sz w:val="28"/>
          <w:szCs w:val="28"/>
        </w:rPr>
        <w:tab/>
      </w:r>
      <w:proofErr w:type="gramStart"/>
      <w:r w:rsidRPr="005C5B67">
        <w:rPr>
          <w:rFonts w:ascii="Times New Roman" w:hAnsi="Times New Roman"/>
          <w:sz w:val="28"/>
          <w:szCs w:val="28"/>
        </w:rPr>
        <w:t xml:space="preserve">Магистральные и распределительные сети от ТЭЦ обслуживает Специализированный участок тепловых сетей Дистанции </w:t>
      </w:r>
      <w:proofErr w:type="spellStart"/>
      <w:r w:rsidRPr="005C5B67">
        <w:rPr>
          <w:rFonts w:ascii="Times New Roman" w:hAnsi="Times New Roman"/>
          <w:sz w:val="28"/>
          <w:szCs w:val="28"/>
        </w:rPr>
        <w:t>тепловодоснабжения</w:t>
      </w:r>
      <w:proofErr w:type="spellEnd"/>
      <w:r>
        <w:rPr>
          <w:rFonts w:ascii="Times New Roman" w:hAnsi="Times New Roman"/>
          <w:sz w:val="28"/>
          <w:szCs w:val="28"/>
        </w:rPr>
        <w:t xml:space="preserve"> </w:t>
      </w:r>
      <w:r w:rsidRPr="005C5B67">
        <w:rPr>
          <w:rFonts w:ascii="Times New Roman" w:hAnsi="Times New Roman"/>
          <w:sz w:val="28"/>
          <w:szCs w:val="28"/>
        </w:rPr>
        <w:t>ОАО «РЖД», квартальных котельных «Восточная» и «</w:t>
      </w:r>
      <w:proofErr w:type="spellStart"/>
      <w:r w:rsidRPr="005C5B67">
        <w:rPr>
          <w:rFonts w:ascii="Times New Roman" w:hAnsi="Times New Roman"/>
          <w:sz w:val="28"/>
          <w:szCs w:val="28"/>
        </w:rPr>
        <w:t>Родон</w:t>
      </w:r>
      <w:proofErr w:type="spellEnd"/>
      <w:r w:rsidRPr="005C5B67">
        <w:rPr>
          <w:rFonts w:ascii="Times New Roman" w:hAnsi="Times New Roman"/>
          <w:sz w:val="28"/>
          <w:szCs w:val="28"/>
        </w:rPr>
        <w:t xml:space="preserve">» обслуживает </w:t>
      </w:r>
      <w:proofErr w:type="spellStart"/>
      <w:r w:rsidRPr="005C5B67">
        <w:rPr>
          <w:rFonts w:ascii="Times New Roman" w:hAnsi="Times New Roman"/>
          <w:sz w:val="28"/>
          <w:szCs w:val="28"/>
        </w:rPr>
        <w:t>Лискинский</w:t>
      </w:r>
      <w:proofErr w:type="spellEnd"/>
      <w:r w:rsidRPr="005C5B67">
        <w:rPr>
          <w:rFonts w:ascii="Times New Roman" w:hAnsi="Times New Roman"/>
          <w:sz w:val="28"/>
          <w:szCs w:val="28"/>
        </w:rPr>
        <w:t xml:space="preserve"> территориальный участок Дирекции по </w:t>
      </w:r>
      <w:proofErr w:type="spellStart"/>
      <w:r w:rsidRPr="005C5B67">
        <w:rPr>
          <w:rFonts w:ascii="Times New Roman" w:hAnsi="Times New Roman"/>
          <w:sz w:val="28"/>
          <w:szCs w:val="28"/>
        </w:rPr>
        <w:t>тепловодоснабжению</w:t>
      </w:r>
      <w:proofErr w:type="spellEnd"/>
      <w:r w:rsidRPr="005C5B67">
        <w:rPr>
          <w:rFonts w:ascii="Times New Roman" w:hAnsi="Times New Roman"/>
          <w:sz w:val="28"/>
          <w:szCs w:val="28"/>
        </w:rPr>
        <w:t xml:space="preserve"> ОАО «РЖД».</w:t>
      </w:r>
      <w:proofErr w:type="gramEnd"/>
    </w:p>
    <w:p w:rsidR="00E13B65" w:rsidRPr="005C5B67" w:rsidRDefault="00E13B65" w:rsidP="00E13B65">
      <w:pPr>
        <w:pStyle w:val="aa"/>
        <w:jc w:val="both"/>
        <w:rPr>
          <w:rFonts w:ascii="Times New Roman" w:hAnsi="Times New Roman"/>
          <w:sz w:val="28"/>
          <w:szCs w:val="28"/>
        </w:rPr>
      </w:pPr>
      <w:r w:rsidRPr="005C5B67">
        <w:rPr>
          <w:rFonts w:ascii="Times New Roman" w:hAnsi="Times New Roman"/>
          <w:sz w:val="28"/>
          <w:szCs w:val="28"/>
        </w:rPr>
        <w:tab/>
        <w:t>Тепловые сети от квартальной котельной по ул</w:t>
      </w:r>
      <w:proofErr w:type="gramStart"/>
      <w:r w:rsidRPr="005C5B67">
        <w:rPr>
          <w:rFonts w:ascii="Times New Roman" w:hAnsi="Times New Roman"/>
          <w:sz w:val="28"/>
          <w:szCs w:val="28"/>
        </w:rPr>
        <w:t>.М</w:t>
      </w:r>
      <w:proofErr w:type="gramEnd"/>
      <w:r w:rsidRPr="005C5B67">
        <w:rPr>
          <w:rFonts w:ascii="Times New Roman" w:hAnsi="Times New Roman"/>
          <w:sz w:val="28"/>
          <w:szCs w:val="28"/>
        </w:rPr>
        <w:t>онтажников, 1 находятся в ведении предприятия ЗАО «</w:t>
      </w:r>
      <w:proofErr w:type="spellStart"/>
      <w:r w:rsidRPr="005C5B67">
        <w:rPr>
          <w:rFonts w:ascii="Times New Roman" w:hAnsi="Times New Roman"/>
          <w:sz w:val="28"/>
          <w:szCs w:val="28"/>
        </w:rPr>
        <w:t>Лискимонтажконструкция</w:t>
      </w:r>
      <w:proofErr w:type="spellEnd"/>
      <w:r w:rsidRPr="005C5B67">
        <w:rPr>
          <w:rFonts w:ascii="Times New Roman" w:hAnsi="Times New Roman"/>
          <w:sz w:val="28"/>
          <w:szCs w:val="28"/>
        </w:rPr>
        <w:t>».</w:t>
      </w:r>
    </w:p>
    <w:p w:rsidR="00E13B65" w:rsidRPr="005C5B67" w:rsidRDefault="00E13B65" w:rsidP="00E13B65">
      <w:pPr>
        <w:pStyle w:val="aa"/>
        <w:jc w:val="both"/>
        <w:rPr>
          <w:rFonts w:ascii="Times New Roman" w:hAnsi="Times New Roman"/>
          <w:sz w:val="28"/>
          <w:szCs w:val="28"/>
        </w:rPr>
      </w:pPr>
      <w:r w:rsidRPr="005C5B67">
        <w:rPr>
          <w:rFonts w:ascii="Times New Roman" w:hAnsi="Times New Roman"/>
          <w:sz w:val="28"/>
          <w:szCs w:val="28"/>
        </w:rPr>
        <w:tab/>
        <w:t>Обслуживание тепловых сетей от котельных ООО</w:t>
      </w:r>
      <w:proofErr w:type="gramStart"/>
      <w:r w:rsidRPr="005C5B67">
        <w:rPr>
          <w:rFonts w:ascii="Times New Roman" w:hAnsi="Times New Roman"/>
          <w:sz w:val="28"/>
          <w:szCs w:val="28"/>
        </w:rPr>
        <w:t>«М</w:t>
      </w:r>
      <w:proofErr w:type="gramEnd"/>
      <w:r w:rsidRPr="005C5B67">
        <w:rPr>
          <w:rFonts w:ascii="Times New Roman" w:hAnsi="Times New Roman"/>
          <w:sz w:val="28"/>
          <w:szCs w:val="28"/>
        </w:rPr>
        <w:t>УЖЭП №1» находится в ведении ООО «МУЖЭП №</w:t>
      </w:r>
      <w:r>
        <w:rPr>
          <w:rFonts w:ascii="Times New Roman" w:hAnsi="Times New Roman"/>
          <w:sz w:val="28"/>
          <w:szCs w:val="28"/>
        </w:rPr>
        <w:t xml:space="preserve"> </w:t>
      </w:r>
      <w:r w:rsidRPr="005C5B67">
        <w:rPr>
          <w:rFonts w:ascii="Times New Roman" w:hAnsi="Times New Roman"/>
          <w:sz w:val="28"/>
          <w:szCs w:val="28"/>
        </w:rPr>
        <w:t>1», тепловых сетей от котельных ООО «МУЖЭП № 2» — в ведении ООО «МУЖЭП № 2».</w:t>
      </w:r>
    </w:p>
    <w:p w:rsidR="00E13B65" w:rsidRPr="005C5B67" w:rsidRDefault="00E13B65" w:rsidP="00E13B65">
      <w:pPr>
        <w:pStyle w:val="aa"/>
        <w:jc w:val="both"/>
        <w:rPr>
          <w:rFonts w:ascii="Times New Roman" w:hAnsi="Times New Roman"/>
          <w:sz w:val="28"/>
          <w:szCs w:val="28"/>
        </w:rPr>
      </w:pPr>
      <w:r w:rsidRPr="005C5B67">
        <w:rPr>
          <w:rFonts w:ascii="Times New Roman" w:hAnsi="Times New Roman"/>
          <w:sz w:val="28"/>
          <w:szCs w:val="28"/>
        </w:rPr>
        <w:tab/>
        <w:t>Протяженность тепловых сетей: от ТЭЦ СУТС ДТВ ОАО «РЖД» - 13,132 км, общая протяженность тепловых сетей от всех источников теплоснабжения по состоянию на 01.01.2009 года — 71 км.</w:t>
      </w:r>
    </w:p>
    <w:p w:rsidR="00E13B65" w:rsidRPr="00A84DD6" w:rsidRDefault="00E13B65" w:rsidP="00E13B65">
      <w:pPr>
        <w:pStyle w:val="aa"/>
        <w:jc w:val="both"/>
        <w:rPr>
          <w:rFonts w:ascii="Times New Roman" w:hAnsi="Times New Roman"/>
          <w:sz w:val="28"/>
          <w:szCs w:val="28"/>
        </w:rPr>
      </w:pPr>
      <w:r w:rsidRPr="00E31F3A">
        <w:rPr>
          <w:rFonts w:ascii="Times New Roman" w:hAnsi="Times New Roman"/>
          <w:sz w:val="28"/>
          <w:szCs w:val="28"/>
        </w:rPr>
        <w:tab/>
        <w:t>Трубопроводы тепловых сетей проложены в непроходных каналах из сборных элементов. Компенсация тепловых удлинений предусмотрена за счет углов поворотов и П-образных компенсаторов. Трубопроводы смонтированы из стальных электросварных труб по ГОСТ 10704-91 для систем отопления и вентиляции и оцинкованных — для систем горячего водоснабжения</w:t>
      </w:r>
      <w:r>
        <w:rPr>
          <w:rFonts w:ascii="Times New Roman" w:hAnsi="Times New Roman"/>
          <w:sz w:val="28"/>
          <w:szCs w:val="28"/>
        </w:rPr>
        <w:t>.</w:t>
      </w:r>
      <w:r w:rsidRPr="00E31F3A">
        <w:rPr>
          <w:rFonts w:ascii="Times New Roman" w:hAnsi="Times New Roman"/>
          <w:b/>
          <w:bCs/>
          <w:sz w:val="28"/>
          <w:szCs w:val="28"/>
        </w:rPr>
        <w:tab/>
      </w:r>
      <w:r w:rsidRPr="00E31F3A">
        <w:rPr>
          <w:rFonts w:ascii="Times New Roman" w:hAnsi="Times New Roman"/>
          <w:b/>
          <w:bCs/>
          <w:sz w:val="28"/>
          <w:szCs w:val="28"/>
        </w:rPr>
        <w:tab/>
      </w:r>
    </w:p>
    <w:p w:rsidR="00E13B65" w:rsidRDefault="00E13B65" w:rsidP="00E13B65">
      <w:pPr>
        <w:pStyle w:val="aa"/>
        <w:ind w:firstLine="708"/>
        <w:jc w:val="both"/>
        <w:rPr>
          <w:rFonts w:ascii="Times New Roman" w:hAnsi="Times New Roman"/>
          <w:bCs/>
          <w:iCs/>
          <w:sz w:val="28"/>
          <w:szCs w:val="28"/>
        </w:rPr>
      </w:pPr>
      <w:r w:rsidRPr="00E31F3A">
        <w:rPr>
          <w:rFonts w:ascii="Times New Roman" w:hAnsi="Times New Roman"/>
          <w:bCs/>
          <w:iCs/>
          <w:sz w:val="28"/>
          <w:szCs w:val="28"/>
        </w:rPr>
        <w:t>Структура потребления тепло</w:t>
      </w:r>
      <w:r>
        <w:rPr>
          <w:rFonts w:ascii="Times New Roman" w:hAnsi="Times New Roman"/>
          <w:bCs/>
          <w:iCs/>
          <w:sz w:val="28"/>
          <w:szCs w:val="28"/>
        </w:rPr>
        <w:t xml:space="preserve">вой </w:t>
      </w:r>
      <w:r w:rsidRPr="00E31F3A">
        <w:rPr>
          <w:rFonts w:ascii="Times New Roman" w:hAnsi="Times New Roman"/>
          <w:bCs/>
          <w:iCs/>
          <w:sz w:val="28"/>
          <w:szCs w:val="28"/>
        </w:rPr>
        <w:t>энергии в городе</w:t>
      </w:r>
      <w:r>
        <w:rPr>
          <w:rFonts w:ascii="Times New Roman" w:hAnsi="Times New Roman"/>
          <w:bCs/>
          <w:iCs/>
          <w:sz w:val="28"/>
          <w:szCs w:val="28"/>
        </w:rPr>
        <w:t xml:space="preserve"> </w:t>
      </w:r>
      <w:r w:rsidRPr="00E31F3A">
        <w:rPr>
          <w:rFonts w:ascii="Times New Roman" w:hAnsi="Times New Roman"/>
          <w:bCs/>
          <w:iCs/>
          <w:sz w:val="28"/>
          <w:szCs w:val="28"/>
        </w:rPr>
        <w:t>Лиски сложилась следующим образом: население – 43,0%, бюджетные организации – 3,8%, хозяйствующие субъекты - 53,2%</w:t>
      </w:r>
      <w:r>
        <w:rPr>
          <w:rFonts w:ascii="Times New Roman" w:hAnsi="Times New Roman"/>
          <w:bCs/>
          <w:iCs/>
          <w:sz w:val="28"/>
          <w:szCs w:val="28"/>
        </w:rPr>
        <w:t>.</w:t>
      </w:r>
    </w:p>
    <w:p w:rsidR="00E13B65" w:rsidRPr="00E31F3A" w:rsidRDefault="00E13B65" w:rsidP="00E13B65">
      <w:pPr>
        <w:pStyle w:val="aa"/>
        <w:ind w:firstLine="708"/>
        <w:jc w:val="both"/>
        <w:rPr>
          <w:rFonts w:ascii="Times New Roman" w:hAnsi="Times New Roman"/>
          <w:sz w:val="28"/>
          <w:szCs w:val="28"/>
        </w:rPr>
      </w:pPr>
    </w:p>
    <w:p w:rsidR="00E13B65" w:rsidRPr="00382268" w:rsidRDefault="00E13B65" w:rsidP="00E13B65">
      <w:pPr>
        <w:pStyle w:val="aa"/>
        <w:outlineLvl w:val="1"/>
        <w:rPr>
          <w:rFonts w:ascii="Times New Roman" w:hAnsi="Times New Roman"/>
          <w:b/>
          <w:i/>
          <w:sz w:val="28"/>
          <w:szCs w:val="28"/>
        </w:rPr>
      </w:pPr>
      <w:bookmarkStart w:id="26" w:name="_Toc246917132"/>
      <w:bookmarkStart w:id="27" w:name="_Toc246914888"/>
      <w:bookmarkStart w:id="28" w:name="_Toc246914475"/>
      <w:bookmarkStart w:id="29" w:name="_Toc153749989"/>
      <w:bookmarkStart w:id="30" w:name="_Toc277236583"/>
      <w:bookmarkStart w:id="31" w:name="_Toc478301547"/>
      <w:r w:rsidRPr="00382268">
        <w:rPr>
          <w:rFonts w:ascii="Times New Roman" w:hAnsi="Times New Roman"/>
          <w:b/>
          <w:i/>
          <w:sz w:val="28"/>
          <w:szCs w:val="28"/>
        </w:rPr>
        <w:t>2.4</w:t>
      </w:r>
      <w:r>
        <w:rPr>
          <w:rFonts w:ascii="Times New Roman" w:hAnsi="Times New Roman"/>
          <w:b/>
          <w:i/>
          <w:sz w:val="28"/>
          <w:szCs w:val="28"/>
        </w:rPr>
        <w:t xml:space="preserve">. </w:t>
      </w:r>
      <w:r w:rsidRPr="00382268">
        <w:rPr>
          <w:rFonts w:ascii="Times New Roman" w:hAnsi="Times New Roman"/>
          <w:b/>
          <w:i/>
          <w:sz w:val="28"/>
          <w:szCs w:val="28"/>
        </w:rPr>
        <w:t xml:space="preserve"> Водоснабжени</w:t>
      </w:r>
      <w:bookmarkEnd w:id="26"/>
      <w:bookmarkEnd w:id="27"/>
      <w:bookmarkEnd w:id="28"/>
      <w:bookmarkEnd w:id="29"/>
      <w:r w:rsidRPr="00382268">
        <w:rPr>
          <w:rFonts w:ascii="Times New Roman" w:hAnsi="Times New Roman"/>
          <w:b/>
          <w:i/>
          <w:sz w:val="28"/>
          <w:szCs w:val="28"/>
        </w:rPr>
        <w:t>е</w:t>
      </w:r>
      <w:bookmarkEnd w:id="30"/>
      <w:bookmarkEnd w:id="31"/>
    </w:p>
    <w:p w:rsidR="00E13B65" w:rsidRDefault="00E13B65" w:rsidP="00E13B65">
      <w:pPr>
        <w:pStyle w:val="aa"/>
        <w:ind w:firstLine="708"/>
        <w:jc w:val="both"/>
        <w:rPr>
          <w:rFonts w:ascii="Times New Roman" w:hAnsi="Times New Roman"/>
          <w:sz w:val="28"/>
          <w:szCs w:val="28"/>
        </w:rPr>
      </w:pPr>
    </w:p>
    <w:p w:rsidR="00E13B65" w:rsidRPr="005C5B67" w:rsidRDefault="00E13B65" w:rsidP="00E13B65">
      <w:pPr>
        <w:pStyle w:val="aa"/>
        <w:ind w:firstLine="708"/>
        <w:jc w:val="both"/>
        <w:rPr>
          <w:rFonts w:ascii="Times New Roman" w:hAnsi="Times New Roman"/>
          <w:sz w:val="28"/>
          <w:szCs w:val="28"/>
        </w:rPr>
      </w:pPr>
      <w:r w:rsidRPr="005C5B67">
        <w:rPr>
          <w:rFonts w:ascii="Times New Roman" w:hAnsi="Times New Roman"/>
          <w:sz w:val="28"/>
          <w:szCs w:val="28"/>
        </w:rPr>
        <w:t xml:space="preserve">Гарантирующими организациями центрального водоснабжения </w:t>
      </w:r>
      <w:proofErr w:type="gramStart"/>
      <w:r w:rsidRPr="005C5B67">
        <w:rPr>
          <w:rFonts w:ascii="Times New Roman" w:hAnsi="Times New Roman"/>
          <w:sz w:val="28"/>
          <w:szCs w:val="28"/>
        </w:rPr>
        <w:t>г</w:t>
      </w:r>
      <w:proofErr w:type="gramEnd"/>
      <w:r w:rsidRPr="005C5B67">
        <w:rPr>
          <w:rFonts w:ascii="Times New Roman" w:hAnsi="Times New Roman"/>
          <w:sz w:val="28"/>
          <w:szCs w:val="28"/>
        </w:rPr>
        <w:t xml:space="preserve">. Лиски установлены РСОМУП «Водоканал» и ЛТУ ДТВ ОАО «РЖД» (локальный участок в западной части г. Лиски). </w:t>
      </w:r>
    </w:p>
    <w:p w:rsidR="00E13B65" w:rsidRPr="00F11045" w:rsidRDefault="00E13B65" w:rsidP="00E13B65">
      <w:pPr>
        <w:pStyle w:val="aa"/>
        <w:ind w:firstLine="708"/>
        <w:jc w:val="both"/>
        <w:rPr>
          <w:rFonts w:ascii="Times New Roman" w:eastAsia="TimesNewRomanPSMT" w:hAnsi="Times New Roman"/>
          <w:sz w:val="28"/>
          <w:szCs w:val="28"/>
          <w:lang w:eastAsia="en-US"/>
        </w:rPr>
      </w:pPr>
      <w:r w:rsidRPr="00F11045">
        <w:rPr>
          <w:rFonts w:ascii="Times New Roman" w:hAnsi="Times New Roman"/>
          <w:sz w:val="28"/>
          <w:szCs w:val="28"/>
        </w:rPr>
        <w:lastRenderedPageBreak/>
        <w:t>Водоснабжение города Лиски осуществляется тремя водозаборами, которые расположены в западной и восточной частях города.</w:t>
      </w:r>
      <w:r>
        <w:rPr>
          <w:rFonts w:ascii="Times New Roman" w:hAnsi="Times New Roman"/>
          <w:sz w:val="28"/>
          <w:szCs w:val="28"/>
        </w:rPr>
        <w:t xml:space="preserve"> </w:t>
      </w:r>
      <w:r w:rsidRPr="00F11045">
        <w:rPr>
          <w:rFonts w:ascii="Times New Roman" w:eastAsia="TimesNewRomanPSMT" w:hAnsi="Times New Roman"/>
          <w:sz w:val="28"/>
          <w:szCs w:val="28"/>
          <w:lang w:eastAsia="en-US"/>
        </w:rPr>
        <w:t xml:space="preserve">Основным оборудованием на насосных станциях </w:t>
      </w:r>
      <w:r>
        <w:rPr>
          <w:rFonts w:ascii="Times New Roman" w:eastAsia="TimesNewRomanPSMT" w:hAnsi="Times New Roman"/>
          <w:sz w:val="28"/>
          <w:szCs w:val="28"/>
          <w:lang w:eastAsia="en-US"/>
        </w:rPr>
        <w:t xml:space="preserve"> </w:t>
      </w:r>
      <w:r w:rsidRPr="00F11045">
        <w:rPr>
          <w:rFonts w:ascii="Times New Roman" w:eastAsia="TimesNewRomanPSMT" w:hAnsi="Times New Roman"/>
          <w:sz w:val="28"/>
          <w:szCs w:val="28"/>
          <w:lang w:eastAsia="en-US"/>
        </w:rPr>
        <w:t xml:space="preserve"> насосы: МС 16, Д-200/90, Д-630/90, ЦН400/105, ЦНС400/105аи 1Д-200/90.</w:t>
      </w:r>
    </w:p>
    <w:p w:rsidR="00E13B65" w:rsidRPr="00F11045" w:rsidRDefault="00E13B65" w:rsidP="00E13B65">
      <w:pPr>
        <w:pStyle w:val="aa"/>
        <w:jc w:val="both"/>
        <w:rPr>
          <w:rFonts w:ascii="Times New Roman" w:eastAsia="TimesNewRomanPSMT" w:hAnsi="Times New Roman"/>
          <w:sz w:val="28"/>
          <w:szCs w:val="28"/>
          <w:lang w:eastAsia="en-US"/>
        </w:rPr>
      </w:pPr>
      <w:r w:rsidRPr="00F11045">
        <w:rPr>
          <w:rFonts w:ascii="Times New Roman" w:eastAsia="TimesNewRomanPSMT" w:hAnsi="Times New Roman"/>
          <w:sz w:val="28"/>
          <w:szCs w:val="28"/>
          <w:lang w:eastAsia="en-US"/>
        </w:rPr>
        <w:t>Суммарная производительность насосов:</w:t>
      </w:r>
    </w:p>
    <w:p w:rsidR="00E13B65" w:rsidRPr="00F11045" w:rsidRDefault="00E13B65" w:rsidP="00E13B65">
      <w:pPr>
        <w:pStyle w:val="aa"/>
        <w:numPr>
          <w:ilvl w:val="0"/>
          <w:numId w:val="15"/>
        </w:numPr>
        <w:jc w:val="both"/>
        <w:rPr>
          <w:rFonts w:ascii="Times New Roman" w:eastAsia="TimesNewRomanPSMT" w:hAnsi="Times New Roman"/>
          <w:sz w:val="28"/>
          <w:szCs w:val="28"/>
          <w:lang w:eastAsia="en-US"/>
        </w:rPr>
      </w:pPr>
      <w:r>
        <w:rPr>
          <w:rFonts w:ascii="Times New Roman" w:eastAsia="TimesNewRomanPSMT" w:hAnsi="Times New Roman"/>
          <w:sz w:val="28"/>
          <w:szCs w:val="28"/>
          <w:lang w:eastAsia="en-US"/>
        </w:rPr>
        <w:t>водозабор «</w:t>
      </w:r>
      <w:proofErr w:type="spellStart"/>
      <w:r>
        <w:rPr>
          <w:rFonts w:ascii="Times New Roman" w:eastAsia="TimesNewRomanPSMT" w:hAnsi="Times New Roman"/>
          <w:sz w:val="28"/>
          <w:szCs w:val="28"/>
          <w:lang w:eastAsia="en-US"/>
        </w:rPr>
        <w:t>Песковатский</w:t>
      </w:r>
      <w:proofErr w:type="spellEnd"/>
      <w:r>
        <w:rPr>
          <w:rFonts w:ascii="Times New Roman" w:eastAsia="TimesNewRomanPSMT" w:hAnsi="Times New Roman"/>
          <w:sz w:val="28"/>
          <w:szCs w:val="28"/>
          <w:lang w:eastAsia="en-US"/>
        </w:rPr>
        <w:t xml:space="preserve">» </w:t>
      </w:r>
      <w:r w:rsidRPr="00F11045">
        <w:rPr>
          <w:rFonts w:ascii="Times New Roman" w:eastAsia="TimesNewRomanPSMT" w:hAnsi="Times New Roman"/>
          <w:sz w:val="28"/>
          <w:szCs w:val="28"/>
          <w:lang w:eastAsia="en-US"/>
        </w:rPr>
        <w:t>1760 м3/ч;</w:t>
      </w:r>
    </w:p>
    <w:p w:rsidR="00E13B65" w:rsidRPr="00F11045" w:rsidRDefault="00E13B65" w:rsidP="00E13B65">
      <w:pPr>
        <w:pStyle w:val="aa"/>
        <w:numPr>
          <w:ilvl w:val="0"/>
          <w:numId w:val="15"/>
        </w:numPr>
        <w:jc w:val="both"/>
        <w:rPr>
          <w:rFonts w:ascii="Times New Roman" w:eastAsia="TimesNewRomanPSMT" w:hAnsi="Times New Roman"/>
          <w:sz w:val="28"/>
          <w:szCs w:val="28"/>
          <w:lang w:eastAsia="en-US"/>
        </w:rPr>
      </w:pPr>
      <w:r>
        <w:rPr>
          <w:rFonts w:ascii="Times New Roman" w:eastAsia="TimesNewRomanPSMT" w:hAnsi="Times New Roman"/>
          <w:sz w:val="28"/>
          <w:szCs w:val="28"/>
          <w:lang w:eastAsia="en-US"/>
        </w:rPr>
        <w:t xml:space="preserve">водозабор «Богатое» </w:t>
      </w:r>
      <w:r w:rsidRPr="00F11045">
        <w:rPr>
          <w:rFonts w:ascii="Times New Roman" w:eastAsia="TimesNewRomanPSMT" w:hAnsi="Times New Roman"/>
          <w:sz w:val="28"/>
          <w:szCs w:val="28"/>
          <w:lang w:eastAsia="en-US"/>
        </w:rPr>
        <w:t>1120 м3/ч;</w:t>
      </w:r>
    </w:p>
    <w:p w:rsidR="00E13B65" w:rsidRPr="00F11045" w:rsidRDefault="00E13B65" w:rsidP="00E13B65">
      <w:pPr>
        <w:pStyle w:val="aa"/>
        <w:numPr>
          <w:ilvl w:val="0"/>
          <w:numId w:val="15"/>
        </w:numPr>
        <w:jc w:val="both"/>
        <w:rPr>
          <w:rFonts w:ascii="Times New Roman" w:hAnsi="Times New Roman"/>
          <w:sz w:val="28"/>
          <w:szCs w:val="28"/>
        </w:rPr>
      </w:pPr>
      <w:r w:rsidRPr="00F11045">
        <w:rPr>
          <w:rFonts w:ascii="Times New Roman" w:eastAsia="TimesNewRomanPSMT" w:hAnsi="Times New Roman"/>
          <w:sz w:val="28"/>
          <w:szCs w:val="28"/>
          <w:lang w:eastAsia="en-US"/>
        </w:rPr>
        <w:t>во</w:t>
      </w:r>
      <w:r>
        <w:rPr>
          <w:rFonts w:ascii="Times New Roman" w:eastAsia="TimesNewRomanPSMT" w:hAnsi="Times New Roman"/>
          <w:sz w:val="28"/>
          <w:szCs w:val="28"/>
          <w:lang w:eastAsia="en-US"/>
        </w:rPr>
        <w:t xml:space="preserve">дозабор «Больничный комплекс» </w:t>
      </w:r>
      <w:r w:rsidRPr="00F11045">
        <w:rPr>
          <w:rFonts w:ascii="Times New Roman" w:eastAsia="TimesNewRomanPSMT" w:hAnsi="Times New Roman"/>
          <w:sz w:val="28"/>
          <w:szCs w:val="28"/>
          <w:lang w:eastAsia="en-US"/>
        </w:rPr>
        <w:t>28,9 м3/ч;</w:t>
      </w:r>
    </w:p>
    <w:p w:rsidR="00E13B65" w:rsidRDefault="00E13B65" w:rsidP="00E13B65">
      <w:pPr>
        <w:pStyle w:val="aa"/>
        <w:jc w:val="both"/>
        <w:rPr>
          <w:rFonts w:ascii="Times New Roman" w:eastAsia="TimesNewRomanPSMT" w:hAnsi="Times New Roman"/>
          <w:sz w:val="28"/>
          <w:szCs w:val="28"/>
          <w:lang w:eastAsia="en-US"/>
        </w:rPr>
      </w:pPr>
      <w:r>
        <w:rPr>
          <w:rFonts w:ascii="Times New Roman" w:eastAsia="TimesNewRomanPSMT" w:hAnsi="Times New Roman"/>
          <w:sz w:val="28"/>
          <w:szCs w:val="28"/>
          <w:lang w:eastAsia="en-US"/>
        </w:rPr>
        <w:tab/>
        <w:t>Общий годовой объем подаваемой воды составляет 3.8 тыс.м</w:t>
      </w:r>
      <w:r w:rsidRPr="00F11045">
        <w:rPr>
          <w:rFonts w:ascii="Times New Roman" w:eastAsia="TimesNewRomanPSMT" w:hAnsi="Times New Roman"/>
          <w:sz w:val="28"/>
          <w:szCs w:val="28"/>
          <w:vertAlign w:val="superscript"/>
          <w:lang w:eastAsia="en-US"/>
        </w:rPr>
        <w:t>3</w:t>
      </w:r>
      <w:r>
        <w:rPr>
          <w:rFonts w:ascii="Times New Roman" w:eastAsia="TimesNewRomanPSMT" w:hAnsi="Times New Roman"/>
          <w:sz w:val="28"/>
          <w:szCs w:val="28"/>
          <w:lang w:eastAsia="en-US"/>
        </w:rPr>
        <w:t>. Ниже, в таблице № 5 представлены данные о дифференциации годового объема по водозаборам.</w:t>
      </w:r>
    </w:p>
    <w:p w:rsidR="00E13B65" w:rsidRDefault="00E13B65" w:rsidP="00E13B65">
      <w:pPr>
        <w:pStyle w:val="aa"/>
        <w:ind w:left="720"/>
        <w:jc w:val="right"/>
        <w:rPr>
          <w:rFonts w:ascii="Times New Roman" w:hAnsi="Times New Roman"/>
          <w:sz w:val="24"/>
          <w:szCs w:val="24"/>
        </w:rPr>
      </w:pPr>
      <w:r w:rsidRPr="00005B3E">
        <w:rPr>
          <w:rFonts w:ascii="Times New Roman" w:hAnsi="Times New Roman"/>
          <w:sz w:val="24"/>
          <w:szCs w:val="24"/>
        </w:rPr>
        <w:t>Таблица № 5</w:t>
      </w:r>
    </w:p>
    <w:p w:rsidR="00E13B65" w:rsidRPr="00005B3E" w:rsidRDefault="00E13B65" w:rsidP="00E13B65">
      <w:pPr>
        <w:autoSpaceDE w:val="0"/>
        <w:autoSpaceDN w:val="0"/>
        <w:adjustRightInd w:val="0"/>
        <w:jc w:val="center"/>
        <w:rPr>
          <w:rFonts w:ascii="TimesNewRomanPS-BoldMT" w:eastAsia="Calibri" w:hAnsi="TimesNewRomanPS-BoldMT" w:cs="TimesNewRomanPS-BoldMT"/>
          <w:b/>
          <w:bCs/>
        </w:rPr>
      </w:pPr>
      <w:r w:rsidRPr="00005B3E">
        <w:rPr>
          <w:rFonts w:ascii="TimesNewRomanPS-BoldMT" w:eastAsia="Calibri" w:hAnsi="TimesNewRomanPS-BoldMT" w:cs="TimesNewRomanPS-BoldMT"/>
          <w:b/>
          <w:bCs/>
        </w:rPr>
        <w:t>Территориальный баланс подачи горячей, питьевой, технической</w:t>
      </w:r>
    </w:p>
    <w:p w:rsidR="00E13B65" w:rsidRPr="00005B3E" w:rsidRDefault="00E13B65" w:rsidP="00E13B65">
      <w:pPr>
        <w:autoSpaceDE w:val="0"/>
        <w:autoSpaceDN w:val="0"/>
        <w:adjustRightInd w:val="0"/>
        <w:jc w:val="center"/>
        <w:rPr>
          <w:rFonts w:ascii="TimesNewRomanPS-BoldMT" w:eastAsia="Calibri" w:hAnsi="TimesNewRomanPS-BoldMT" w:cs="TimesNewRomanPS-BoldMT"/>
          <w:b/>
          <w:bCs/>
        </w:rPr>
      </w:pPr>
      <w:proofErr w:type="gramStart"/>
      <w:r w:rsidRPr="00005B3E">
        <w:rPr>
          <w:rFonts w:ascii="TimesNewRomanPS-BoldMT" w:eastAsia="Calibri" w:hAnsi="TimesNewRomanPS-BoldMT" w:cs="TimesNewRomanPS-BoldMT"/>
          <w:b/>
          <w:bCs/>
        </w:rPr>
        <w:t>воды по технологическим зонам водоснабжения (годовой и в</w:t>
      </w:r>
      <w:proofErr w:type="gramEnd"/>
    </w:p>
    <w:p w:rsidR="00E13B65" w:rsidRDefault="00E13B65" w:rsidP="00E13B65">
      <w:pPr>
        <w:pStyle w:val="aa"/>
        <w:ind w:left="720"/>
        <w:jc w:val="center"/>
        <w:rPr>
          <w:rFonts w:ascii="TimesNewRomanPS-BoldMT" w:eastAsia="Calibri" w:hAnsi="TimesNewRomanPS-BoldMT" w:cs="TimesNewRomanPS-BoldMT"/>
          <w:b/>
          <w:bCs/>
          <w:sz w:val="24"/>
          <w:szCs w:val="24"/>
          <w:lang w:eastAsia="en-US"/>
        </w:rPr>
      </w:pPr>
      <w:r w:rsidRPr="00005B3E">
        <w:rPr>
          <w:rFonts w:ascii="TimesNewRomanPS-BoldMT" w:eastAsia="Calibri" w:hAnsi="TimesNewRomanPS-BoldMT" w:cs="TimesNewRomanPS-BoldMT"/>
          <w:b/>
          <w:bCs/>
          <w:sz w:val="24"/>
          <w:szCs w:val="24"/>
          <w:lang w:eastAsia="en-US"/>
        </w:rPr>
        <w:t>сутки максимального водопотребления)</w:t>
      </w:r>
    </w:p>
    <w:tbl>
      <w:tblPr>
        <w:tblW w:w="0" w:type="auto"/>
        <w:tblInd w:w="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128"/>
        <w:gridCol w:w="3682"/>
        <w:gridCol w:w="1890"/>
        <w:gridCol w:w="2151"/>
      </w:tblGrid>
      <w:tr w:rsidR="00E13B65" w:rsidRPr="00A242C6" w:rsidTr="002A5ED2">
        <w:tc>
          <w:tcPr>
            <w:tcW w:w="1128" w:type="dxa"/>
            <w:vAlign w:val="center"/>
          </w:tcPr>
          <w:p w:rsidR="00E13B65" w:rsidRPr="00A242C6" w:rsidRDefault="00E13B65" w:rsidP="002A5ED2">
            <w:pPr>
              <w:pStyle w:val="aa"/>
              <w:jc w:val="center"/>
              <w:rPr>
                <w:rFonts w:ascii="Times New Roman" w:eastAsia="Calibri" w:hAnsi="Times New Roman"/>
                <w:b/>
                <w:sz w:val="24"/>
                <w:szCs w:val="24"/>
                <w:lang w:eastAsia="en-US"/>
              </w:rPr>
            </w:pPr>
            <w:r w:rsidRPr="00A242C6">
              <w:rPr>
                <w:rFonts w:ascii="Times New Roman" w:eastAsia="Calibri" w:hAnsi="Times New Roman"/>
                <w:b/>
                <w:sz w:val="24"/>
                <w:szCs w:val="24"/>
                <w:lang w:eastAsia="en-US"/>
              </w:rPr>
              <w:t>№№</w:t>
            </w:r>
          </w:p>
          <w:p w:rsidR="00E13B65" w:rsidRPr="00A242C6" w:rsidRDefault="00E13B65" w:rsidP="002A5ED2">
            <w:pPr>
              <w:pStyle w:val="aa"/>
              <w:jc w:val="center"/>
              <w:rPr>
                <w:rFonts w:ascii="Times New Roman" w:eastAsia="Calibri" w:hAnsi="Times New Roman"/>
                <w:b/>
                <w:sz w:val="24"/>
                <w:szCs w:val="24"/>
                <w:lang w:eastAsia="en-US"/>
              </w:rPr>
            </w:pPr>
            <w:proofErr w:type="spellStart"/>
            <w:r w:rsidRPr="00A242C6">
              <w:rPr>
                <w:rFonts w:ascii="Times New Roman" w:eastAsia="Calibri" w:hAnsi="Times New Roman"/>
                <w:b/>
                <w:sz w:val="24"/>
                <w:szCs w:val="24"/>
                <w:lang w:eastAsia="en-US"/>
              </w:rPr>
              <w:t>п\</w:t>
            </w:r>
            <w:proofErr w:type="gramStart"/>
            <w:r w:rsidRPr="00A242C6">
              <w:rPr>
                <w:rFonts w:ascii="Times New Roman" w:eastAsia="Calibri" w:hAnsi="Times New Roman"/>
                <w:b/>
                <w:sz w:val="24"/>
                <w:szCs w:val="24"/>
                <w:lang w:eastAsia="en-US"/>
              </w:rPr>
              <w:t>п</w:t>
            </w:r>
            <w:proofErr w:type="spellEnd"/>
            <w:proofErr w:type="gramEnd"/>
          </w:p>
        </w:tc>
        <w:tc>
          <w:tcPr>
            <w:tcW w:w="3682" w:type="dxa"/>
            <w:vAlign w:val="center"/>
          </w:tcPr>
          <w:p w:rsidR="00E13B65" w:rsidRPr="00A242C6" w:rsidRDefault="00E13B65" w:rsidP="002A5ED2">
            <w:pPr>
              <w:pStyle w:val="aa"/>
              <w:tabs>
                <w:tab w:val="left" w:pos="990"/>
              </w:tabs>
              <w:jc w:val="center"/>
              <w:rPr>
                <w:rFonts w:ascii="Times New Roman" w:eastAsia="Calibri" w:hAnsi="Times New Roman"/>
                <w:b/>
                <w:sz w:val="24"/>
                <w:szCs w:val="24"/>
                <w:lang w:eastAsia="en-US"/>
              </w:rPr>
            </w:pPr>
            <w:r w:rsidRPr="00A242C6">
              <w:rPr>
                <w:rFonts w:ascii="Times New Roman" w:eastAsia="TimesNewRomanPSMT" w:hAnsi="Times New Roman"/>
                <w:b/>
                <w:sz w:val="24"/>
                <w:szCs w:val="24"/>
                <w:lang w:eastAsia="en-US"/>
              </w:rPr>
              <w:t>Наименование источника водоснабжения</w:t>
            </w:r>
          </w:p>
        </w:tc>
        <w:tc>
          <w:tcPr>
            <w:tcW w:w="1890" w:type="dxa"/>
            <w:vAlign w:val="center"/>
          </w:tcPr>
          <w:p w:rsidR="00E13B65" w:rsidRPr="00A242C6" w:rsidRDefault="00E13B65" w:rsidP="002A5ED2">
            <w:pPr>
              <w:autoSpaceDE w:val="0"/>
              <w:autoSpaceDN w:val="0"/>
              <w:adjustRightInd w:val="0"/>
              <w:jc w:val="center"/>
              <w:rPr>
                <w:rFonts w:eastAsia="TimesNewRomanPSMT"/>
                <w:b/>
              </w:rPr>
            </w:pPr>
            <w:r w:rsidRPr="00A242C6">
              <w:rPr>
                <w:rFonts w:eastAsia="TimesNewRomanPSMT"/>
                <w:b/>
              </w:rPr>
              <w:t>Годовой объем</w:t>
            </w:r>
          </w:p>
          <w:p w:rsidR="00E13B65" w:rsidRPr="00A242C6" w:rsidRDefault="00E13B65" w:rsidP="002A5ED2">
            <w:pPr>
              <w:autoSpaceDE w:val="0"/>
              <w:autoSpaceDN w:val="0"/>
              <w:adjustRightInd w:val="0"/>
              <w:jc w:val="center"/>
              <w:rPr>
                <w:rFonts w:eastAsia="TimesNewRomanPSMT"/>
                <w:b/>
              </w:rPr>
            </w:pPr>
            <w:r w:rsidRPr="00A242C6">
              <w:rPr>
                <w:rFonts w:eastAsia="TimesNewRomanPSMT"/>
                <w:b/>
              </w:rPr>
              <w:t>подаваемой воды,</w:t>
            </w:r>
          </w:p>
          <w:p w:rsidR="00E13B65" w:rsidRPr="00A242C6" w:rsidRDefault="00E13B65" w:rsidP="002A5ED2">
            <w:pPr>
              <w:pStyle w:val="aa"/>
              <w:jc w:val="center"/>
              <w:rPr>
                <w:rFonts w:ascii="Times New Roman" w:eastAsia="Calibri" w:hAnsi="Times New Roman"/>
                <w:b/>
                <w:sz w:val="24"/>
                <w:szCs w:val="24"/>
                <w:lang w:eastAsia="en-US"/>
              </w:rPr>
            </w:pPr>
            <w:r w:rsidRPr="00A242C6">
              <w:rPr>
                <w:rFonts w:ascii="Times New Roman" w:eastAsia="TimesNewRomanPSMT" w:hAnsi="Times New Roman"/>
                <w:b/>
                <w:sz w:val="24"/>
                <w:szCs w:val="24"/>
                <w:lang w:eastAsia="en-US"/>
              </w:rPr>
              <w:t>тыс. м3</w:t>
            </w:r>
          </w:p>
        </w:tc>
        <w:tc>
          <w:tcPr>
            <w:tcW w:w="2151" w:type="dxa"/>
            <w:vAlign w:val="center"/>
          </w:tcPr>
          <w:p w:rsidR="00E13B65" w:rsidRPr="00A242C6" w:rsidRDefault="00E13B65" w:rsidP="002A5ED2">
            <w:pPr>
              <w:autoSpaceDE w:val="0"/>
              <w:autoSpaceDN w:val="0"/>
              <w:adjustRightInd w:val="0"/>
              <w:jc w:val="center"/>
              <w:rPr>
                <w:rFonts w:eastAsia="TimesNewRomanPSMT"/>
                <w:b/>
              </w:rPr>
            </w:pPr>
            <w:r w:rsidRPr="00A242C6">
              <w:rPr>
                <w:rFonts w:eastAsia="TimesNewRomanPSMT"/>
                <w:b/>
              </w:rPr>
              <w:t>Объем воды,</w:t>
            </w:r>
          </w:p>
          <w:p w:rsidR="00E13B65" w:rsidRPr="00A242C6" w:rsidRDefault="00E13B65" w:rsidP="002A5ED2">
            <w:pPr>
              <w:autoSpaceDE w:val="0"/>
              <w:autoSpaceDN w:val="0"/>
              <w:adjustRightInd w:val="0"/>
              <w:jc w:val="center"/>
              <w:rPr>
                <w:rFonts w:eastAsia="TimesNewRomanPSMT"/>
                <w:b/>
              </w:rPr>
            </w:pPr>
            <w:proofErr w:type="gramStart"/>
            <w:r w:rsidRPr="00A242C6">
              <w:rPr>
                <w:rFonts w:eastAsia="TimesNewRomanPSMT"/>
                <w:b/>
              </w:rPr>
              <w:t>подаваемый</w:t>
            </w:r>
            <w:proofErr w:type="gramEnd"/>
            <w:r w:rsidRPr="00A242C6">
              <w:rPr>
                <w:rFonts w:eastAsia="TimesNewRomanPSMT"/>
                <w:b/>
              </w:rPr>
              <w:t xml:space="preserve"> в сутки</w:t>
            </w:r>
          </w:p>
          <w:p w:rsidR="00E13B65" w:rsidRPr="00A242C6" w:rsidRDefault="00E13B65" w:rsidP="002A5ED2">
            <w:pPr>
              <w:autoSpaceDE w:val="0"/>
              <w:autoSpaceDN w:val="0"/>
              <w:adjustRightInd w:val="0"/>
              <w:jc w:val="center"/>
              <w:rPr>
                <w:rFonts w:eastAsia="TimesNewRomanPSMT"/>
                <w:b/>
              </w:rPr>
            </w:pPr>
            <w:r w:rsidRPr="00A242C6">
              <w:rPr>
                <w:rFonts w:eastAsia="TimesNewRomanPSMT"/>
                <w:b/>
              </w:rPr>
              <w:t>максимального</w:t>
            </w:r>
          </w:p>
          <w:p w:rsidR="00E13B65" w:rsidRPr="00A242C6" w:rsidRDefault="00E13B65" w:rsidP="002A5ED2">
            <w:pPr>
              <w:pStyle w:val="aa"/>
              <w:jc w:val="center"/>
              <w:rPr>
                <w:rFonts w:ascii="Times New Roman" w:eastAsia="TimesNewRomanPSMT" w:hAnsi="Times New Roman"/>
                <w:b/>
                <w:sz w:val="24"/>
                <w:szCs w:val="24"/>
                <w:lang w:eastAsia="en-US"/>
              </w:rPr>
            </w:pPr>
            <w:r w:rsidRPr="00A242C6">
              <w:rPr>
                <w:rFonts w:ascii="Times New Roman" w:eastAsia="TimesNewRomanPSMT" w:hAnsi="Times New Roman"/>
                <w:b/>
                <w:sz w:val="24"/>
                <w:szCs w:val="24"/>
                <w:lang w:eastAsia="en-US"/>
              </w:rPr>
              <w:t>водопотребления,</w:t>
            </w:r>
          </w:p>
          <w:p w:rsidR="00E13B65" w:rsidRPr="00A242C6" w:rsidRDefault="00E13B65" w:rsidP="002A5ED2">
            <w:pPr>
              <w:pStyle w:val="aa"/>
              <w:jc w:val="center"/>
              <w:rPr>
                <w:rFonts w:ascii="Times New Roman" w:eastAsia="Calibri" w:hAnsi="Times New Roman"/>
                <w:b/>
                <w:sz w:val="24"/>
                <w:szCs w:val="24"/>
                <w:lang w:eastAsia="en-US"/>
              </w:rPr>
            </w:pPr>
            <w:r w:rsidRPr="00A242C6">
              <w:rPr>
                <w:rFonts w:ascii="Times New Roman" w:eastAsia="TimesNewRomanPSMT" w:hAnsi="Times New Roman"/>
                <w:b/>
                <w:sz w:val="24"/>
                <w:szCs w:val="24"/>
                <w:lang w:eastAsia="en-US"/>
              </w:rPr>
              <w:t>тыс. м3/сутки</w:t>
            </w:r>
          </w:p>
        </w:tc>
      </w:tr>
      <w:tr w:rsidR="00E13B65" w:rsidRPr="00A242C6" w:rsidTr="002A5ED2">
        <w:tc>
          <w:tcPr>
            <w:tcW w:w="1128" w:type="dxa"/>
            <w:vAlign w:val="center"/>
          </w:tcPr>
          <w:p w:rsidR="00E13B65" w:rsidRPr="00A242C6" w:rsidRDefault="00E13B65" w:rsidP="002A5ED2">
            <w:pPr>
              <w:pStyle w:val="aa"/>
              <w:jc w:val="center"/>
              <w:rPr>
                <w:rFonts w:ascii="Times New Roman" w:eastAsia="Calibri" w:hAnsi="Times New Roman"/>
                <w:sz w:val="24"/>
                <w:szCs w:val="24"/>
                <w:lang w:eastAsia="en-US"/>
              </w:rPr>
            </w:pPr>
            <w:r w:rsidRPr="00A242C6">
              <w:rPr>
                <w:rFonts w:ascii="Times New Roman" w:eastAsia="Calibri" w:hAnsi="Times New Roman"/>
                <w:sz w:val="24"/>
                <w:szCs w:val="24"/>
                <w:lang w:eastAsia="en-US"/>
              </w:rPr>
              <w:t>1.</w:t>
            </w:r>
          </w:p>
        </w:tc>
        <w:tc>
          <w:tcPr>
            <w:tcW w:w="3682" w:type="dxa"/>
            <w:vAlign w:val="center"/>
          </w:tcPr>
          <w:p w:rsidR="00E13B65" w:rsidRPr="00A242C6" w:rsidRDefault="00E13B65" w:rsidP="002A5ED2">
            <w:pPr>
              <w:pStyle w:val="aa"/>
              <w:rPr>
                <w:rFonts w:ascii="Times New Roman" w:eastAsia="Calibri" w:hAnsi="Times New Roman"/>
                <w:sz w:val="24"/>
                <w:szCs w:val="24"/>
                <w:lang w:eastAsia="en-US"/>
              </w:rPr>
            </w:pPr>
            <w:r w:rsidRPr="00A242C6">
              <w:rPr>
                <w:rFonts w:ascii="Times New Roman" w:eastAsia="TimesNewRomanPSMT" w:hAnsi="Times New Roman"/>
                <w:sz w:val="24"/>
                <w:szCs w:val="24"/>
                <w:lang w:eastAsia="en-US"/>
              </w:rPr>
              <w:t>Водозабор «</w:t>
            </w:r>
            <w:proofErr w:type="spellStart"/>
            <w:r w:rsidRPr="00A242C6">
              <w:rPr>
                <w:rFonts w:ascii="Times New Roman" w:eastAsia="TimesNewRomanPSMT" w:hAnsi="Times New Roman"/>
                <w:sz w:val="24"/>
                <w:szCs w:val="24"/>
                <w:lang w:eastAsia="en-US"/>
              </w:rPr>
              <w:t>Песковатский</w:t>
            </w:r>
            <w:proofErr w:type="spellEnd"/>
            <w:r w:rsidRPr="00A242C6">
              <w:rPr>
                <w:rFonts w:ascii="Times New Roman" w:eastAsia="TimesNewRomanPSMT" w:hAnsi="Times New Roman"/>
                <w:sz w:val="24"/>
                <w:szCs w:val="24"/>
                <w:lang w:eastAsia="en-US"/>
              </w:rPr>
              <w:t>»</w:t>
            </w:r>
          </w:p>
        </w:tc>
        <w:tc>
          <w:tcPr>
            <w:tcW w:w="1890" w:type="dxa"/>
          </w:tcPr>
          <w:p w:rsidR="00E13B65" w:rsidRPr="00A242C6" w:rsidRDefault="00E13B65" w:rsidP="002A5ED2">
            <w:pPr>
              <w:pStyle w:val="aa"/>
              <w:jc w:val="center"/>
              <w:rPr>
                <w:rFonts w:ascii="Times New Roman" w:eastAsia="Calibri" w:hAnsi="Times New Roman"/>
                <w:sz w:val="24"/>
                <w:szCs w:val="24"/>
                <w:lang w:eastAsia="en-US"/>
              </w:rPr>
            </w:pPr>
            <w:r w:rsidRPr="00A242C6">
              <w:rPr>
                <w:rFonts w:ascii="Times New Roman" w:eastAsia="TimesNewRomanPSMT" w:hAnsi="Times New Roman"/>
                <w:sz w:val="24"/>
                <w:szCs w:val="24"/>
                <w:lang w:eastAsia="en-US"/>
              </w:rPr>
              <w:t>3 580,7</w:t>
            </w:r>
          </w:p>
        </w:tc>
        <w:tc>
          <w:tcPr>
            <w:tcW w:w="2151" w:type="dxa"/>
          </w:tcPr>
          <w:p w:rsidR="00E13B65" w:rsidRPr="00A242C6" w:rsidRDefault="00E13B65" w:rsidP="002A5ED2">
            <w:pPr>
              <w:pStyle w:val="aa"/>
              <w:jc w:val="center"/>
              <w:rPr>
                <w:rFonts w:ascii="Times New Roman" w:eastAsia="Calibri" w:hAnsi="Times New Roman"/>
                <w:sz w:val="24"/>
                <w:szCs w:val="24"/>
                <w:lang w:eastAsia="en-US"/>
              </w:rPr>
            </w:pPr>
          </w:p>
        </w:tc>
      </w:tr>
      <w:tr w:rsidR="00E13B65" w:rsidRPr="00A242C6" w:rsidTr="002A5ED2">
        <w:tc>
          <w:tcPr>
            <w:tcW w:w="1128" w:type="dxa"/>
            <w:vAlign w:val="center"/>
          </w:tcPr>
          <w:p w:rsidR="00E13B65" w:rsidRPr="00A242C6" w:rsidRDefault="00E13B65" w:rsidP="002A5ED2">
            <w:pPr>
              <w:pStyle w:val="aa"/>
              <w:jc w:val="center"/>
              <w:rPr>
                <w:rFonts w:ascii="Times New Roman" w:eastAsia="Calibri" w:hAnsi="Times New Roman"/>
                <w:sz w:val="24"/>
                <w:szCs w:val="24"/>
                <w:lang w:eastAsia="en-US"/>
              </w:rPr>
            </w:pPr>
            <w:r w:rsidRPr="00A242C6">
              <w:rPr>
                <w:rFonts w:ascii="Times New Roman" w:eastAsia="Calibri" w:hAnsi="Times New Roman"/>
                <w:sz w:val="24"/>
                <w:szCs w:val="24"/>
                <w:lang w:eastAsia="en-US"/>
              </w:rPr>
              <w:t>2.</w:t>
            </w:r>
          </w:p>
        </w:tc>
        <w:tc>
          <w:tcPr>
            <w:tcW w:w="3682" w:type="dxa"/>
            <w:vAlign w:val="center"/>
          </w:tcPr>
          <w:p w:rsidR="00E13B65" w:rsidRPr="00A242C6" w:rsidRDefault="00E13B65" w:rsidP="002A5ED2">
            <w:pPr>
              <w:pStyle w:val="aa"/>
              <w:rPr>
                <w:rFonts w:ascii="Times New Roman" w:eastAsia="Calibri" w:hAnsi="Times New Roman"/>
                <w:sz w:val="24"/>
                <w:szCs w:val="24"/>
                <w:lang w:eastAsia="en-US"/>
              </w:rPr>
            </w:pPr>
            <w:r w:rsidRPr="00A242C6">
              <w:rPr>
                <w:rFonts w:ascii="Times New Roman" w:eastAsia="TimesNewRomanPSMT" w:hAnsi="Times New Roman"/>
                <w:sz w:val="24"/>
                <w:szCs w:val="24"/>
                <w:lang w:eastAsia="en-US"/>
              </w:rPr>
              <w:t>Водозабор «Богатое»</w:t>
            </w:r>
          </w:p>
        </w:tc>
        <w:tc>
          <w:tcPr>
            <w:tcW w:w="1890" w:type="dxa"/>
          </w:tcPr>
          <w:p w:rsidR="00E13B65" w:rsidRPr="00A242C6" w:rsidRDefault="00E13B65" w:rsidP="002A5ED2">
            <w:pPr>
              <w:pStyle w:val="aa"/>
              <w:jc w:val="center"/>
              <w:rPr>
                <w:rFonts w:ascii="Times New Roman" w:eastAsia="Calibri" w:hAnsi="Times New Roman"/>
                <w:sz w:val="24"/>
                <w:szCs w:val="24"/>
                <w:lang w:eastAsia="en-US"/>
              </w:rPr>
            </w:pPr>
            <w:r w:rsidRPr="00A242C6">
              <w:rPr>
                <w:rFonts w:ascii="Times New Roman" w:eastAsia="Calibri" w:hAnsi="Times New Roman"/>
                <w:sz w:val="24"/>
                <w:szCs w:val="24"/>
                <w:lang w:eastAsia="en-US"/>
              </w:rPr>
              <w:t>3523.0</w:t>
            </w:r>
          </w:p>
        </w:tc>
        <w:tc>
          <w:tcPr>
            <w:tcW w:w="2151" w:type="dxa"/>
          </w:tcPr>
          <w:p w:rsidR="00E13B65" w:rsidRPr="00A242C6" w:rsidRDefault="00E13B65" w:rsidP="002A5ED2">
            <w:pPr>
              <w:pStyle w:val="aa"/>
              <w:jc w:val="center"/>
              <w:rPr>
                <w:rFonts w:ascii="Times New Roman" w:eastAsia="Calibri" w:hAnsi="Times New Roman"/>
                <w:sz w:val="24"/>
                <w:szCs w:val="24"/>
                <w:lang w:eastAsia="en-US"/>
              </w:rPr>
            </w:pPr>
          </w:p>
        </w:tc>
      </w:tr>
      <w:tr w:rsidR="00E13B65" w:rsidRPr="00A242C6" w:rsidTr="002A5ED2">
        <w:tc>
          <w:tcPr>
            <w:tcW w:w="1128" w:type="dxa"/>
            <w:vAlign w:val="center"/>
          </w:tcPr>
          <w:p w:rsidR="00E13B65" w:rsidRPr="00A242C6" w:rsidRDefault="00E13B65" w:rsidP="002A5ED2">
            <w:pPr>
              <w:pStyle w:val="aa"/>
              <w:jc w:val="center"/>
              <w:rPr>
                <w:rFonts w:ascii="Times New Roman" w:eastAsia="Calibri" w:hAnsi="Times New Roman"/>
                <w:sz w:val="24"/>
                <w:szCs w:val="24"/>
                <w:lang w:eastAsia="en-US"/>
              </w:rPr>
            </w:pPr>
            <w:r w:rsidRPr="00A242C6">
              <w:rPr>
                <w:rFonts w:ascii="Times New Roman" w:eastAsia="Calibri" w:hAnsi="Times New Roman"/>
                <w:sz w:val="24"/>
                <w:szCs w:val="24"/>
                <w:lang w:eastAsia="en-US"/>
              </w:rPr>
              <w:t>3.</w:t>
            </w:r>
          </w:p>
        </w:tc>
        <w:tc>
          <w:tcPr>
            <w:tcW w:w="3682" w:type="dxa"/>
            <w:vAlign w:val="center"/>
          </w:tcPr>
          <w:p w:rsidR="00E13B65" w:rsidRPr="00A242C6" w:rsidRDefault="00E13B65" w:rsidP="002A5ED2">
            <w:pPr>
              <w:pStyle w:val="aa"/>
              <w:rPr>
                <w:rFonts w:ascii="Times New Roman" w:eastAsia="Calibri" w:hAnsi="Times New Roman"/>
                <w:sz w:val="24"/>
                <w:szCs w:val="24"/>
                <w:lang w:eastAsia="en-US"/>
              </w:rPr>
            </w:pPr>
            <w:r w:rsidRPr="00A242C6">
              <w:rPr>
                <w:rFonts w:ascii="Times New Roman" w:eastAsia="TimesNewRomanPSMT" w:hAnsi="Times New Roman"/>
                <w:sz w:val="24"/>
                <w:szCs w:val="24"/>
                <w:lang w:eastAsia="en-US"/>
              </w:rPr>
              <w:t>Водозабор «Больничный комплекс»</w:t>
            </w:r>
          </w:p>
        </w:tc>
        <w:tc>
          <w:tcPr>
            <w:tcW w:w="1890" w:type="dxa"/>
          </w:tcPr>
          <w:p w:rsidR="00E13B65" w:rsidRPr="00A242C6" w:rsidRDefault="00E13B65" w:rsidP="002A5ED2">
            <w:pPr>
              <w:pStyle w:val="aa"/>
              <w:jc w:val="center"/>
              <w:rPr>
                <w:rFonts w:ascii="Times New Roman" w:eastAsia="Calibri" w:hAnsi="Times New Roman"/>
                <w:sz w:val="24"/>
                <w:szCs w:val="24"/>
                <w:lang w:eastAsia="en-US"/>
              </w:rPr>
            </w:pPr>
            <w:r w:rsidRPr="00A242C6">
              <w:rPr>
                <w:rFonts w:ascii="Times New Roman" w:eastAsia="TimesNewRomanPSMT" w:hAnsi="Times New Roman"/>
                <w:sz w:val="24"/>
                <w:szCs w:val="24"/>
                <w:lang w:eastAsia="en-US"/>
              </w:rPr>
              <w:t>234,7</w:t>
            </w:r>
          </w:p>
        </w:tc>
        <w:tc>
          <w:tcPr>
            <w:tcW w:w="2151" w:type="dxa"/>
          </w:tcPr>
          <w:p w:rsidR="00E13B65" w:rsidRPr="00A242C6" w:rsidRDefault="00E13B65" w:rsidP="002A5ED2">
            <w:pPr>
              <w:pStyle w:val="aa"/>
              <w:jc w:val="center"/>
              <w:rPr>
                <w:rFonts w:ascii="Times New Roman" w:eastAsia="Calibri" w:hAnsi="Times New Roman"/>
                <w:sz w:val="24"/>
                <w:szCs w:val="24"/>
                <w:lang w:eastAsia="en-US"/>
              </w:rPr>
            </w:pPr>
          </w:p>
        </w:tc>
      </w:tr>
      <w:tr w:rsidR="00E13B65" w:rsidRPr="00A242C6" w:rsidTr="002A5ED2">
        <w:tc>
          <w:tcPr>
            <w:tcW w:w="1128" w:type="dxa"/>
          </w:tcPr>
          <w:p w:rsidR="00E13B65" w:rsidRPr="00A242C6" w:rsidRDefault="00E13B65" w:rsidP="002A5ED2">
            <w:pPr>
              <w:pStyle w:val="aa"/>
              <w:jc w:val="center"/>
              <w:rPr>
                <w:rFonts w:ascii="Times New Roman" w:eastAsia="Calibri" w:hAnsi="Times New Roman"/>
                <w:sz w:val="24"/>
                <w:szCs w:val="24"/>
                <w:lang w:eastAsia="en-US"/>
              </w:rPr>
            </w:pPr>
          </w:p>
        </w:tc>
        <w:tc>
          <w:tcPr>
            <w:tcW w:w="3682" w:type="dxa"/>
          </w:tcPr>
          <w:p w:rsidR="00E13B65" w:rsidRPr="00A242C6" w:rsidRDefault="00E13B65" w:rsidP="002A5ED2">
            <w:pPr>
              <w:pStyle w:val="aa"/>
              <w:jc w:val="center"/>
              <w:rPr>
                <w:rFonts w:ascii="Times New Roman" w:eastAsia="Calibri" w:hAnsi="Times New Roman"/>
                <w:sz w:val="24"/>
                <w:szCs w:val="24"/>
                <w:lang w:eastAsia="en-US"/>
              </w:rPr>
            </w:pPr>
            <w:r w:rsidRPr="00A242C6">
              <w:rPr>
                <w:rFonts w:ascii="Times New Roman" w:eastAsia="Calibri" w:hAnsi="Times New Roman"/>
                <w:sz w:val="24"/>
                <w:szCs w:val="24"/>
                <w:lang w:eastAsia="en-US"/>
              </w:rPr>
              <w:t>ИТОГО:</w:t>
            </w:r>
          </w:p>
        </w:tc>
        <w:tc>
          <w:tcPr>
            <w:tcW w:w="1890" w:type="dxa"/>
          </w:tcPr>
          <w:p w:rsidR="00E13B65" w:rsidRPr="00A242C6" w:rsidRDefault="00E13B65" w:rsidP="002A5ED2">
            <w:pPr>
              <w:pStyle w:val="aa"/>
              <w:jc w:val="center"/>
              <w:rPr>
                <w:rFonts w:ascii="Times New Roman" w:eastAsia="Calibri" w:hAnsi="Times New Roman"/>
                <w:sz w:val="24"/>
                <w:szCs w:val="24"/>
                <w:lang w:eastAsia="en-US"/>
              </w:rPr>
            </w:pPr>
            <w:r w:rsidRPr="00A242C6">
              <w:rPr>
                <w:rFonts w:ascii="Times New Roman" w:eastAsia="Calibri" w:hAnsi="Times New Roman"/>
                <w:sz w:val="24"/>
                <w:szCs w:val="24"/>
                <w:lang w:eastAsia="en-US"/>
              </w:rPr>
              <w:t>3815.4</w:t>
            </w:r>
          </w:p>
        </w:tc>
        <w:tc>
          <w:tcPr>
            <w:tcW w:w="2151" w:type="dxa"/>
          </w:tcPr>
          <w:p w:rsidR="00E13B65" w:rsidRPr="00A242C6" w:rsidRDefault="00E13B65" w:rsidP="002A5ED2">
            <w:pPr>
              <w:pStyle w:val="aa"/>
              <w:jc w:val="center"/>
              <w:rPr>
                <w:rFonts w:ascii="Times New Roman" w:eastAsia="Calibri" w:hAnsi="Times New Roman"/>
                <w:sz w:val="24"/>
                <w:szCs w:val="24"/>
                <w:lang w:eastAsia="en-US"/>
              </w:rPr>
            </w:pPr>
            <w:r w:rsidRPr="00A242C6">
              <w:rPr>
                <w:rFonts w:ascii="Times New Roman" w:eastAsia="Calibri" w:hAnsi="Times New Roman"/>
                <w:sz w:val="24"/>
                <w:szCs w:val="24"/>
                <w:lang w:eastAsia="en-US"/>
              </w:rPr>
              <w:t>16.5</w:t>
            </w:r>
          </w:p>
        </w:tc>
      </w:tr>
    </w:tbl>
    <w:p w:rsidR="00E13B65" w:rsidRPr="00005B3E" w:rsidRDefault="00E13B65" w:rsidP="00E13B65">
      <w:pPr>
        <w:pStyle w:val="aa"/>
        <w:ind w:left="720"/>
        <w:jc w:val="center"/>
        <w:rPr>
          <w:rFonts w:ascii="Times New Roman" w:hAnsi="Times New Roman"/>
          <w:sz w:val="24"/>
          <w:szCs w:val="24"/>
        </w:rPr>
      </w:pPr>
    </w:p>
    <w:p w:rsidR="00E13B65" w:rsidRPr="00E31F3A" w:rsidRDefault="00E13B65" w:rsidP="00E13B65">
      <w:pPr>
        <w:shd w:val="clear" w:color="auto" w:fill="FFFFFF"/>
        <w:ind w:firstLine="708"/>
        <w:jc w:val="both"/>
        <w:rPr>
          <w:sz w:val="28"/>
          <w:szCs w:val="28"/>
        </w:rPr>
      </w:pPr>
      <w:r w:rsidRPr="00E31F3A">
        <w:rPr>
          <w:sz w:val="28"/>
          <w:szCs w:val="28"/>
        </w:rPr>
        <w:t>На территории водозабора «Богатое» расположено 29 артезианских скважин, два железобетонных резервуара питьевой воды по 1000 м</w:t>
      </w:r>
      <w:r w:rsidRPr="00E31F3A">
        <w:rPr>
          <w:sz w:val="28"/>
          <w:szCs w:val="28"/>
          <w:vertAlign w:val="superscript"/>
        </w:rPr>
        <w:t>3</w:t>
      </w:r>
      <w:r w:rsidRPr="00E31F3A">
        <w:rPr>
          <w:sz w:val="28"/>
          <w:szCs w:val="28"/>
        </w:rPr>
        <w:t> и один резервуар 3000 м</w:t>
      </w:r>
      <w:r w:rsidRPr="00E31F3A">
        <w:rPr>
          <w:sz w:val="28"/>
          <w:szCs w:val="28"/>
          <w:vertAlign w:val="superscript"/>
        </w:rPr>
        <w:t>3</w:t>
      </w:r>
      <w:r w:rsidRPr="00E31F3A">
        <w:rPr>
          <w:sz w:val="28"/>
          <w:szCs w:val="28"/>
        </w:rPr>
        <w:t>. В город вода подается через насосную станцию 2-го подъема общей производительностью насосов 1120 м</w:t>
      </w:r>
      <w:r w:rsidRPr="00E31F3A">
        <w:rPr>
          <w:sz w:val="28"/>
          <w:szCs w:val="28"/>
          <w:vertAlign w:val="superscript"/>
        </w:rPr>
        <w:t>3</w:t>
      </w:r>
      <w:r w:rsidRPr="00E31F3A">
        <w:rPr>
          <w:sz w:val="28"/>
          <w:szCs w:val="28"/>
        </w:rPr>
        <w:t>/час.</w:t>
      </w:r>
    </w:p>
    <w:p w:rsidR="00E13B65" w:rsidRPr="00E31F3A" w:rsidRDefault="00E13B65" w:rsidP="00E13B65">
      <w:pPr>
        <w:pStyle w:val="aa"/>
        <w:ind w:firstLine="709"/>
        <w:jc w:val="both"/>
        <w:rPr>
          <w:rFonts w:ascii="Times New Roman" w:hAnsi="Times New Roman"/>
          <w:sz w:val="28"/>
          <w:szCs w:val="28"/>
        </w:rPr>
      </w:pPr>
      <w:r w:rsidRPr="00E31F3A">
        <w:rPr>
          <w:rFonts w:ascii="Times New Roman" w:hAnsi="Times New Roman"/>
          <w:sz w:val="28"/>
          <w:szCs w:val="28"/>
        </w:rPr>
        <w:t>На водозаборе «</w:t>
      </w:r>
      <w:proofErr w:type="spellStart"/>
      <w:r w:rsidRPr="00E31F3A">
        <w:rPr>
          <w:rFonts w:ascii="Times New Roman" w:hAnsi="Times New Roman"/>
          <w:sz w:val="28"/>
          <w:szCs w:val="28"/>
        </w:rPr>
        <w:t>Песковатский</w:t>
      </w:r>
      <w:proofErr w:type="spellEnd"/>
      <w:r w:rsidRPr="00E31F3A">
        <w:rPr>
          <w:rFonts w:ascii="Times New Roman" w:hAnsi="Times New Roman"/>
          <w:sz w:val="28"/>
          <w:szCs w:val="28"/>
        </w:rPr>
        <w:t xml:space="preserve">» находится 31 артезианская скважина, два железобетонных резервуара по </w:t>
      </w:r>
      <w:smartTag w:uri="urn:schemas-microsoft-com:office:smarttags" w:element="metricconverter">
        <w:smartTagPr>
          <w:attr w:name="ProductID" w:val="3000 м3"/>
        </w:smartTagPr>
        <w:r w:rsidRPr="00E31F3A">
          <w:rPr>
            <w:rFonts w:ascii="Times New Roman" w:hAnsi="Times New Roman"/>
            <w:sz w:val="28"/>
            <w:szCs w:val="28"/>
          </w:rPr>
          <w:t>3000 м</w:t>
        </w:r>
        <w:r w:rsidRPr="00E31F3A">
          <w:rPr>
            <w:rFonts w:ascii="Times New Roman" w:hAnsi="Times New Roman"/>
            <w:sz w:val="28"/>
            <w:szCs w:val="28"/>
            <w:vertAlign w:val="superscript"/>
          </w:rPr>
          <w:t>3</w:t>
        </w:r>
      </w:smartTag>
      <w:r w:rsidRPr="00E31F3A">
        <w:rPr>
          <w:rFonts w:ascii="Times New Roman" w:hAnsi="Times New Roman"/>
          <w:sz w:val="28"/>
          <w:szCs w:val="28"/>
        </w:rPr>
        <w:t>. Вода подается насосной станцией 2-го подъема общей производительностью насосного оборудования 1760 м</w:t>
      </w:r>
      <w:r w:rsidRPr="00E31F3A">
        <w:rPr>
          <w:rFonts w:ascii="Times New Roman" w:hAnsi="Times New Roman"/>
          <w:sz w:val="28"/>
          <w:szCs w:val="28"/>
          <w:vertAlign w:val="superscript"/>
        </w:rPr>
        <w:t>3</w:t>
      </w:r>
      <w:r w:rsidRPr="00E31F3A">
        <w:rPr>
          <w:rFonts w:ascii="Times New Roman" w:hAnsi="Times New Roman"/>
          <w:sz w:val="28"/>
          <w:szCs w:val="28"/>
        </w:rPr>
        <w:t>/час. Система водозабора «</w:t>
      </w:r>
      <w:proofErr w:type="spellStart"/>
      <w:r w:rsidRPr="00E31F3A">
        <w:rPr>
          <w:rFonts w:ascii="Times New Roman" w:hAnsi="Times New Roman"/>
          <w:sz w:val="28"/>
          <w:szCs w:val="28"/>
        </w:rPr>
        <w:t>Песковатский</w:t>
      </w:r>
      <w:proofErr w:type="spellEnd"/>
      <w:r w:rsidRPr="00E31F3A">
        <w:rPr>
          <w:rFonts w:ascii="Times New Roman" w:hAnsi="Times New Roman"/>
          <w:sz w:val="28"/>
          <w:szCs w:val="28"/>
        </w:rPr>
        <w:t xml:space="preserve">» находится в эксплуатации фактически с 1984 года. Кроме того, участок расположен в </w:t>
      </w:r>
      <w:smartTag w:uri="urn:schemas-microsoft-com:office:smarttags" w:element="metricconverter">
        <w:smartTagPr>
          <w:attr w:name="ProductID" w:val="3 км"/>
        </w:smartTagPr>
        <w:r w:rsidRPr="00E31F3A">
          <w:rPr>
            <w:rFonts w:ascii="Times New Roman" w:hAnsi="Times New Roman"/>
            <w:sz w:val="28"/>
            <w:szCs w:val="28"/>
          </w:rPr>
          <w:t>3 км</w:t>
        </w:r>
      </w:smartTag>
      <w:r w:rsidRPr="00E31F3A">
        <w:rPr>
          <w:rFonts w:ascii="Times New Roman" w:hAnsi="Times New Roman"/>
          <w:sz w:val="28"/>
          <w:szCs w:val="28"/>
        </w:rPr>
        <w:t xml:space="preserve"> ниже по потоку от полей фильтрации ОАО «</w:t>
      </w:r>
      <w:proofErr w:type="spellStart"/>
      <w:r w:rsidRPr="00E31F3A">
        <w:rPr>
          <w:rFonts w:ascii="Times New Roman" w:hAnsi="Times New Roman"/>
          <w:sz w:val="28"/>
          <w:szCs w:val="28"/>
        </w:rPr>
        <w:t>Лискисахар</w:t>
      </w:r>
      <w:proofErr w:type="spellEnd"/>
      <w:r w:rsidRPr="00E31F3A">
        <w:rPr>
          <w:rFonts w:ascii="Times New Roman" w:hAnsi="Times New Roman"/>
          <w:sz w:val="28"/>
          <w:szCs w:val="28"/>
        </w:rPr>
        <w:t>». В настоящий момент в отдельных скважинах</w:t>
      </w:r>
      <w:r>
        <w:rPr>
          <w:rFonts w:ascii="Times New Roman" w:hAnsi="Times New Roman"/>
          <w:sz w:val="28"/>
          <w:szCs w:val="28"/>
        </w:rPr>
        <w:t xml:space="preserve"> </w:t>
      </w:r>
      <w:r w:rsidRPr="00E31F3A">
        <w:rPr>
          <w:rFonts w:ascii="Times New Roman" w:hAnsi="Times New Roman"/>
          <w:sz w:val="28"/>
          <w:szCs w:val="28"/>
        </w:rPr>
        <w:t>отмечается рост общей жесткости подземных вод.</w:t>
      </w:r>
    </w:p>
    <w:p w:rsidR="00E13B65" w:rsidRPr="00E31F3A" w:rsidRDefault="00E13B65" w:rsidP="00E13B65">
      <w:pPr>
        <w:pStyle w:val="aa"/>
        <w:ind w:firstLine="573"/>
        <w:jc w:val="both"/>
        <w:rPr>
          <w:rFonts w:ascii="Times New Roman" w:hAnsi="Times New Roman"/>
          <w:sz w:val="28"/>
          <w:szCs w:val="28"/>
        </w:rPr>
      </w:pPr>
      <w:r w:rsidRPr="00E31F3A">
        <w:rPr>
          <w:rFonts w:ascii="Times New Roman" w:hAnsi="Times New Roman"/>
          <w:sz w:val="28"/>
          <w:szCs w:val="28"/>
        </w:rPr>
        <w:t xml:space="preserve">Качество воды в 8 скважинах на данное время не соответствует нормам </w:t>
      </w:r>
      <w:proofErr w:type="spellStart"/>
      <w:r w:rsidRPr="00E31F3A">
        <w:rPr>
          <w:rFonts w:ascii="Times New Roman" w:hAnsi="Times New Roman"/>
          <w:sz w:val="28"/>
          <w:szCs w:val="28"/>
        </w:rPr>
        <w:t>СанПиН</w:t>
      </w:r>
      <w:proofErr w:type="spellEnd"/>
      <w:r w:rsidRPr="00E31F3A">
        <w:rPr>
          <w:rFonts w:ascii="Times New Roman" w:hAnsi="Times New Roman"/>
          <w:sz w:val="28"/>
          <w:szCs w:val="28"/>
        </w:rPr>
        <w:t xml:space="preserve"> 2.1.4.1074-01 по нитратам (при норме 45 мг/дм</w:t>
      </w:r>
      <w:r w:rsidRPr="00E31F3A">
        <w:rPr>
          <w:rFonts w:ascii="Times New Roman" w:hAnsi="Times New Roman"/>
          <w:sz w:val="28"/>
          <w:szCs w:val="28"/>
          <w:vertAlign w:val="superscript"/>
        </w:rPr>
        <w:t>3</w:t>
      </w:r>
      <w:r w:rsidRPr="00E31F3A">
        <w:rPr>
          <w:rFonts w:ascii="Times New Roman" w:hAnsi="Times New Roman"/>
          <w:sz w:val="28"/>
          <w:szCs w:val="28"/>
        </w:rPr>
        <w:t>, факт 80 до 110 мг/дм</w:t>
      </w:r>
      <w:r w:rsidRPr="00E31F3A">
        <w:rPr>
          <w:rFonts w:ascii="Times New Roman" w:hAnsi="Times New Roman"/>
          <w:sz w:val="28"/>
          <w:szCs w:val="28"/>
          <w:vertAlign w:val="superscript"/>
        </w:rPr>
        <w:t>3</w:t>
      </w:r>
      <w:r w:rsidRPr="00E31F3A">
        <w:rPr>
          <w:rFonts w:ascii="Times New Roman" w:hAnsi="Times New Roman"/>
          <w:sz w:val="28"/>
          <w:szCs w:val="28"/>
        </w:rPr>
        <w:t>). Загрязнение подземных вод нитратами обусловлено проникновением в них инфильтратов от расположенных выше по потоку частных застроек и бывшего полигона ТБО. С каждым годом фронт загрязнения продвигается с восточного на западный фланг водозабора.</w:t>
      </w:r>
    </w:p>
    <w:p w:rsidR="00E13B65" w:rsidRPr="00E31F3A" w:rsidRDefault="00E13B65" w:rsidP="00E13B65">
      <w:pPr>
        <w:pStyle w:val="aa"/>
        <w:ind w:firstLine="573"/>
        <w:jc w:val="both"/>
        <w:rPr>
          <w:rFonts w:ascii="Times New Roman" w:hAnsi="Times New Roman"/>
          <w:sz w:val="28"/>
          <w:szCs w:val="28"/>
        </w:rPr>
      </w:pPr>
      <w:r w:rsidRPr="00E31F3A">
        <w:rPr>
          <w:rFonts w:ascii="Times New Roman" w:hAnsi="Times New Roman"/>
          <w:sz w:val="28"/>
          <w:szCs w:val="28"/>
        </w:rPr>
        <w:t>Доведение параметров воды с нормами по нитратам до 45 мг/дм</w:t>
      </w:r>
      <w:r w:rsidRPr="00E31F3A">
        <w:rPr>
          <w:rFonts w:ascii="Times New Roman" w:hAnsi="Times New Roman"/>
          <w:sz w:val="28"/>
          <w:szCs w:val="28"/>
          <w:vertAlign w:val="superscript"/>
        </w:rPr>
        <w:t>3</w:t>
      </w:r>
      <w:r w:rsidRPr="00E31F3A">
        <w:rPr>
          <w:rFonts w:ascii="Times New Roman" w:hAnsi="Times New Roman"/>
          <w:sz w:val="28"/>
          <w:szCs w:val="28"/>
        </w:rPr>
        <w:t xml:space="preserve"> производится за счет разбавления воды другими скважинами и за счет </w:t>
      </w:r>
      <w:r w:rsidRPr="00E31F3A">
        <w:rPr>
          <w:rFonts w:ascii="Times New Roman" w:hAnsi="Times New Roman"/>
          <w:sz w:val="28"/>
          <w:szCs w:val="28"/>
        </w:rPr>
        <w:lastRenderedPageBreak/>
        <w:t>остановки скважин</w:t>
      </w:r>
      <w:r>
        <w:rPr>
          <w:rFonts w:ascii="Times New Roman" w:hAnsi="Times New Roman"/>
          <w:sz w:val="28"/>
          <w:szCs w:val="28"/>
        </w:rPr>
        <w:t>,</w:t>
      </w:r>
      <w:r w:rsidRPr="00E31F3A">
        <w:rPr>
          <w:rFonts w:ascii="Times New Roman" w:hAnsi="Times New Roman"/>
          <w:sz w:val="28"/>
          <w:szCs w:val="28"/>
        </w:rPr>
        <w:t xml:space="preserve"> в которых идет превышение норм </w:t>
      </w:r>
      <w:proofErr w:type="spellStart"/>
      <w:r w:rsidRPr="00E31F3A">
        <w:rPr>
          <w:rFonts w:ascii="Times New Roman" w:hAnsi="Times New Roman"/>
          <w:sz w:val="28"/>
          <w:szCs w:val="28"/>
        </w:rPr>
        <w:t>СанПиН</w:t>
      </w:r>
      <w:proofErr w:type="spellEnd"/>
      <w:r w:rsidRPr="00E31F3A">
        <w:rPr>
          <w:rFonts w:ascii="Times New Roman" w:hAnsi="Times New Roman"/>
          <w:sz w:val="28"/>
          <w:szCs w:val="28"/>
        </w:rPr>
        <w:t xml:space="preserve"> 2.1.4.1074-01. В летнее жаркое время расход воды в городе увеличивается и МУП «Водоканал» вынужден включать в работу скважины с превышением норм. В любой момент может произойти загрязнение питьевой воды, подающейся в городское поселение. Во избежание катастрофического положения с питьевой водой необходимо принять срочные меры по строительству станций очистки питьевой воды.</w:t>
      </w:r>
    </w:p>
    <w:p w:rsidR="00E13B65" w:rsidRPr="00615EF9" w:rsidRDefault="00E13B65" w:rsidP="00E13B65">
      <w:pPr>
        <w:autoSpaceDE w:val="0"/>
        <w:autoSpaceDN w:val="0"/>
        <w:adjustRightInd w:val="0"/>
        <w:jc w:val="both"/>
        <w:rPr>
          <w:sz w:val="28"/>
          <w:szCs w:val="28"/>
        </w:rPr>
      </w:pPr>
      <w:r w:rsidRPr="00E31F3A">
        <w:rPr>
          <w:sz w:val="28"/>
          <w:szCs w:val="28"/>
        </w:rPr>
        <w:t>На водозаборе «Больничный комплекс» находится 8 артезианских скважин. Вода подается насосной станцией 2-го подъема общей производительностью насосного оборудования 169 м</w:t>
      </w:r>
      <w:r w:rsidRPr="00E31F3A">
        <w:rPr>
          <w:sz w:val="28"/>
          <w:szCs w:val="28"/>
          <w:vertAlign w:val="superscript"/>
        </w:rPr>
        <w:t>3</w:t>
      </w:r>
      <w:r w:rsidRPr="00E31F3A">
        <w:rPr>
          <w:sz w:val="28"/>
          <w:szCs w:val="28"/>
        </w:rPr>
        <w:t xml:space="preserve">/час. Водозабор «Больничный комплекс» </w:t>
      </w:r>
      <w:r w:rsidRPr="00615EF9">
        <w:rPr>
          <w:sz w:val="28"/>
          <w:szCs w:val="28"/>
        </w:rPr>
        <w:t>снабжает водой только БУЗ ВО</w:t>
      </w:r>
      <w:proofErr w:type="gramStart"/>
      <w:r w:rsidRPr="00615EF9">
        <w:rPr>
          <w:sz w:val="28"/>
          <w:szCs w:val="28"/>
        </w:rPr>
        <w:t>«</w:t>
      </w:r>
      <w:proofErr w:type="spellStart"/>
      <w:r w:rsidRPr="00615EF9">
        <w:rPr>
          <w:sz w:val="28"/>
          <w:szCs w:val="28"/>
        </w:rPr>
        <w:t>Л</w:t>
      </w:r>
      <w:proofErr w:type="gramEnd"/>
      <w:r w:rsidRPr="00615EF9">
        <w:rPr>
          <w:sz w:val="28"/>
          <w:szCs w:val="28"/>
        </w:rPr>
        <w:t>искинская</w:t>
      </w:r>
      <w:proofErr w:type="spellEnd"/>
      <w:r w:rsidRPr="00615EF9">
        <w:rPr>
          <w:sz w:val="28"/>
          <w:szCs w:val="28"/>
        </w:rPr>
        <w:t xml:space="preserve"> центральная районная больница».</w:t>
      </w:r>
    </w:p>
    <w:p w:rsidR="00E13B65" w:rsidRPr="00E31F3A" w:rsidRDefault="00E13B65" w:rsidP="00E13B65">
      <w:pPr>
        <w:shd w:val="clear" w:color="auto" w:fill="FFFFFF"/>
        <w:ind w:firstLine="708"/>
        <w:jc w:val="both"/>
        <w:rPr>
          <w:sz w:val="28"/>
          <w:szCs w:val="28"/>
        </w:rPr>
      </w:pPr>
      <w:r>
        <w:rPr>
          <w:sz w:val="28"/>
          <w:szCs w:val="28"/>
        </w:rPr>
        <w:t xml:space="preserve"> </w:t>
      </w:r>
      <w:proofErr w:type="gramStart"/>
      <w:r w:rsidRPr="00E31F3A">
        <w:rPr>
          <w:sz w:val="28"/>
          <w:szCs w:val="28"/>
        </w:rPr>
        <w:t>е</w:t>
      </w:r>
      <w:proofErr w:type="gramEnd"/>
      <w:r w:rsidRPr="00E31F3A">
        <w:rPr>
          <w:sz w:val="28"/>
          <w:szCs w:val="28"/>
        </w:rPr>
        <w:t>мкостью 400 м</w:t>
      </w:r>
      <w:r w:rsidRPr="00E31F3A">
        <w:rPr>
          <w:sz w:val="28"/>
          <w:szCs w:val="28"/>
          <w:vertAlign w:val="superscript"/>
        </w:rPr>
        <w:t>3</w:t>
      </w:r>
      <w:r w:rsidRPr="00E31F3A">
        <w:rPr>
          <w:sz w:val="28"/>
          <w:szCs w:val="28"/>
        </w:rPr>
        <w:t>, которая соединена водоводом с насосной станцией 2-го подъема водозабора «Богатое».</w:t>
      </w:r>
    </w:p>
    <w:p w:rsidR="00E13B65" w:rsidRPr="00E31F3A" w:rsidRDefault="00E13B65" w:rsidP="00E13B65">
      <w:pPr>
        <w:shd w:val="clear" w:color="auto" w:fill="FFFFFF"/>
        <w:jc w:val="both"/>
        <w:rPr>
          <w:sz w:val="28"/>
          <w:szCs w:val="28"/>
        </w:rPr>
      </w:pPr>
      <w:r w:rsidRPr="00E31F3A">
        <w:rPr>
          <w:sz w:val="28"/>
          <w:szCs w:val="28"/>
        </w:rPr>
        <w:t>Восточная и западная части города соединены водопроводом, на случай нехватки воды в одной из частей города.</w:t>
      </w:r>
    </w:p>
    <w:p w:rsidR="00E13B65" w:rsidRPr="00E31F3A" w:rsidRDefault="00E13B65" w:rsidP="00E13B65">
      <w:pPr>
        <w:shd w:val="clear" w:color="auto" w:fill="FFFFFF"/>
        <w:ind w:firstLine="708"/>
        <w:jc w:val="both"/>
        <w:rPr>
          <w:sz w:val="28"/>
          <w:szCs w:val="28"/>
        </w:rPr>
      </w:pPr>
      <w:r w:rsidRPr="00E31F3A">
        <w:rPr>
          <w:sz w:val="28"/>
          <w:szCs w:val="28"/>
        </w:rPr>
        <w:t xml:space="preserve">Общая протяженность водопроводных уличных сетей по городу – </w:t>
      </w:r>
      <w:r w:rsidRPr="005C5B67">
        <w:rPr>
          <w:sz w:val="28"/>
          <w:szCs w:val="28"/>
        </w:rPr>
        <w:t xml:space="preserve">187,9 км. В том числе от водозабор «Богатое» - </w:t>
      </w:r>
      <w:smartTag w:uri="urn:schemas-microsoft-com:office:smarttags" w:element="metricconverter">
        <w:smartTagPr>
          <w:attr w:name="ProductID" w:val="83,2 км"/>
        </w:smartTagPr>
        <w:r w:rsidRPr="005C5B67">
          <w:rPr>
            <w:sz w:val="28"/>
            <w:szCs w:val="28"/>
          </w:rPr>
          <w:t>83,2 км</w:t>
        </w:r>
      </w:smartTag>
      <w:r w:rsidRPr="005C5B67">
        <w:rPr>
          <w:sz w:val="28"/>
          <w:szCs w:val="28"/>
        </w:rPr>
        <w:t>, от водозабора «</w:t>
      </w:r>
      <w:proofErr w:type="spellStart"/>
      <w:r w:rsidRPr="005C5B67">
        <w:rPr>
          <w:sz w:val="28"/>
          <w:szCs w:val="28"/>
        </w:rPr>
        <w:t>Песковатский</w:t>
      </w:r>
      <w:proofErr w:type="spellEnd"/>
      <w:r w:rsidRPr="005C5B67">
        <w:rPr>
          <w:sz w:val="28"/>
          <w:szCs w:val="28"/>
        </w:rPr>
        <w:t xml:space="preserve">» - 31,4 км, от водозабора «Больничный комплекс»- 38,3 км, сети ЛТУ ДТВ – 35 </w:t>
      </w:r>
      <w:proofErr w:type="spellStart"/>
      <w:r w:rsidRPr="005C5B67">
        <w:rPr>
          <w:sz w:val="28"/>
          <w:szCs w:val="28"/>
        </w:rPr>
        <w:t>км</w:t>
      </w:r>
      <w:proofErr w:type="gramStart"/>
      <w:r w:rsidRPr="005C5B67">
        <w:rPr>
          <w:sz w:val="28"/>
          <w:szCs w:val="28"/>
        </w:rPr>
        <w:t>.В</w:t>
      </w:r>
      <w:proofErr w:type="gramEnd"/>
      <w:r w:rsidRPr="005C5B67">
        <w:rPr>
          <w:sz w:val="28"/>
          <w:szCs w:val="28"/>
        </w:rPr>
        <w:t>одопроводные</w:t>
      </w:r>
      <w:proofErr w:type="spellEnd"/>
      <w:r w:rsidRPr="005C5B67">
        <w:rPr>
          <w:sz w:val="28"/>
          <w:szCs w:val="28"/>
        </w:rPr>
        <w:t xml:space="preserve"> сети конструктивно выполнены из стали, чугуна, полиэтилена, проложены в 1972-2015 годах. Протяженность</w:t>
      </w:r>
      <w:r w:rsidRPr="00E31F3A">
        <w:rPr>
          <w:sz w:val="28"/>
          <w:szCs w:val="28"/>
        </w:rPr>
        <w:t xml:space="preserve"> водоводов составляет 22 км.</w:t>
      </w:r>
    </w:p>
    <w:p w:rsidR="00E13B65" w:rsidRDefault="00E13B65" w:rsidP="00E13B65">
      <w:pPr>
        <w:pStyle w:val="aa"/>
        <w:ind w:firstLine="709"/>
        <w:jc w:val="both"/>
        <w:rPr>
          <w:rFonts w:ascii="Times New Roman" w:hAnsi="Times New Roman"/>
          <w:sz w:val="28"/>
          <w:szCs w:val="28"/>
        </w:rPr>
      </w:pPr>
      <w:r w:rsidRPr="00EF4249">
        <w:rPr>
          <w:rFonts w:ascii="Times New Roman" w:hAnsi="Times New Roman"/>
          <w:sz w:val="28"/>
          <w:szCs w:val="28"/>
        </w:rPr>
        <w:t>Из общей протяженности сетей 45.7%</w:t>
      </w:r>
      <w:r>
        <w:rPr>
          <w:rFonts w:ascii="Times New Roman" w:hAnsi="Times New Roman"/>
          <w:sz w:val="28"/>
          <w:szCs w:val="28"/>
        </w:rPr>
        <w:t xml:space="preserve"> </w:t>
      </w:r>
      <w:r w:rsidRPr="00EF4249">
        <w:rPr>
          <w:rFonts w:ascii="Times New Roman" w:hAnsi="Times New Roman"/>
          <w:sz w:val="28"/>
          <w:szCs w:val="28"/>
        </w:rPr>
        <w:t xml:space="preserve">имеют физический износ 100% (69.9 км были введены в эксплуатацию в 1974 – </w:t>
      </w:r>
      <w:smartTag w:uri="urn:schemas-microsoft-com:office:smarttags" w:element="metricconverter">
        <w:smartTagPr>
          <w:attr w:name="ProductID" w:val="1989 г"/>
        </w:smartTagPr>
        <w:r w:rsidRPr="00EF4249">
          <w:rPr>
            <w:rFonts w:ascii="Times New Roman" w:hAnsi="Times New Roman"/>
            <w:sz w:val="28"/>
            <w:szCs w:val="28"/>
          </w:rPr>
          <w:t>1989 г</w:t>
        </w:r>
      </w:smartTag>
      <w:r w:rsidRPr="00EF4249">
        <w:rPr>
          <w:rFonts w:ascii="Times New Roman" w:hAnsi="Times New Roman"/>
          <w:sz w:val="28"/>
          <w:szCs w:val="28"/>
        </w:rPr>
        <w:t>.г). Средний износ сетей составляет 52%. Большой износ водопроводных сетей обуславливает высокие показатели потерей воды при транспортировке, а также увеличение затрат на их ремонт. Ниже, в таблице № 6 приведен данные о потерях воды за период 2014-2016 г.г.</w:t>
      </w:r>
    </w:p>
    <w:p w:rsidR="00E13B65" w:rsidRDefault="00E13B65" w:rsidP="00E13B65">
      <w:pPr>
        <w:pStyle w:val="aa"/>
        <w:ind w:firstLine="709"/>
        <w:jc w:val="both"/>
        <w:rPr>
          <w:rFonts w:ascii="Times New Roman" w:hAnsi="Times New Roman"/>
          <w:sz w:val="28"/>
          <w:szCs w:val="28"/>
        </w:rPr>
      </w:pPr>
    </w:p>
    <w:p w:rsidR="00E13B65" w:rsidRDefault="00E13B65" w:rsidP="00E13B65">
      <w:pPr>
        <w:pStyle w:val="aa"/>
        <w:ind w:firstLine="709"/>
        <w:jc w:val="right"/>
        <w:rPr>
          <w:rFonts w:ascii="Times New Roman" w:hAnsi="Times New Roman"/>
          <w:sz w:val="24"/>
          <w:szCs w:val="24"/>
        </w:rPr>
      </w:pPr>
      <w:r w:rsidRPr="00A17AF5">
        <w:rPr>
          <w:rFonts w:ascii="Times New Roman" w:hAnsi="Times New Roman"/>
          <w:sz w:val="24"/>
          <w:szCs w:val="24"/>
        </w:rPr>
        <w:t>Таблица № 6</w:t>
      </w:r>
    </w:p>
    <w:p w:rsidR="00E13B65" w:rsidRPr="00F42A79" w:rsidRDefault="00E13B65" w:rsidP="00E13B65">
      <w:pPr>
        <w:autoSpaceDE w:val="0"/>
        <w:autoSpaceDN w:val="0"/>
        <w:adjustRightInd w:val="0"/>
        <w:ind w:firstLine="567"/>
        <w:jc w:val="center"/>
        <w:rPr>
          <w:rFonts w:eastAsia="Calibri"/>
          <w:b/>
          <w:bCs/>
        </w:rPr>
      </w:pPr>
      <w:r w:rsidRPr="00F42A79">
        <w:rPr>
          <w:rFonts w:eastAsia="Calibri"/>
          <w:b/>
          <w:bCs/>
        </w:rPr>
        <w:t>Фактические и планируемые потери воды при ее транспортировке за период 201</w:t>
      </w:r>
      <w:r>
        <w:rPr>
          <w:rFonts w:eastAsia="Calibri"/>
          <w:b/>
          <w:bCs/>
        </w:rPr>
        <w:t>4</w:t>
      </w:r>
      <w:r w:rsidRPr="00F42A79">
        <w:rPr>
          <w:rFonts w:eastAsia="Calibri"/>
          <w:b/>
          <w:bCs/>
        </w:rPr>
        <w:t>-201</w:t>
      </w:r>
      <w:r>
        <w:rPr>
          <w:rFonts w:eastAsia="Calibri"/>
          <w:b/>
          <w:bCs/>
        </w:rPr>
        <w:t>6</w:t>
      </w:r>
      <w:r w:rsidRPr="00F42A79">
        <w:rPr>
          <w:rFonts w:eastAsia="Calibri"/>
          <w:b/>
          <w:bCs/>
        </w:rPr>
        <w:t xml:space="preserve"> годы</w:t>
      </w:r>
      <w:r>
        <w:rPr>
          <w:rFonts w:eastAsia="Calibri"/>
          <w:b/>
          <w:bCs/>
        </w:rPr>
        <w:t>.</w:t>
      </w:r>
    </w:p>
    <w:tbl>
      <w:tblPr>
        <w:tblW w:w="0" w:type="auto"/>
        <w:jc w:val="center"/>
        <w:tblLayout w:type="fixed"/>
        <w:tblCellMar>
          <w:left w:w="113" w:type="dxa"/>
        </w:tblCellMar>
        <w:tblLook w:val="0000"/>
      </w:tblPr>
      <w:tblGrid>
        <w:gridCol w:w="2053"/>
        <w:gridCol w:w="1895"/>
        <w:gridCol w:w="1895"/>
        <w:gridCol w:w="2054"/>
        <w:gridCol w:w="1761"/>
      </w:tblGrid>
      <w:tr w:rsidR="00E13B65" w:rsidRPr="00A242C6" w:rsidTr="002A5ED2">
        <w:trPr>
          <w:trHeight w:val="641"/>
          <w:jc w:val="center"/>
        </w:trPr>
        <w:tc>
          <w:tcPr>
            <w:tcW w:w="2053" w:type="dxa"/>
            <w:tcBorders>
              <w:top w:val="single" w:sz="4" w:space="0" w:color="000000"/>
              <w:left w:val="single" w:sz="4" w:space="0" w:color="000000"/>
              <w:bottom w:val="single" w:sz="4" w:space="0" w:color="000000"/>
            </w:tcBorders>
            <w:vAlign w:val="center"/>
          </w:tcPr>
          <w:p w:rsidR="00E13B65" w:rsidRPr="00A242C6" w:rsidRDefault="00E13B65" w:rsidP="002A5ED2">
            <w:pPr>
              <w:autoSpaceDE w:val="0"/>
              <w:autoSpaceDN w:val="0"/>
              <w:adjustRightInd w:val="0"/>
              <w:snapToGrid w:val="0"/>
              <w:jc w:val="center"/>
              <w:rPr>
                <w:rFonts w:eastAsia="Calibri"/>
                <w:b/>
              </w:rPr>
            </w:pPr>
            <w:r w:rsidRPr="00A242C6">
              <w:rPr>
                <w:rFonts w:eastAsia="Calibri"/>
                <w:b/>
              </w:rPr>
              <w:t>Период</w:t>
            </w:r>
          </w:p>
        </w:tc>
        <w:tc>
          <w:tcPr>
            <w:tcW w:w="1895" w:type="dxa"/>
            <w:tcBorders>
              <w:top w:val="single" w:sz="4" w:space="0" w:color="000000"/>
              <w:left w:val="single" w:sz="4" w:space="0" w:color="000000"/>
              <w:bottom w:val="single" w:sz="4" w:space="0" w:color="000000"/>
            </w:tcBorders>
            <w:vAlign w:val="center"/>
          </w:tcPr>
          <w:p w:rsidR="00E13B65" w:rsidRPr="00A242C6" w:rsidRDefault="00E13B65" w:rsidP="002A5ED2">
            <w:pPr>
              <w:autoSpaceDE w:val="0"/>
              <w:autoSpaceDN w:val="0"/>
              <w:adjustRightInd w:val="0"/>
              <w:snapToGrid w:val="0"/>
              <w:jc w:val="center"/>
              <w:rPr>
                <w:rFonts w:eastAsia="Calibri"/>
                <w:b/>
              </w:rPr>
            </w:pPr>
            <w:r w:rsidRPr="00A242C6">
              <w:rPr>
                <w:rFonts w:eastAsia="Calibri"/>
                <w:b/>
              </w:rPr>
              <w:t>Плановые потери, м3</w:t>
            </w:r>
          </w:p>
        </w:tc>
        <w:tc>
          <w:tcPr>
            <w:tcW w:w="1895" w:type="dxa"/>
            <w:tcBorders>
              <w:top w:val="single" w:sz="4" w:space="0" w:color="000000"/>
              <w:left w:val="single" w:sz="4" w:space="0" w:color="000000"/>
              <w:bottom w:val="single" w:sz="4" w:space="0" w:color="000000"/>
            </w:tcBorders>
            <w:vAlign w:val="center"/>
          </w:tcPr>
          <w:p w:rsidR="00E13B65" w:rsidRPr="00A242C6" w:rsidRDefault="00E13B65" w:rsidP="002A5ED2">
            <w:pPr>
              <w:autoSpaceDE w:val="0"/>
              <w:autoSpaceDN w:val="0"/>
              <w:adjustRightInd w:val="0"/>
              <w:snapToGrid w:val="0"/>
              <w:jc w:val="center"/>
              <w:rPr>
                <w:rFonts w:eastAsia="Calibri"/>
                <w:b/>
              </w:rPr>
            </w:pPr>
            <w:r w:rsidRPr="00A242C6">
              <w:rPr>
                <w:rFonts w:eastAsia="Calibri"/>
                <w:b/>
              </w:rPr>
              <w:t>Плановые потери, %</w:t>
            </w:r>
          </w:p>
        </w:tc>
        <w:tc>
          <w:tcPr>
            <w:tcW w:w="2054" w:type="dxa"/>
            <w:tcBorders>
              <w:top w:val="single" w:sz="4" w:space="0" w:color="000000"/>
              <w:left w:val="single" w:sz="4" w:space="0" w:color="000000"/>
              <w:bottom w:val="single" w:sz="4" w:space="0" w:color="000000"/>
            </w:tcBorders>
          </w:tcPr>
          <w:p w:rsidR="00E13B65" w:rsidRPr="00A242C6" w:rsidRDefault="00E13B65" w:rsidP="002A5ED2">
            <w:pPr>
              <w:autoSpaceDE w:val="0"/>
              <w:autoSpaceDN w:val="0"/>
              <w:adjustRightInd w:val="0"/>
              <w:snapToGrid w:val="0"/>
              <w:jc w:val="center"/>
              <w:rPr>
                <w:rFonts w:eastAsia="Calibri"/>
                <w:b/>
              </w:rPr>
            </w:pPr>
            <w:r w:rsidRPr="00A242C6">
              <w:rPr>
                <w:rFonts w:eastAsia="Calibri"/>
                <w:b/>
              </w:rPr>
              <w:t>Фактические потери, м3</w:t>
            </w:r>
          </w:p>
        </w:tc>
        <w:tc>
          <w:tcPr>
            <w:tcW w:w="1761" w:type="dxa"/>
            <w:tcBorders>
              <w:top w:val="single" w:sz="4" w:space="0" w:color="000000"/>
              <w:left w:val="single" w:sz="4" w:space="0" w:color="000000"/>
              <w:bottom w:val="single" w:sz="4" w:space="0" w:color="000000"/>
              <w:right w:val="single" w:sz="4" w:space="0" w:color="000000"/>
            </w:tcBorders>
          </w:tcPr>
          <w:p w:rsidR="00E13B65" w:rsidRPr="00A242C6" w:rsidRDefault="00E13B65" w:rsidP="002A5ED2">
            <w:pPr>
              <w:autoSpaceDE w:val="0"/>
              <w:autoSpaceDN w:val="0"/>
              <w:adjustRightInd w:val="0"/>
              <w:snapToGrid w:val="0"/>
              <w:jc w:val="center"/>
              <w:rPr>
                <w:rFonts w:eastAsia="Calibri"/>
                <w:b/>
              </w:rPr>
            </w:pPr>
            <w:r w:rsidRPr="00A242C6">
              <w:rPr>
                <w:rFonts w:eastAsia="Calibri"/>
                <w:b/>
              </w:rPr>
              <w:t>Фактические потери, %</w:t>
            </w:r>
          </w:p>
        </w:tc>
      </w:tr>
      <w:tr w:rsidR="00E13B65" w:rsidRPr="00A242C6" w:rsidTr="002A5ED2">
        <w:trPr>
          <w:trHeight w:val="457"/>
          <w:jc w:val="center"/>
        </w:trPr>
        <w:tc>
          <w:tcPr>
            <w:tcW w:w="2053" w:type="dxa"/>
            <w:tcBorders>
              <w:top w:val="single" w:sz="4" w:space="0" w:color="000000"/>
              <w:left w:val="single" w:sz="4" w:space="0" w:color="000000"/>
              <w:bottom w:val="single" w:sz="4" w:space="0" w:color="000000"/>
            </w:tcBorders>
            <w:vAlign w:val="center"/>
          </w:tcPr>
          <w:p w:rsidR="00E13B65" w:rsidRPr="00A242C6" w:rsidRDefault="00E13B65" w:rsidP="002A5ED2">
            <w:pPr>
              <w:autoSpaceDE w:val="0"/>
              <w:autoSpaceDN w:val="0"/>
              <w:adjustRightInd w:val="0"/>
              <w:snapToGrid w:val="0"/>
              <w:jc w:val="center"/>
              <w:rPr>
                <w:rFonts w:eastAsia="Calibri"/>
              </w:rPr>
            </w:pPr>
            <w:r w:rsidRPr="00A242C6">
              <w:rPr>
                <w:rFonts w:eastAsia="Calibri"/>
              </w:rPr>
              <w:t>2014 год</w:t>
            </w:r>
          </w:p>
        </w:tc>
        <w:tc>
          <w:tcPr>
            <w:tcW w:w="1895" w:type="dxa"/>
            <w:tcBorders>
              <w:top w:val="single" w:sz="4" w:space="0" w:color="000000"/>
              <w:left w:val="single" w:sz="4" w:space="0" w:color="000000"/>
              <w:bottom w:val="single" w:sz="4" w:space="0" w:color="000000"/>
            </w:tcBorders>
            <w:vAlign w:val="center"/>
          </w:tcPr>
          <w:p w:rsidR="00E13B65" w:rsidRPr="00A242C6" w:rsidRDefault="00E13B65" w:rsidP="002A5ED2">
            <w:pPr>
              <w:autoSpaceDE w:val="0"/>
              <w:autoSpaceDN w:val="0"/>
              <w:adjustRightInd w:val="0"/>
              <w:snapToGrid w:val="0"/>
              <w:jc w:val="center"/>
              <w:rPr>
                <w:rFonts w:eastAsia="Calibri"/>
              </w:rPr>
            </w:pPr>
            <w:r w:rsidRPr="00A242C6">
              <w:rPr>
                <w:rFonts w:eastAsia="Calibri"/>
              </w:rPr>
              <w:t>1018,6</w:t>
            </w:r>
          </w:p>
        </w:tc>
        <w:tc>
          <w:tcPr>
            <w:tcW w:w="1895" w:type="dxa"/>
            <w:tcBorders>
              <w:top w:val="single" w:sz="4" w:space="0" w:color="000000"/>
              <w:left w:val="single" w:sz="4" w:space="0" w:color="000000"/>
              <w:bottom w:val="single" w:sz="4" w:space="0" w:color="000000"/>
            </w:tcBorders>
            <w:vAlign w:val="center"/>
          </w:tcPr>
          <w:p w:rsidR="00E13B65" w:rsidRPr="00A242C6" w:rsidRDefault="00E13B65" w:rsidP="002A5ED2">
            <w:pPr>
              <w:autoSpaceDE w:val="0"/>
              <w:autoSpaceDN w:val="0"/>
              <w:adjustRightInd w:val="0"/>
              <w:snapToGrid w:val="0"/>
              <w:jc w:val="center"/>
              <w:rPr>
                <w:rFonts w:eastAsia="Calibri"/>
              </w:rPr>
            </w:pPr>
            <w:r w:rsidRPr="00A242C6">
              <w:rPr>
                <w:rFonts w:eastAsia="Calibri"/>
              </w:rPr>
              <w:t>22,53</w:t>
            </w:r>
          </w:p>
        </w:tc>
        <w:tc>
          <w:tcPr>
            <w:tcW w:w="2054" w:type="dxa"/>
            <w:tcBorders>
              <w:top w:val="single" w:sz="4" w:space="0" w:color="000000"/>
              <w:left w:val="single" w:sz="4" w:space="0" w:color="000000"/>
              <w:bottom w:val="single" w:sz="4" w:space="0" w:color="000000"/>
            </w:tcBorders>
            <w:vAlign w:val="center"/>
          </w:tcPr>
          <w:p w:rsidR="00E13B65" w:rsidRPr="00A242C6" w:rsidRDefault="00E13B65" w:rsidP="002A5ED2">
            <w:pPr>
              <w:autoSpaceDE w:val="0"/>
              <w:autoSpaceDN w:val="0"/>
              <w:adjustRightInd w:val="0"/>
              <w:snapToGrid w:val="0"/>
              <w:jc w:val="center"/>
              <w:rPr>
                <w:rFonts w:eastAsia="Calibri"/>
              </w:rPr>
            </w:pPr>
            <w:r w:rsidRPr="00A242C6">
              <w:rPr>
                <w:rFonts w:eastAsia="Calibri"/>
              </w:rPr>
              <w:t>913,5</w:t>
            </w:r>
          </w:p>
        </w:tc>
        <w:tc>
          <w:tcPr>
            <w:tcW w:w="1761" w:type="dxa"/>
            <w:tcBorders>
              <w:top w:val="single" w:sz="4" w:space="0" w:color="000000"/>
              <w:left w:val="single" w:sz="4" w:space="0" w:color="000000"/>
              <w:bottom w:val="single" w:sz="4" w:space="0" w:color="000000"/>
              <w:right w:val="single" w:sz="4" w:space="0" w:color="000000"/>
            </w:tcBorders>
            <w:vAlign w:val="center"/>
          </w:tcPr>
          <w:p w:rsidR="00E13B65" w:rsidRPr="00A242C6" w:rsidRDefault="00E13B65" w:rsidP="002A5ED2">
            <w:pPr>
              <w:autoSpaceDE w:val="0"/>
              <w:autoSpaceDN w:val="0"/>
              <w:adjustRightInd w:val="0"/>
              <w:snapToGrid w:val="0"/>
              <w:jc w:val="center"/>
              <w:rPr>
                <w:rFonts w:eastAsia="Calibri"/>
              </w:rPr>
            </w:pPr>
            <w:r w:rsidRPr="00A242C6">
              <w:rPr>
                <w:rFonts w:eastAsia="Calibri"/>
              </w:rPr>
              <w:t>24,06</w:t>
            </w:r>
          </w:p>
        </w:tc>
      </w:tr>
      <w:tr w:rsidR="00E13B65" w:rsidRPr="00A242C6" w:rsidTr="002A5ED2">
        <w:trPr>
          <w:trHeight w:val="412"/>
          <w:jc w:val="center"/>
        </w:trPr>
        <w:tc>
          <w:tcPr>
            <w:tcW w:w="2053" w:type="dxa"/>
            <w:tcBorders>
              <w:top w:val="single" w:sz="4" w:space="0" w:color="000000"/>
              <w:left w:val="single" w:sz="4" w:space="0" w:color="000000"/>
              <w:bottom w:val="single" w:sz="4" w:space="0" w:color="000000"/>
            </w:tcBorders>
            <w:vAlign w:val="center"/>
          </w:tcPr>
          <w:p w:rsidR="00E13B65" w:rsidRPr="00A242C6" w:rsidRDefault="00E13B65" w:rsidP="002A5ED2">
            <w:pPr>
              <w:autoSpaceDE w:val="0"/>
              <w:autoSpaceDN w:val="0"/>
              <w:adjustRightInd w:val="0"/>
              <w:snapToGrid w:val="0"/>
              <w:jc w:val="center"/>
              <w:rPr>
                <w:rFonts w:eastAsia="Calibri"/>
              </w:rPr>
            </w:pPr>
            <w:r w:rsidRPr="00A242C6">
              <w:rPr>
                <w:rFonts w:eastAsia="Calibri"/>
              </w:rPr>
              <w:t>2015 год</w:t>
            </w:r>
          </w:p>
        </w:tc>
        <w:tc>
          <w:tcPr>
            <w:tcW w:w="1895" w:type="dxa"/>
            <w:tcBorders>
              <w:top w:val="single" w:sz="4" w:space="0" w:color="000000"/>
              <w:left w:val="single" w:sz="4" w:space="0" w:color="000000"/>
              <w:bottom w:val="single" w:sz="4" w:space="0" w:color="000000"/>
            </w:tcBorders>
            <w:vAlign w:val="center"/>
          </w:tcPr>
          <w:p w:rsidR="00E13B65" w:rsidRPr="00A242C6" w:rsidRDefault="00E13B65" w:rsidP="002A5ED2">
            <w:pPr>
              <w:autoSpaceDE w:val="0"/>
              <w:autoSpaceDN w:val="0"/>
              <w:adjustRightInd w:val="0"/>
              <w:snapToGrid w:val="0"/>
              <w:jc w:val="center"/>
              <w:rPr>
                <w:rFonts w:eastAsia="Calibri"/>
              </w:rPr>
            </w:pPr>
            <w:r w:rsidRPr="00A242C6">
              <w:rPr>
                <w:rFonts w:eastAsia="Calibri"/>
              </w:rPr>
              <w:t>1018,6</w:t>
            </w:r>
          </w:p>
        </w:tc>
        <w:tc>
          <w:tcPr>
            <w:tcW w:w="1895" w:type="dxa"/>
            <w:tcBorders>
              <w:top w:val="single" w:sz="4" w:space="0" w:color="000000"/>
              <w:left w:val="single" w:sz="4" w:space="0" w:color="000000"/>
              <w:bottom w:val="single" w:sz="4" w:space="0" w:color="000000"/>
            </w:tcBorders>
            <w:vAlign w:val="center"/>
          </w:tcPr>
          <w:p w:rsidR="00E13B65" w:rsidRPr="00A242C6" w:rsidRDefault="00E13B65" w:rsidP="002A5ED2">
            <w:pPr>
              <w:autoSpaceDE w:val="0"/>
              <w:autoSpaceDN w:val="0"/>
              <w:adjustRightInd w:val="0"/>
              <w:snapToGrid w:val="0"/>
              <w:jc w:val="center"/>
              <w:rPr>
                <w:rFonts w:eastAsia="Calibri"/>
              </w:rPr>
            </w:pPr>
            <w:r w:rsidRPr="00A242C6">
              <w:rPr>
                <w:rFonts w:eastAsia="Calibri"/>
              </w:rPr>
              <w:t>23,3</w:t>
            </w:r>
          </w:p>
        </w:tc>
        <w:tc>
          <w:tcPr>
            <w:tcW w:w="2054" w:type="dxa"/>
            <w:tcBorders>
              <w:top w:val="single" w:sz="4" w:space="0" w:color="000000"/>
              <w:left w:val="single" w:sz="4" w:space="0" w:color="000000"/>
              <w:bottom w:val="single" w:sz="4" w:space="0" w:color="000000"/>
            </w:tcBorders>
            <w:vAlign w:val="center"/>
          </w:tcPr>
          <w:p w:rsidR="00E13B65" w:rsidRPr="00A242C6" w:rsidRDefault="00E13B65" w:rsidP="002A5ED2">
            <w:pPr>
              <w:autoSpaceDE w:val="0"/>
              <w:autoSpaceDN w:val="0"/>
              <w:adjustRightInd w:val="0"/>
              <w:snapToGrid w:val="0"/>
              <w:jc w:val="center"/>
              <w:rPr>
                <w:rFonts w:eastAsia="Calibri"/>
              </w:rPr>
            </w:pPr>
            <w:r w:rsidRPr="00A242C6">
              <w:rPr>
                <w:rFonts w:eastAsia="Calibri"/>
              </w:rPr>
              <w:t>1583,1</w:t>
            </w:r>
          </w:p>
        </w:tc>
        <w:tc>
          <w:tcPr>
            <w:tcW w:w="1761" w:type="dxa"/>
            <w:tcBorders>
              <w:top w:val="single" w:sz="4" w:space="0" w:color="000000"/>
              <w:left w:val="single" w:sz="4" w:space="0" w:color="000000"/>
              <w:bottom w:val="single" w:sz="4" w:space="0" w:color="000000"/>
              <w:right w:val="single" w:sz="4" w:space="0" w:color="000000"/>
            </w:tcBorders>
            <w:vAlign w:val="center"/>
          </w:tcPr>
          <w:p w:rsidR="00E13B65" w:rsidRPr="00A242C6" w:rsidRDefault="00E13B65" w:rsidP="002A5ED2">
            <w:pPr>
              <w:autoSpaceDE w:val="0"/>
              <w:autoSpaceDN w:val="0"/>
              <w:adjustRightInd w:val="0"/>
              <w:snapToGrid w:val="0"/>
              <w:jc w:val="center"/>
              <w:rPr>
                <w:rFonts w:eastAsia="Calibri"/>
              </w:rPr>
            </w:pPr>
            <w:r w:rsidRPr="00A242C6">
              <w:rPr>
                <w:rFonts w:eastAsia="Calibri"/>
              </w:rPr>
              <w:t>35,39</w:t>
            </w:r>
          </w:p>
        </w:tc>
      </w:tr>
      <w:tr w:rsidR="00E13B65" w:rsidRPr="00A242C6" w:rsidTr="002A5ED2">
        <w:trPr>
          <w:trHeight w:val="417"/>
          <w:jc w:val="center"/>
        </w:trPr>
        <w:tc>
          <w:tcPr>
            <w:tcW w:w="2053" w:type="dxa"/>
            <w:tcBorders>
              <w:top w:val="single" w:sz="4" w:space="0" w:color="000000"/>
              <w:left w:val="single" w:sz="4" w:space="0" w:color="000000"/>
              <w:bottom w:val="single" w:sz="4" w:space="0" w:color="000000"/>
            </w:tcBorders>
            <w:vAlign w:val="center"/>
          </w:tcPr>
          <w:p w:rsidR="00E13B65" w:rsidRPr="00A242C6" w:rsidRDefault="00E13B65" w:rsidP="002A5ED2">
            <w:pPr>
              <w:autoSpaceDE w:val="0"/>
              <w:autoSpaceDN w:val="0"/>
              <w:adjustRightInd w:val="0"/>
              <w:snapToGrid w:val="0"/>
              <w:jc w:val="center"/>
              <w:rPr>
                <w:rFonts w:eastAsia="Calibri"/>
              </w:rPr>
            </w:pPr>
            <w:r w:rsidRPr="00A242C6">
              <w:rPr>
                <w:rFonts w:eastAsia="Calibri"/>
              </w:rPr>
              <w:t>2016 год</w:t>
            </w:r>
          </w:p>
        </w:tc>
        <w:tc>
          <w:tcPr>
            <w:tcW w:w="1895" w:type="dxa"/>
            <w:tcBorders>
              <w:top w:val="single" w:sz="4" w:space="0" w:color="000000"/>
              <w:left w:val="single" w:sz="4" w:space="0" w:color="000000"/>
              <w:bottom w:val="single" w:sz="4" w:space="0" w:color="000000"/>
            </w:tcBorders>
            <w:vAlign w:val="center"/>
          </w:tcPr>
          <w:p w:rsidR="00E13B65" w:rsidRPr="00A242C6" w:rsidRDefault="00E13B65" w:rsidP="002A5ED2">
            <w:pPr>
              <w:autoSpaceDE w:val="0"/>
              <w:autoSpaceDN w:val="0"/>
              <w:adjustRightInd w:val="0"/>
              <w:snapToGrid w:val="0"/>
              <w:jc w:val="center"/>
              <w:rPr>
                <w:rFonts w:eastAsia="Calibri"/>
              </w:rPr>
            </w:pPr>
            <w:r w:rsidRPr="00A242C6">
              <w:rPr>
                <w:rFonts w:eastAsia="Calibri"/>
              </w:rPr>
              <w:t>1018,6</w:t>
            </w:r>
          </w:p>
        </w:tc>
        <w:tc>
          <w:tcPr>
            <w:tcW w:w="1895" w:type="dxa"/>
            <w:tcBorders>
              <w:top w:val="single" w:sz="4" w:space="0" w:color="000000"/>
              <w:left w:val="single" w:sz="4" w:space="0" w:color="000000"/>
              <w:bottom w:val="single" w:sz="4" w:space="0" w:color="000000"/>
            </w:tcBorders>
            <w:vAlign w:val="center"/>
          </w:tcPr>
          <w:p w:rsidR="00E13B65" w:rsidRPr="00A242C6" w:rsidRDefault="00E13B65" w:rsidP="002A5ED2">
            <w:pPr>
              <w:autoSpaceDE w:val="0"/>
              <w:autoSpaceDN w:val="0"/>
              <w:adjustRightInd w:val="0"/>
              <w:snapToGrid w:val="0"/>
              <w:jc w:val="center"/>
              <w:rPr>
                <w:rFonts w:eastAsia="Calibri"/>
              </w:rPr>
            </w:pPr>
            <w:r w:rsidRPr="00A242C6">
              <w:rPr>
                <w:rFonts w:eastAsia="Calibri"/>
              </w:rPr>
              <w:t>26,1</w:t>
            </w:r>
          </w:p>
        </w:tc>
        <w:tc>
          <w:tcPr>
            <w:tcW w:w="2054" w:type="dxa"/>
            <w:tcBorders>
              <w:top w:val="single" w:sz="4" w:space="0" w:color="000000"/>
              <w:left w:val="single" w:sz="4" w:space="0" w:color="000000"/>
              <w:bottom w:val="single" w:sz="4" w:space="0" w:color="000000"/>
            </w:tcBorders>
            <w:vAlign w:val="center"/>
          </w:tcPr>
          <w:p w:rsidR="00E13B65" w:rsidRPr="00A242C6" w:rsidRDefault="00E13B65" w:rsidP="002A5ED2">
            <w:pPr>
              <w:autoSpaceDE w:val="0"/>
              <w:autoSpaceDN w:val="0"/>
              <w:adjustRightInd w:val="0"/>
              <w:snapToGrid w:val="0"/>
              <w:jc w:val="center"/>
              <w:rPr>
                <w:rFonts w:eastAsia="Calibri"/>
              </w:rPr>
            </w:pPr>
            <w:r w:rsidRPr="00A242C6">
              <w:rPr>
                <w:rFonts w:eastAsia="Calibri"/>
              </w:rPr>
              <w:t>1319,7</w:t>
            </w:r>
          </w:p>
        </w:tc>
        <w:tc>
          <w:tcPr>
            <w:tcW w:w="1761" w:type="dxa"/>
            <w:tcBorders>
              <w:top w:val="single" w:sz="4" w:space="0" w:color="000000"/>
              <w:left w:val="single" w:sz="4" w:space="0" w:color="000000"/>
              <w:bottom w:val="single" w:sz="4" w:space="0" w:color="000000"/>
              <w:right w:val="single" w:sz="4" w:space="0" w:color="000000"/>
            </w:tcBorders>
            <w:vAlign w:val="center"/>
          </w:tcPr>
          <w:p w:rsidR="00E13B65" w:rsidRPr="00A242C6" w:rsidRDefault="00E13B65" w:rsidP="002A5ED2">
            <w:pPr>
              <w:autoSpaceDE w:val="0"/>
              <w:autoSpaceDN w:val="0"/>
              <w:adjustRightInd w:val="0"/>
              <w:snapToGrid w:val="0"/>
              <w:jc w:val="center"/>
              <w:rPr>
                <w:rFonts w:eastAsia="Calibri"/>
              </w:rPr>
            </w:pPr>
            <w:r w:rsidRPr="00A242C6">
              <w:rPr>
                <w:rFonts w:eastAsia="Calibri"/>
              </w:rPr>
              <w:t>31,6</w:t>
            </w:r>
          </w:p>
        </w:tc>
      </w:tr>
    </w:tbl>
    <w:p w:rsidR="00E13B65" w:rsidRPr="00F42A79" w:rsidRDefault="00E13B65" w:rsidP="00E13B65">
      <w:pPr>
        <w:autoSpaceDE w:val="0"/>
        <w:autoSpaceDN w:val="0"/>
        <w:adjustRightInd w:val="0"/>
        <w:rPr>
          <w:rFonts w:eastAsia="Calibri"/>
          <w:sz w:val="20"/>
          <w:szCs w:val="20"/>
        </w:rPr>
      </w:pPr>
    </w:p>
    <w:p w:rsidR="00E13B65" w:rsidRDefault="00E13B65" w:rsidP="00E13B65">
      <w:pPr>
        <w:shd w:val="clear" w:color="auto" w:fill="FFFFFF"/>
        <w:ind w:firstLine="708"/>
        <w:jc w:val="both"/>
        <w:rPr>
          <w:sz w:val="28"/>
          <w:szCs w:val="28"/>
        </w:rPr>
      </w:pPr>
      <w:r w:rsidRPr="00EF4249">
        <w:rPr>
          <w:sz w:val="28"/>
          <w:szCs w:val="28"/>
        </w:rPr>
        <w:t>Как видно из таблицы, с 2014 года имеет место тенденция снижения потерь (что явилось следствием ввода в строй нового водозабора «Больничный комплекс»), тем не менее</w:t>
      </w:r>
      <w:r>
        <w:rPr>
          <w:sz w:val="28"/>
          <w:szCs w:val="28"/>
        </w:rPr>
        <w:t>,</w:t>
      </w:r>
      <w:r w:rsidRPr="00EF4249">
        <w:rPr>
          <w:sz w:val="28"/>
          <w:szCs w:val="28"/>
        </w:rPr>
        <w:t xml:space="preserve"> приведенные показатели очень высоки и значительно превышают плановые.</w:t>
      </w:r>
    </w:p>
    <w:p w:rsidR="00E13B65" w:rsidRPr="00E31F3A" w:rsidRDefault="00E13B65" w:rsidP="00E13B65">
      <w:pPr>
        <w:pStyle w:val="aa"/>
        <w:ind w:firstLine="709"/>
        <w:jc w:val="both"/>
        <w:rPr>
          <w:rFonts w:ascii="Times New Roman" w:hAnsi="Times New Roman"/>
          <w:sz w:val="28"/>
          <w:szCs w:val="28"/>
        </w:rPr>
      </w:pPr>
      <w:r w:rsidRPr="00E31F3A">
        <w:rPr>
          <w:rFonts w:ascii="Times New Roman" w:hAnsi="Times New Roman"/>
          <w:sz w:val="28"/>
          <w:szCs w:val="28"/>
        </w:rPr>
        <w:t xml:space="preserve">В районе «Интернат» расположена водонапорная башня, емкостью </w:t>
      </w:r>
      <w:smartTag w:uri="urn:schemas-microsoft-com:office:smarttags" w:element="metricconverter">
        <w:smartTagPr>
          <w:attr w:name="ProductID" w:val="400 м3"/>
        </w:smartTagPr>
        <w:r w:rsidRPr="00E31F3A">
          <w:rPr>
            <w:rFonts w:ascii="Times New Roman" w:hAnsi="Times New Roman"/>
            <w:sz w:val="28"/>
            <w:szCs w:val="28"/>
          </w:rPr>
          <w:t>400 м3</w:t>
        </w:r>
      </w:smartTag>
      <w:r w:rsidRPr="00E31F3A">
        <w:rPr>
          <w:rFonts w:ascii="Times New Roman" w:hAnsi="Times New Roman"/>
          <w:sz w:val="28"/>
          <w:szCs w:val="28"/>
        </w:rPr>
        <w:t>, которая соединена водопроводом с насосной станцией.</w:t>
      </w:r>
    </w:p>
    <w:p w:rsidR="00E13B65" w:rsidRPr="00E31F3A" w:rsidRDefault="00E13B65" w:rsidP="00E13B65">
      <w:pPr>
        <w:pStyle w:val="aa"/>
        <w:ind w:firstLine="709"/>
        <w:jc w:val="both"/>
        <w:rPr>
          <w:rFonts w:ascii="Times New Roman" w:hAnsi="Times New Roman"/>
          <w:sz w:val="28"/>
          <w:szCs w:val="28"/>
        </w:rPr>
      </w:pPr>
      <w:r w:rsidRPr="00E31F3A">
        <w:rPr>
          <w:rFonts w:ascii="Times New Roman" w:hAnsi="Times New Roman"/>
          <w:sz w:val="28"/>
          <w:szCs w:val="28"/>
        </w:rPr>
        <w:lastRenderedPageBreak/>
        <w:t>Восточная и западная части города соединены водопроводом, на случай нехватки воды в одной из частей города.</w:t>
      </w:r>
    </w:p>
    <w:p w:rsidR="00E13B65" w:rsidRDefault="00E13B65" w:rsidP="00E13B65">
      <w:pPr>
        <w:pStyle w:val="aa"/>
        <w:ind w:firstLine="709"/>
        <w:jc w:val="both"/>
        <w:rPr>
          <w:rFonts w:ascii="Times New Roman" w:hAnsi="Times New Roman"/>
          <w:bCs/>
          <w:iCs/>
          <w:sz w:val="28"/>
          <w:szCs w:val="28"/>
        </w:rPr>
      </w:pPr>
      <w:r>
        <w:rPr>
          <w:rFonts w:ascii="Times New Roman" w:hAnsi="Times New Roman"/>
          <w:bCs/>
          <w:iCs/>
          <w:sz w:val="28"/>
          <w:szCs w:val="28"/>
        </w:rPr>
        <w:t>В таблице № 7 приведены данные о распределении объемов подаваемой воды по потребителям.</w:t>
      </w:r>
    </w:p>
    <w:p w:rsidR="00E13B65" w:rsidRDefault="00E13B65" w:rsidP="00E13B65">
      <w:pPr>
        <w:pStyle w:val="aa"/>
        <w:ind w:firstLine="709"/>
        <w:jc w:val="both"/>
        <w:rPr>
          <w:rFonts w:ascii="Times New Roman" w:hAnsi="Times New Roman"/>
          <w:bCs/>
          <w:iCs/>
          <w:sz w:val="28"/>
          <w:szCs w:val="28"/>
        </w:rPr>
      </w:pPr>
    </w:p>
    <w:p w:rsidR="00E13B65" w:rsidRDefault="00E13B65" w:rsidP="00E13B65">
      <w:pPr>
        <w:pStyle w:val="aa"/>
        <w:ind w:firstLine="709"/>
        <w:jc w:val="right"/>
        <w:rPr>
          <w:rFonts w:ascii="Times New Roman" w:hAnsi="Times New Roman"/>
          <w:bCs/>
          <w:iCs/>
          <w:sz w:val="24"/>
          <w:szCs w:val="24"/>
        </w:rPr>
      </w:pPr>
      <w:r w:rsidRPr="00B91384">
        <w:rPr>
          <w:rFonts w:ascii="Times New Roman" w:hAnsi="Times New Roman"/>
          <w:bCs/>
          <w:iCs/>
          <w:sz w:val="24"/>
          <w:szCs w:val="24"/>
        </w:rPr>
        <w:t xml:space="preserve">Таблица № </w:t>
      </w:r>
      <w:r>
        <w:rPr>
          <w:rFonts w:ascii="Times New Roman" w:hAnsi="Times New Roman"/>
          <w:bCs/>
          <w:iCs/>
          <w:sz w:val="24"/>
          <w:szCs w:val="24"/>
        </w:rPr>
        <w:t>7</w:t>
      </w:r>
    </w:p>
    <w:p w:rsidR="00E13B65" w:rsidRPr="00A7167F" w:rsidRDefault="00E13B65" w:rsidP="00E13B65">
      <w:pPr>
        <w:autoSpaceDE w:val="0"/>
        <w:autoSpaceDN w:val="0"/>
        <w:adjustRightInd w:val="0"/>
        <w:jc w:val="center"/>
        <w:rPr>
          <w:rFonts w:eastAsia="Calibri"/>
          <w:b/>
          <w:bCs/>
        </w:rPr>
      </w:pPr>
      <w:r w:rsidRPr="00A7167F">
        <w:rPr>
          <w:rFonts w:eastAsia="Calibri"/>
          <w:b/>
          <w:bCs/>
        </w:rPr>
        <w:t>Полезный отпуск воды за 2014- 2016 годы по категориям потребителей, м3</w:t>
      </w:r>
    </w:p>
    <w:tbl>
      <w:tblPr>
        <w:tblW w:w="0" w:type="auto"/>
        <w:jc w:val="center"/>
        <w:tblLayout w:type="fixed"/>
        <w:tblCellMar>
          <w:left w:w="113" w:type="dxa"/>
        </w:tblCellMar>
        <w:tblLook w:val="0000"/>
      </w:tblPr>
      <w:tblGrid>
        <w:gridCol w:w="1665"/>
        <w:gridCol w:w="1969"/>
        <w:gridCol w:w="1969"/>
        <w:gridCol w:w="2123"/>
        <w:gridCol w:w="1932"/>
      </w:tblGrid>
      <w:tr w:rsidR="00E13B65" w:rsidRPr="00A242C6" w:rsidTr="002A5ED2">
        <w:trPr>
          <w:trHeight w:val="369"/>
          <w:jc w:val="center"/>
        </w:trPr>
        <w:tc>
          <w:tcPr>
            <w:tcW w:w="1665" w:type="dxa"/>
            <w:vMerge w:val="restart"/>
            <w:tcBorders>
              <w:top w:val="single" w:sz="4" w:space="0" w:color="000000"/>
              <w:left w:val="single" w:sz="4" w:space="0" w:color="000000"/>
              <w:bottom w:val="single" w:sz="4" w:space="0" w:color="000000"/>
            </w:tcBorders>
            <w:vAlign w:val="center"/>
          </w:tcPr>
          <w:p w:rsidR="00E13B65" w:rsidRPr="00A242C6" w:rsidRDefault="00E13B65" w:rsidP="002A5ED2">
            <w:pPr>
              <w:autoSpaceDE w:val="0"/>
              <w:autoSpaceDN w:val="0"/>
              <w:adjustRightInd w:val="0"/>
              <w:snapToGrid w:val="0"/>
              <w:ind w:left="360"/>
              <w:jc w:val="center"/>
              <w:rPr>
                <w:rFonts w:eastAsia="Calibri"/>
                <w:b/>
              </w:rPr>
            </w:pPr>
            <w:r w:rsidRPr="00A242C6">
              <w:rPr>
                <w:rFonts w:eastAsia="Calibri"/>
                <w:b/>
              </w:rPr>
              <w:t>Период</w:t>
            </w:r>
          </w:p>
        </w:tc>
        <w:tc>
          <w:tcPr>
            <w:tcW w:w="1969" w:type="dxa"/>
            <w:vMerge w:val="restart"/>
            <w:tcBorders>
              <w:top w:val="single" w:sz="4" w:space="0" w:color="000000"/>
              <w:left w:val="single" w:sz="4" w:space="0" w:color="000000"/>
              <w:bottom w:val="single" w:sz="4" w:space="0" w:color="000000"/>
            </w:tcBorders>
            <w:vAlign w:val="center"/>
          </w:tcPr>
          <w:p w:rsidR="00E13B65" w:rsidRPr="00A242C6" w:rsidRDefault="00E13B65" w:rsidP="002A5ED2">
            <w:pPr>
              <w:autoSpaceDE w:val="0"/>
              <w:autoSpaceDN w:val="0"/>
              <w:adjustRightInd w:val="0"/>
              <w:snapToGrid w:val="0"/>
              <w:ind w:left="360"/>
              <w:jc w:val="center"/>
              <w:rPr>
                <w:rFonts w:eastAsia="Calibri"/>
                <w:b/>
              </w:rPr>
            </w:pPr>
            <w:r w:rsidRPr="00A242C6">
              <w:rPr>
                <w:rFonts w:eastAsia="Calibri"/>
                <w:b/>
              </w:rPr>
              <w:t>Всего</w:t>
            </w:r>
          </w:p>
        </w:tc>
        <w:tc>
          <w:tcPr>
            <w:tcW w:w="6024" w:type="dxa"/>
            <w:gridSpan w:val="3"/>
            <w:tcBorders>
              <w:top w:val="single" w:sz="4" w:space="0" w:color="000000"/>
              <w:left w:val="single" w:sz="4" w:space="0" w:color="000000"/>
              <w:bottom w:val="single" w:sz="4" w:space="0" w:color="000000"/>
              <w:right w:val="single" w:sz="4" w:space="0" w:color="000000"/>
            </w:tcBorders>
          </w:tcPr>
          <w:p w:rsidR="00E13B65" w:rsidRPr="00A242C6" w:rsidRDefault="00E13B65" w:rsidP="002A5ED2">
            <w:pPr>
              <w:autoSpaceDE w:val="0"/>
              <w:autoSpaceDN w:val="0"/>
              <w:adjustRightInd w:val="0"/>
              <w:snapToGrid w:val="0"/>
              <w:ind w:left="360"/>
              <w:jc w:val="center"/>
              <w:rPr>
                <w:rFonts w:eastAsia="Calibri"/>
                <w:b/>
              </w:rPr>
            </w:pPr>
            <w:r w:rsidRPr="00A242C6">
              <w:rPr>
                <w:rFonts w:eastAsia="Calibri"/>
                <w:b/>
              </w:rPr>
              <w:t>в том числе:</w:t>
            </w:r>
          </w:p>
        </w:tc>
      </w:tr>
      <w:tr w:rsidR="00E13B65" w:rsidRPr="00A242C6" w:rsidTr="002A5ED2">
        <w:trPr>
          <w:trHeight w:val="612"/>
          <w:jc w:val="center"/>
        </w:trPr>
        <w:tc>
          <w:tcPr>
            <w:tcW w:w="1665" w:type="dxa"/>
            <w:vMerge/>
            <w:tcBorders>
              <w:top w:val="single" w:sz="4" w:space="0" w:color="000000"/>
              <w:left w:val="single" w:sz="4" w:space="0" w:color="000000"/>
              <w:bottom w:val="single" w:sz="4" w:space="0" w:color="000000"/>
            </w:tcBorders>
            <w:vAlign w:val="center"/>
          </w:tcPr>
          <w:p w:rsidR="00E13B65" w:rsidRPr="00A242C6" w:rsidRDefault="00E13B65" w:rsidP="002A5ED2">
            <w:pPr>
              <w:autoSpaceDE w:val="0"/>
              <w:autoSpaceDN w:val="0"/>
              <w:adjustRightInd w:val="0"/>
              <w:snapToGrid w:val="0"/>
              <w:rPr>
                <w:rFonts w:eastAsia="Calibri"/>
              </w:rPr>
            </w:pPr>
          </w:p>
        </w:tc>
        <w:tc>
          <w:tcPr>
            <w:tcW w:w="1969" w:type="dxa"/>
            <w:vMerge/>
            <w:tcBorders>
              <w:top w:val="single" w:sz="4" w:space="0" w:color="000000"/>
              <w:left w:val="single" w:sz="4" w:space="0" w:color="000000"/>
              <w:bottom w:val="single" w:sz="4" w:space="0" w:color="000000"/>
            </w:tcBorders>
            <w:vAlign w:val="center"/>
          </w:tcPr>
          <w:p w:rsidR="00E13B65" w:rsidRPr="00A242C6" w:rsidRDefault="00E13B65" w:rsidP="002A5ED2">
            <w:pPr>
              <w:autoSpaceDE w:val="0"/>
              <w:autoSpaceDN w:val="0"/>
              <w:adjustRightInd w:val="0"/>
              <w:snapToGrid w:val="0"/>
              <w:rPr>
                <w:rFonts w:eastAsia="Calibri"/>
              </w:rPr>
            </w:pPr>
          </w:p>
        </w:tc>
        <w:tc>
          <w:tcPr>
            <w:tcW w:w="1969" w:type="dxa"/>
            <w:tcBorders>
              <w:top w:val="single" w:sz="4" w:space="0" w:color="000000"/>
              <w:left w:val="single" w:sz="4" w:space="0" w:color="000000"/>
              <w:bottom w:val="single" w:sz="4" w:space="0" w:color="000000"/>
            </w:tcBorders>
            <w:vAlign w:val="center"/>
          </w:tcPr>
          <w:p w:rsidR="00E13B65" w:rsidRPr="00A242C6" w:rsidRDefault="00E13B65" w:rsidP="002A5ED2">
            <w:pPr>
              <w:autoSpaceDE w:val="0"/>
              <w:autoSpaceDN w:val="0"/>
              <w:adjustRightInd w:val="0"/>
              <w:snapToGrid w:val="0"/>
              <w:jc w:val="center"/>
              <w:rPr>
                <w:rFonts w:eastAsia="Calibri"/>
                <w:b/>
              </w:rPr>
            </w:pPr>
            <w:r w:rsidRPr="00A242C6">
              <w:rPr>
                <w:rFonts w:eastAsia="Calibri"/>
                <w:b/>
              </w:rPr>
              <w:t>Население</w:t>
            </w:r>
          </w:p>
        </w:tc>
        <w:tc>
          <w:tcPr>
            <w:tcW w:w="2123" w:type="dxa"/>
            <w:tcBorders>
              <w:top w:val="single" w:sz="4" w:space="0" w:color="000000"/>
              <w:left w:val="single" w:sz="4" w:space="0" w:color="000000"/>
              <w:bottom w:val="single" w:sz="4" w:space="0" w:color="000000"/>
            </w:tcBorders>
            <w:vAlign w:val="center"/>
          </w:tcPr>
          <w:p w:rsidR="00E13B65" w:rsidRPr="00A242C6" w:rsidRDefault="00E13B65" w:rsidP="002A5ED2">
            <w:pPr>
              <w:autoSpaceDE w:val="0"/>
              <w:autoSpaceDN w:val="0"/>
              <w:adjustRightInd w:val="0"/>
              <w:snapToGrid w:val="0"/>
              <w:jc w:val="center"/>
              <w:rPr>
                <w:rFonts w:eastAsia="Calibri"/>
                <w:b/>
              </w:rPr>
            </w:pPr>
            <w:r w:rsidRPr="00A242C6">
              <w:rPr>
                <w:rFonts w:eastAsia="Calibri"/>
                <w:b/>
              </w:rPr>
              <w:t>Бюджетные организации</w:t>
            </w:r>
          </w:p>
        </w:tc>
        <w:tc>
          <w:tcPr>
            <w:tcW w:w="1932" w:type="dxa"/>
            <w:tcBorders>
              <w:top w:val="single" w:sz="4" w:space="0" w:color="000000"/>
              <w:left w:val="single" w:sz="4" w:space="0" w:color="000000"/>
              <w:bottom w:val="single" w:sz="4" w:space="0" w:color="000000"/>
              <w:right w:val="single" w:sz="4" w:space="0" w:color="000000"/>
            </w:tcBorders>
            <w:vAlign w:val="center"/>
          </w:tcPr>
          <w:p w:rsidR="00E13B65" w:rsidRPr="00A242C6" w:rsidRDefault="00E13B65" w:rsidP="002A5ED2">
            <w:pPr>
              <w:autoSpaceDE w:val="0"/>
              <w:autoSpaceDN w:val="0"/>
              <w:adjustRightInd w:val="0"/>
              <w:snapToGrid w:val="0"/>
              <w:jc w:val="center"/>
              <w:rPr>
                <w:rFonts w:eastAsia="Calibri"/>
                <w:b/>
              </w:rPr>
            </w:pPr>
            <w:r w:rsidRPr="00A242C6">
              <w:rPr>
                <w:rFonts w:eastAsia="Calibri"/>
                <w:b/>
              </w:rPr>
              <w:t>Прочие потребители</w:t>
            </w:r>
          </w:p>
        </w:tc>
      </w:tr>
      <w:tr w:rsidR="00E13B65" w:rsidRPr="00A242C6" w:rsidTr="002A5ED2">
        <w:trPr>
          <w:trHeight w:val="405"/>
          <w:jc w:val="center"/>
        </w:trPr>
        <w:tc>
          <w:tcPr>
            <w:tcW w:w="1665" w:type="dxa"/>
            <w:tcBorders>
              <w:top w:val="single" w:sz="4" w:space="0" w:color="000000"/>
              <w:left w:val="single" w:sz="4" w:space="0" w:color="000000"/>
              <w:bottom w:val="single" w:sz="4" w:space="0" w:color="000000"/>
            </w:tcBorders>
            <w:vAlign w:val="center"/>
          </w:tcPr>
          <w:p w:rsidR="00E13B65" w:rsidRPr="00A242C6" w:rsidRDefault="00E13B65" w:rsidP="002A5ED2">
            <w:pPr>
              <w:autoSpaceDE w:val="0"/>
              <w:autoSpaceDN w:val="0"/>
              <w:adjustRightInd w:val="0"/>
              <w:snapToGrid w:val="0"/>
              <w:ind w:left="360"/>
              <w:jc w:val="center"/>
              <w:rPr>
                <w:rFonts w:eastAsia="Calibri"/>
              </w:rPr>
            </w:pPr>
            <w:r w:rsidRPr="00A242C6">
              <w:rPr>
                <w:rFonts w:eastAsia="Calibri"/>
              </w:rPr>
              <w:t>2014 год</w:t>
            </w:r>
          </w:p>
        </w:tc>
        <w:tc>
          <w:tcPr>
            <w:tcW w:w="1969" w:type="dxa"/>
            <w:tcBorders>
              <w:top w:val="single" w:sz="4" w:space="0" w:color="000000"/>
              <w:left w:val="single" w:sz="4" w:space="0" w:color="000000"/>
              <w:bottom w:val="single" w:sz="4" w:space="0" w:color="000000"/>
            </w:tcBorders>
            <w:vAlign w:val="center"/>
          </w:tcPr>
          <w:p w:rsidR="00E13B65" w:rsidRPr="00A242C6" w:rsidRDefault="00E13B65" w:rsidP="002A5ED2">
            <w:pPr>
              <w:autoSpaceDE w:val="0"/>
              <w:autoSpaceDN w:val="0"/>
              <w:adjustRightInd w:val="0"/>
              <w:snapToGrid w:val="0"/>
              <w:ind w:left="360"/>
              <w:jc w:val="center"/>
              <w:rPr>
                <w:rFonts w:eastAsia="Calibri"/>
              </w:rPr>
            </w:pPr>
            <w:r w:rsidRPr="00A242C6">
              <w:rPr>
                <w:rFonts w:eastAsia="Calibri"/>
              </w:rPr>
              <w:t>2883810</w:t>
            </w:r>
          </w:p>
        </w:tc>
        <w:tc>
          <w:tcPr>
            <w:tcW w:w="1969" w:type="dxa"/>
            <w:tcBorders>
              <w:top w:val="single" w:sz="4" w:space="0" w:color="000000"/>
              <w:left w:val="single" w:sz="4" w:space="0" w:color="000000"/>
              <w:bottom w:val="single" w:sz="4" w:space="0" w:color="000000"/>
            </w:tcBorders>
            <w:vAlign w:val="center"/>
          </w:tcPr>
          <w:p w:rsidR="00E13B65" w:rsidRPr="00A242C6" w:rsidRDefault="00E13B65" w:rsidP="002A5ED2">
            <w:pPr>
              <w:autoSpaceDE w:val="0"/>
              <w:autoSpaceDN w:val="0"/>
              <w:adjustRightInd w:val="0"/>
              <w:snapToGrid w:val="0"/>
              <w:ind w:left="360"/>
              <w:jc w:val="center"/>
              <w:rPr>
                <w:rFonts w:eastAsia="Calibri"/>
              </w:rPr>
            </w:pPr>
            <w:r w:rsidRPr="00A242C6">
              <w:rPr>
                <w:rFonts w:eastAsia="Calibri"/>
              </w:rPr>
              <w:t>2360530</w:t>
            </w:r>
          </w:p>
        </w:tc>
        <w:tc>
          <w:tcPr>
            <w:tcW w:w="2123" w:type="dxa"/>
            <w:tcBorders>
              <w:top w:val="single" w:sz="4" w:space="0" w:color="000000"/>
              <w:left w:val="single" w:sz="4" w:space="0" w:color="000000"/>
              <w:bottom w:val="single" w:sz="4" w:space="0" w:color="000000"/>
            </w:tcBorders>
            <w:vAlign w:val="center"/>
          </w:tcPr>
          <w:p w:rsidR="00E13B65" w:rsidRPr="00A242C6" w:rsidRDefault="00E13B65" w:rsidP="002A5ED2">
            <w:pPr>
              <w:autoSpaceDE w:val="0"/>
              <w:autoSpaceDN w:val="0"/>
              <w:adjustRightInd w:val="0"/>
              <w:snapToGrid w:val="0"/>
              <w:ind w:left="360"/>
              <w:jc w:val="center"/>
              <w:rPr>
                <w:rFonts w:eastAsia="Calibri"/>
              </w:rPr>
            </w:pPr>
            <w:r w:rsidRPr="00A242C6">
              <w:rPr>
                <w:rFonts w:eastAsia="Calibri"/>
              </w:rPr>
              <w:t>363630</w:t>
            </w:r>
          </w:p>
        </w:tc>
        <w:tc>
          <w:tcPr>
            <w:tcW w:w="1932" w:type="dxa"/>
            <w:tcBorders>
              <w:top w:val="single" w:sz="4" w:space="0" w:color="000000"/>
              <w:left w:val="single" w:sz="4" w:space="0" w:color="000000"/>
              <w:bottom w:val="single" w:sz="4" w:space="0" w:color="000000"/>
              <w:right w:val="single" w:sz="4" w:space="0" w:color="000000"/>
            </w:tcBorders>
            <w:vAlign w:val="center"/>
          </w:tcPr>
          <w:p w:rsidR="00E13B65" w:rsidRPr="00A242C6" w:rsidRDefault="00E13B65" w:rsidP="002A5ED2">
            <w:pPr>
              <w:autoSpaceDE w:val="0"/>
              <w:autoSpaceDN w:val="0"/>
              <w:adjustRightInd w:val="0"/>
              <w:snapToGrid w:val="0"/>
              <w:ind w:left="360"/>
              <w:jc w:val="center"/>
              <w:rPr>
                <w:rFonts w:eastAsia="Calibri"/>
              </w:rPr>
            </w:pPr>
            <w:r w:rsidRPr="00A242C6">
              <w:rPr>
                <w:rFonts w:eastAsia="Calibri"/>
              </w:rPr>
              <w:t>159650</w:t>
            </w:r>
          </w:p>
        </w:tc>
      </w:tr>
      <w:tr w:rsidR="00E13B65" w:rsidRPr="00A242C6" w:rsidTr="002A5ED2">
        <w:trPr>
          <w:trHeight w:val="435"/>
          <w:jc w:val="center"/>
        </w:trPr>
        <w:tc>
          <w:tcPr>
            <w:tcW w:w="1665" w:type="dxa"/>
            <w:tcBorders>
              <w:top w:val="single" w:sz="4" w:space="0" w:color="000000"/>
              <w:left w:val="single" w:sz="4" w:space="0" w:color="000000"/>
              <w:bottom w:val="single" w:sz="4" w:space="0" w:color="000000"/>
            </w:tcBorders>
            <w:vAlign w:val="center"/>
          </w:tcPr>
          <w:p w:rsidR="00E13B65" w:rsidRPr="00A242C6" w:rsidRDefault="00E13B65" w:rsidP="002A5ED2">
            <w:pPr>
              <w:autoSpaceDE w:val="0"/>
              <w:autoSpaceDN w:val="0"/>
              <w:adjustRightInd w:val="0"/>
              <w:snapToGrid w:val="0"/>
              <w:ind w:left="360"/>
              <w:jc w:val="center"/>
              <w:rPr>
                <w:rFonts w:eastAsia="Calibri"/>
              </w:rPr>
            </w:pPr>
            <w:r w:rsidRPr="00A242C6">
              <w:rPr>
                <w:rFonts w:eastAsia="Calibri"/>
              </w:rPr>
              <w:t>2015 год</w:t>
            </w:r>
          </w:p>
        </w:tc>
        <w:tc>
          <w:tcPr>
            <w:tcW w:w="1969" w:type="dxa"/>
            <w:tcBorders>
              <w:top w:val="single" w:sz="4" w:space="0" w:color="000000"/>
              <w:left w:val="single" w:sz="4" w:space="0" w:color="000000"/>
              <w:bottom w:val="single" w:sz="4" w:space="0" w:color="000000"/>
            </w:tcBorders>
            <w:vAlign w:val="center"/>
          </w:tcPr>
          <w:p w:rsidR="00E13B65" w:rsidRPr="00A242C6" w:rsidRDefault="00E13B65" w:rsidP="002A5ED2">
            <w:pPr>
              <w:autoSpaceDE w:val="0"/>
              <w:autoSpaceDN w:val="0"/>
              <w:adjustRightInd w:val="0"/>
              <w:snapToGrid w:val="0"/>
              <w:ind w:left="360"/>
              <w:jc w:val="center"/>
              <w:rPr>
                <w:rFonts w:eastAsia="Calibri"/>
              </w:rPr>
            </w:pPr>
            <w:r w:rsidRPr="00A242C6">
              <w:rPr>
                <w:rFonts w:eastAsia="Calibri"/>
              </w:rPr>
              <w:t>289000</w:t>
            </w:r>
          </w:p>
        </w:tc>
        <w:tc>
          <w:tcPr>
            <w:tcW w:w="1969" w:type="dxa"/>
            <w:tcBorders>
              <w:top w:val="single" w:sz="4" w:space="0" w:color="000000"/>
              <w:left w:val="single" w:sz="4" w:space="0" w:color="000000"/>
              <w:bottom w:val="single" w:sz="4" w:space="0" w:color="000000"/>
            </w:tcBorders>
            <w:vAlign w:val="center"/>
          </w:tcPr>
          <w:p w:rsidR="00E13B65" w:rsidRPr="00A242C6" w:rsidRDefault="00E13B65" w:rsidP="002A5ED2">
            <w:pPr>
              <w:autoSpaceDE w:val="0"/>
              <w:autoSpaceDN w:val="0"/>
              <w:adjustRightInd w:val="0"/>
              <w:snapToGrid w:val="0"/>
              <w:ind w:left="360"/>
              <w:jc w:val="center"/>
              <w:rPr>
                <w:rFonts w:eastAsia="Calibri"/>
              </w:rPr>
            </w:pPr>
            <w:r w:rsidRPr="00A242C6">
              <w:rPr>
                <w:rFonts w:eastAsia="Calibri"/>
              </w:rPr>
              <w:t>2325400</w:t>
            </w:r>
          </w:p>
        </w:tc>
        <w:tc>
          <w:tcPr>
            <w:tcW w:w="2123" w:type="dxa"/>
            <w:tcBorders>
              <w:top w:val="single" w:sz="4" w:space="0" w:color="000000"/>
              <w:left w:val="single" w:sz="4" w:space="0" w:color="000000"/>
              <w:bottom w:val="single" w:sz="4" w:space="0" w:color="000000"/>
            </w:tcBorders>
            <w:vAlign w:val="center"/>
          </w:tcPr>
          <w:p w:rsidR="00E13B65" w:rsidRPr="00A242C6" w:rsidRDefault="00E13B65" w:rsidP="002A5ED2">
            <w:pPr>
              <w:autoSpaceDE w:val="0"/>
              <w:autoSpaceDN w:val="0"/>
              <w:adjustRightInd w:val="0"/>
              <w:snapToGrid w:val="0"/>
              <w:ind w:left="360"/>
              <w:jc w:val="center"/>
              <w:rPr>
                <w:rFonts w:eastAsia="Calibri"/>
              </w:rPr>
            </w:pPr>
            <w:r w:rsidRPr="00A242C6">
              <w:rPr>
                <w:rFonts w:eastAsia="Calibri"/>
              </w:rPr>
              <w:t>359000</w:t>
            </w:r>
          </w:p>
        </w:tc>
        <w:tc>
          <w:tcPr>
            <w:tcW w:w="1932" w:type="dxa"/>
            <w:tcBorders>
              <w:top w:val="single" w:sz="4" w:space="0" w:color="000000"/>
              <w:left w:val="single" w:sz="4" w:space="0" w:color="000000"/>
              <w:bottom w:val="single" w:sz="4" w:space="0" w:color="000000"/>
              <w:right w:val="single" w:sz="4" w:space="0" w:color="000000"/>
            </w:tcBorders>
            <w:vAlign w:val="center"/>
          </w:tcPr>
          <w:p w:rsidR="00E13B65" w:rsidRPr="00A242C6" w:rsidRDefault="00E13B65" w:rsidP="002A5ED2">
            <w:pPr>
              <w:autoSpaceDE w:val="0"/>
              <w:autoSpaceDN w:val="0"/>
              <w:adjustRightInd w:val="0"/>
              <w:snapToGrid w:val="0"/>
              <w:ind w:left="360"/>
              <w:jc w:val="center"/>
              <w:rPr>
                <w:rFonts w:eastAsia="Calibri"/>
              </w:rPr>
            </w:pPr>
            <w:r w:rsidRPr="00A242C6">
              <w:rPr>
                <w:rFonts w:eastAsia="Calibri"/>
              </w:rPr>
              <w:t>205600</w:t>
            </w:r>
          </w:p>
        </w:tc>
      </w:tr>
      <w:tr w:rsidR="00E13B65" w:rsidRPr="00A242C6" w:rsidTr="002A5ED2">
        <w:trPr>
          <w:trHeight w:val="440"/>
          <w:jc w:val="center"/>
        </w:trPr>
        <w:tc>
          <w:tcPr>
            <w:tcW w:w="1665" w:type="dxa"/>
            <w:tcBorders>
              <w:top w:val="single" w:sz="4" w:space="0" w:color="000000"/>
              <w:left w:val="single" w:sz="4" w:space="0" w:color="000000"/>
              <w:bottom w:val="single" w:sz="4" w:space="0" w:color="000000"/>
            </w:tcBorders>
            <w:vAlign w:val="center"/>
          </w:tcPr>
          <w:p w:rsidR="00E13B65" w:rsidRPr="00A242C6" w:rsidRDefault="00E13B65" w:rsidP="002A5ED2">
            <w:pPr>
              <w:autoSpaceDE w:val="0"/>
              <w:autoSpaceDN w:val="0"/>
              <w:adjustRightInd w:val="0"/>
              <w:snapToGrid w:val="0"/>
              <w:ind w:left="360"/>
              <w:jc w:val="center"/>
              <w:rPr>
                <w:rFonts w:eastAsia="Calibri"/>
              </w:rPr>
            </w:pPr>
            <w:r w:rsidRPr="00A242C6">
              <w:rPr>
                <w:rFonts w:eastAsia="Calibri"/>
              </w:rPr>
              <w:t>2016 год</w:t>
            </w:r>
          </w:p>
        </w:tc>
        <w:tc>
          <w:tcPr>
            <w:tcW w:w="1969" w:type="dxa"/>
            <w:tcBorders>
              <w:top w:val="single" w:sz="4" w:space="0" w:color="000000"/>
              <w:left w:val="single" w:sz="4" w:space="0" w:color="000000"/>
              <w:bottom w:val="single" w:sz="4" w:space="0" w:color="000000"/>
            </w:tcBorders>
            <w:vAlign w:val="center"/>
          </w:tcPr>
          <w:p w:rsidR="00E13B65" w:rsidRPr="00A242C6" w:rsidRDefault="00E13B65" w:rsidP="002A5ED2">
            <w:pPr>
              <w:autoSpaceDE w:val="0"/>
              <w:autoSpaceDN w:val="0"/>
              <w:adjustRightInd w:val="0"/>
              <w:snapToGrid w:val="0"/>
              <w:ind w:left="360"/>
              <w:jc w:val="center"/>
              <w:rPr>
                <w:rFonts w:eastAsia="Calibri"/>
              </w:rPr>
            </w:pPr>
            <w:r w:rsidRPr="00A242C6">
              <w:rPr>
                <w:rFonts w:eastAsia="Calibri"/>
              </w:rPr>
              <w:t>2855017</w:t>
            </w:r>
          </w:p>
        </w:tc>
        <w:tc>
          <w:tcPr>
            <w:tcW w:w="1969" w:type="dxa"/>
            <w:tcBorders>
              <w:top w:val="single" w:sz="4" w:space="0" w:color="000000"/>
              <w:left w:val="single" w:sz="4" w:space="0" w:color="000000"/>
              <w:bottom w:val="single" w:sz="4" w:space="0" w:color="000000"/>
            </w:tcBorders>
            <w:vAlign w:val="center"/>
          </w:tcPr>
          <w:p w:rsidR="00E13B65" w:rsidRPr="00A242C6" w:rsidRDefault="00E13B65" w:rsidP="002A5ED2">
            <w:pPr>
              <w:autoSpaceDE w:val="0"/>
              <w:autoSpaceDN w:val="0"/>
              <w:adjustRightInd w:val="0"/>
              <w:snapToGrid w:val="0"/>
              <w:ind w:left="360"/>
              <w:jc w:val="center"/>
              <w:rPr>
                <w:rFonts w:eastAsia="Calibri"/>
              </w:rPr>
            </w:pPr>
            <w:r w:rsidRPr="00A242C6">
              <w:rPr>
                <w:rFonts w:eastAsia="Calibri"/>
              </w:rPr>
              <w:t>2258728</w:t>
            </w:r>
          </w:p>
        </w:tc>
        <w:tc>
          <w:tcPr>
            <w:tcW w:w="2123" w:type="dxa"/>
            <w:tcBorders>
              <w:top w:val="single" w:sz="4" w:space="0" w:color="000000"/>
              <w:left w:val="single" w:sz="4" w:space="0" w:color="000000"/>
              <w:bottom w:val="single" w:sz="4" w:space="0" w:color="000000"/>
            </w:tcBorders>
            <w:vAlign w:val="center"/>
          </w:tcPr>
          <w:p w:rsidR="00E13B65" w:rsidRPr="00A242C6" w:rsidRDefault="00E13B65" w:rsidP="002A5ED2">
            <w:pPr>
              <w:autoSpaceDE w:val="0"/>
              <w:autoSpaceDN w:val="0"/>
              <w:adjustRightInd w:val="0"/>
              <w:snapToGrid w:val="0"/>
              <w:ind w:left="360"/>
              <w:jc w:val="center"/>
              <w:rPr>
                <w:rFonts w:eastAsia="Calibri"/>
              </w:rPr>
            </w:pPr>
            <w:r w:rsidRPr="00A242C6">
              <w:rPr>
                <w:rFonts w:eastAsia="Calibri"/>
              </w:rPr>
              <w:t>327788</w:t>
            </w:r>
          </w:p>
        </w:tc>
        <w:tc>
          <w:tcPr>
            <w:tcW w:w="1932" w:type="dxa"/>
            <w:tcBorders>
              <w:top w:val="single" w:sz="4" w:space="0" w:color="000000"/>
              <w:left w:val="single" w:sz="4" w:space="0" w:color="000000"/>
              <w:bottom w:val="single" w:sz="4" w:space="0" w:color="000000"/>
              <w:right w:val="single" w:sz="4" w:space="0" w:color="000000"/>
            </w:tcBorders>
            <w:vAlign w:val="center"/>
          </w:tcPr>
          <w:p w:rsidR="00E13B65" w:rsidRPr="00A242C6" w:rsidRDefault="00E13B65" w:rsidP="002A5ED2">
            <w:pPr>
              <w:autoSpaceDE w:val="0"/>
              <w:autoSpaceDN w:val="0"/>
              <w:adjustRightInd w:val="0"/>
              <w:snapToGrid w:val="0"/>
              <w:ind w:left="360"/>
              <w:jc w:val="center"/>
              <w:rPr>
                <w:rFonts w:eastAsia="Calibri"/>
              </w:rPr>
            </w:pPr>
            <w:r w:rsidRPr="00A242C6">
              <w:rPr>
                <w:rFonts w:eastAsia="Calibri"/>
              </w:rPr>
              <w:t>268501</w:t>
            </w:r>
          </w:p>
        </w:tc>
      </w:tr>
    </w:tbl>
    <w:p w:rsidR="00E13B65" w:rsidRPr="00F42A79" w:rsidRDefault="00E13B65" w:rsidP="00E13B65">
      <w:pPr>
        <w:autoSpaceDE w:val="0"/>
        <w:autoSpaceDN w:val="0"/>
        <w:adjustRightInd w:val="0"/>
        <w:jc w:val="both"/>
        <w:rPr>
          <w:rFonts w:eastAsia="Calibri"/>
          <w:b/>
          <w:bCs/>
        </w:rPr>
      </w:pPr>
    </w:p>
    <w:p w:rsidR="00E13B65" w:rsidRDefault="00E13B65" w:rsidP="00E13B65">
      <w:pPr>
        <w:pStyle w:val="aa"/>
        <w:ind w:firstLine="709"/>
        <w:jc w:val="both"/>
        <w:rPr>
          <w:rFonts w:ascii="Times New Roman" w:hAnsi="Times New Roman"/>
          <w:bCs/>
          <w:iCs/>
          <w:sz w:val="28"/>
          <w:szCs w:val="28"/>
        </w:rPr>
      </w:pPr>
      <w:r>
        <w:rPr>
          <w:rFonts w:ascii="Times New Roman" w:hAnsi="Times New Roman"/>
          <w:bCs/>
          <w:iCs/>
          <w:sz w:val="28"/>
          <w:szCs w:val="28"/>
        </w:rPr>
        <w:t>Таки образом, с</w:t>
      </w:r>
      <w:r w:rsidRPr="00E31F3A">
        <w:rPr>
          <w:rFonts w:ascii="Times New Roman" w:hAnsi="Times New Roman"/>
          <w:bCs/>
          <w:iCs/>
          <w:sz w:val="28"/>
          <w:szCs w:val="28"/>
        </w:rPr>
        <w:t xml:space="preserve">труктура потребления водоснабжения в </w:t>
      </w:r>
      <w:r>
        <w:rPr>
          <w:rFonts w:ascii="Times New Roman" w:hAnsi="Times New Roman"/>
          <w:bCs/>
          <w:iCs/>
          <w:sz w:val="28"/>
          <w:szCs w:val="28"/>
        </w:rPr>
        <w:t>городском поселении – город Лиски на 01.01.2017 г сложилась следующая: население -83</w:t>
      </w:r>
      <w:r w:rsidRPr="00E31F3A">
        <w:rPr>
          <w:rFonts w:ascii="Times New Roman" w:hAnsi="Times New Roman"/>
          <w:bCs/>
          <w:iCs/>
          <w:sz w:val="28"/>
          <w:szCs w:val="28"/>
        </w:rPr>
        <w:t>%,</w:t>
      </w:r>
      <w:r>
        <w:rPr>
          <w:rFonts w:ascii="Times New Roman" w:hAnsi="Times New Roman"/>
          <w:bCs/>
          <w:iCs/>
          <w:sz w:val="28"/>
          <w:szCs w:val="28"/>
        </w:rPr>
        <w:t xml:space="preserve"> бюджетные потребители – 7%, прочие потребители</w:t>
      </w:r>
      <w:r w:rsidRPr="00E31F3A">
        <w:rPr>
          <w:rFonts w:ascii="Times New Roman" w:hAnsi="Times New Roman"/>
          <w:bCs/>
          <w:iCs/>
          <w:sz w:val="28"/>
          <w:szCs w:val="28"/>
        </w:rPr>
        <w:t xml:space="preserve"> – </w:t>
      </w:r>
      <w:r>
        <w:rPr>
          <w:rFonts w:ascii="Times New Roman" w:hAnsi="Times New Roman"/>
          <w:bCs/>
          <w:iCs/>
          <w:sz w:val="28"/>
          <w:szCs w:val="28"/>
        </w:rPr>
        <w:t>10%.</w:t>
      </w:r>
    </w:p>
    <w:p w:rsidR="00E13B65" w:rsidRDefault="00E13B65" w:rsidP="00E13B65">
      <w:pPr>
        <w:autoSpaceDE w:val="0"/>
        <w:autoSpaceDN w:val="0"/>
        <w:adjustRightInd w:val="0"/>
        <w:ind w:firstLine="708"/>
        <w:jc w:val="both"/>
        <w:rPr>
          <w:rFonts w:eastAsia="TimesNewRomanPSMT"/>
          <w:sz w:val="28"/>
          <w:szCs w:val="28"/>
        </w:rPr>
      </w:pPr>
      <w:r>
        <w:rPr>
          <w:bCs/>
          <w:iCs/>
          <w:sz w:val="28"/>
          <w:szCs w:val="28"/>
        </w:rPr>
        <w:t xml:space="preserve">Использование населением отпускаемой для него </w:t>
      </w:r>
      <w:r w:rsidRPr="00E31F3A">
        <w:rPr>
          <w:color w:val="000000"/>
          <w:sz w:val="28"/>
          <w:szCs w:val="28"/>
        </w:rPr>
        <w:t>МУП «Водоканал»</w:t>
      </w:r>
      <w:r>
        <w:rPr>
          <w:color w:val="000000"/>
          <w:sz w:val="28"/>
          <w:szCs w:val="28"/>
        </w:rPr>
        <w:t xml:space="preserve"> воды распределяется по четырем </w:t>
      </w:r>
      <w:r w:rsidRPr="008504C8">
        <w:rPr>
          <w:color w:val="000000"/>
          <w:sz w:val="28"/>
          <w:szCs w:val="28"/>
        </w:rPr>
        <w:t>основным направлениям:</w:t>
      </w:r>
      <w:r>
        <w:rPr>
          <w:color w:val="000000"/>
          <w:sz w:val="28"/>
          <w:szCs w:val="28"/>
        </w:rPr>
        <w:t xml:space="preserve"> </w:t>
      </w:r>
      <w:r w:rsidRPr="008504C8">
        <w:rPr>
          <w:rFonts w:eastAsia="TimesNewRomanPSMT"/>
          <w:sz w:val="28"/>
          <w:szCs w:val="28"/>
        </w:rPr>
        <w:t xml:space="preserve">хозяйственно-питьевые нужды многоквартирной застройки, хозяйственно-питьевые нужды усадебной застройки, </w:t>
      </w:r>
      <w:r>
        <w:rPr>
          <w:rFonts w:eastAsia="TimesNewRomanPSMT"/>
          <w:sz w:val="28"/>
          <w:szCs w:val="28"/>
        </w:rPr>
        <w:t>п</w:t>
      </w:r>
      <w:r w:rsidRPr="008504C8">
        <w:rPr>
          <w:rFonts w:eastAsia="TimesNewRomanPSMT"/>
          <w:sz w:val="28"/>
          <w:szCs w:val="28"/>
        </w:rPr>
        <w:t>оливочные нужды элементов</w:t>
      </w:r>
      <w:r>
        <w:rPr>
          <w:rFonts w:eastAsia="TimesNewRomanPSMT"/>
          <w:sz w:val="28"/>
          <w:szCs w:val="28"/>
        </w:rPr>
        <w:t xml:space="preserve"> б</w:t>
      </w:r>
      <w:r w:rsidRPr="008504C8">
        <w:rPr>
          <w:rFonts w:eastAsia="TimesNewRomanPSMT"/>
          <w:sz w:val="28"/>
          <w:szCs w:val="28"/>
        </w:rPr>
        <w:t>лагоустройства, поливочные нужды приусадебных участков.</w:t>
      </w:r>
      <w:r>
        <w:rPr>
          <w:rFonts w:eastAsia="TimesNewRomanPSMT"/>
          <w:sz w:val="28"/>
          <w:szCs w:val="28"/>
        </w:rPr>
        <w:t xml:space="preserve"> Данные о распределении отпускаемой населению воды представлены в таблице № 8.</w:t>
      </w:r>
    </w:p>
    <w:p w:rsidR="00E13B65" w:rsidRPr="008504C8" w:rsidRDefault="00E13B65" w:rsidP="00E13B65">
      <w:pPr>
        <w:autoSpaceDE w:val="0"/>
        <w:autoSpaceDN w:val="0"/>
        <w:adjustRightInd w:val="0"/>
        <w:ind w:firstLine="708"/>
        <w:jc w:val="right"/>
        <w:rPr>
          <w:rFonts w:eastAsia="TimesNewRomanPSMT"/>
        </w:rPr>
      </w:pPr>
      <w:r w:rsidRPr="008504C8">
        <w:rPr>
          <w:rFonts w:eastAsia="TimesNewRomanPSMT"/>
        </w:rPr>
        <w:t xml:space="preserve">Таблица № </w:t>
      </w:r>
      <w:r>
        <w:rPr>
          <w:rFonts w:eastAsia="TimesNewRomanPSMT"/>
        </w:rPr>
        <w:t>8</w:t>
      </w:r>
    </w:p>
    <w:p w:rsidR="00E13B65" w:rsidRDefault="00E13B65" w:rsidP="00E13B65">
      <w:pPr>
        <w:autoSpaceDE w:val="0"/>
        <w:autoSpaceDN w:val="0"/>
        <w:adjustRightInd w:val="0"/>
        <w:jc w:val="center"/>
        <w:rPr>
          <w:rFonts w:eastAsia="TimesNewRomanPSMT"/>
          <w:b/>
        </w:rPr>
      </w:pPr>
      <w:r w:rsidRPr="006E59A5">
        <w:rPr>
          <w:rFonts w:eastAsia="TimesNewRomanPSMT"/>
          <w:b/>
        </w:rPr>
        <w:t>Структура потребления воды населением</w:t>
      </w:r>
    </w:p>
    <w:p w:rsidR="00E13B65" w:rsidRPr="006E59A5" w:rsidRDefault="00E13B65" w:rsidP="00E13B65">
      <w:pPr>
        <w:autoSpaceDE w:val="0"/>
        <w:autoSpaceDN w:val="0"/>
        <w:adjustRightInd w:val="0"/>
        <w:jc w:val="center"/>
        <w:rPr>
          <w:rFonts w:eastAsia="TimesNewRomanPSMT"/>
          <w:b/>
        </w:rPr>
      </w:pPr>
    </w:p>
    <w:tbl>
      <w:tblPr>
        <w:tblW w:w="980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605"/>
        <w:gridCol w:w="4323"/>
        <w:gridCol w:w="1134"/>
        <w:gridCol w:w="992"/>
        <w:gridCol w:w="1477"/>
        <w:gridCol w:w="1276"/>
      </w:tblGrid>
      <w:tr w:rsidR="00E13B65" w:rsidRPr="00A242C6" w:rsidTr="002A5ED2">
        <w:tc>
          <w:tcPr>
            <w:tcW w:w="605" w:type="dxa"/>
            <w:vMerge w:val="restart"/>
            <w:vAlign w:val="center"/>
          </w:tcPr>
          <w:p w:rsidR="00E13B65" w:rsidRPr="00A242C6" w:rsidRDefault="00E13B65" w:rsidP="002A5ED2">
            <w:pPr>
              <w:autoSpaceDE w:val="0"/>
              <w:autoSpaceDN w:val="0"/>
              <w:adjustRightInd w:val="0"/>
              <w:jc w:val="center"/>
              <w:rPr>
                <w:rFonts w:eastAsia="TimesNewRomanPSMT"/>
                <w:b/>
              </w:rPr>
            </w:pPr>
            <w:r w:rsidRPr="00A242C6">
              <w:rPr>
                <w:rFonts w:eastAsia="TimesNewRomanPSMT"/>
                <w:b/>
              </w:rPr>
              <w:t>№№</w:t>
            </w:r>
          </w:p>
        </w:tc>
        <w:tc>
          <w:tcPr>
            <w:tcW w:w="4323" w:type="dxa"/>
            <w:vMerge w:val="restart"/>
            <w:vAlign w:val="center"/>
          </w:tcPr>
          <w:p w:rsidR="00E13B65" w:rsidRPr="00A242C6" w:rsidRDefault="00E13B65" w:rsidP="002A5ED2">
            <w:pPr>
              <w:autoSpaceDE w:val="0"/>
              <w:autoSpaceDN w:val="0"/>
              <w:adjustRightInd w:val="0"/>
              <w:jc w:val="center"/>
              <w:rPr>
                <w:rFonts w:eastAsia="TimesNewRomanPSMT"/>
                <w:b/>
              </w:rPr>
            </w:pPr>
            <w:r w:rsidRPr="00A242C6">
              <w:rPr>
                <w:rFonts w:eastAsia="TimesNewRomanPSMT"/>
                <w:b/>
              </w:rPr>
              <w:t>Назначение водоснабжения</w:t>
            </w:r>
          </w:p>
        </w:tc>
        <w:tc>
          <w:tcPr>
            <w:tcW w:w="1134" w:type="dxa"/>
            <w:vMerge w:val="restart"/>
            <w:vAlign w:val="center"/>
          </w:tcPr>
          <w:p w:rsidR="00E13B65" w:rsidRPr="00A242C6" w:rsidRDefault="00E13B65" w:rsidP="002A5ED2">
            <w:pPr>
              <w:autoSpaceDE w:val="0"/>
              <w:autoSpaceDN w:val="0"/>
              <w:adjustRightInd w:val="0"/>
              <w:jc w:val="center"/>
              <w:rPr>
                <w:rFonts w:eastAsia="TimesNewRomanPSMT"/>
                <w:b/>
              </w:rPr>
            </w:pPr>
            <w:r w:rsidRPr="00A242C6">
              <w:rPr>
                <w:rFonts w:eastAsia="TimesNewRomanPSMT"/>
                <w:b/>
              </w:rPr>
              <w:t>Норма</w:t>
            </w:r>
          </w:p>
          <w:p w:rsidR="00E13B65" w:rsidRPr="00A242C6" w:rsidRDefault="00E13B65" w:rsidP="002A5ED2">
            <w:pPr>
              <w:autoSpaceDE w:val="0"/>
              <w:autoSpaceDN w:val="0"/>
              <w:adjustRightInd w:val="0"/>
              <w:jc w:val="center"/>
              <w:rPr>
                <w:rFonts w:eastAsia="TimesNewRomanPSMT"/>
                <w:b/>
              </w:rPr>
            </w:pPr>
            <w:proofErr w:type="spellStart"/>
            <w:r w:rsidRPr="00A242C6">
              <w:rPr>
                <w:rFonts w:eastAsia="TimesNewRomanPSMT"/>
                <w:b/>
              </w:rPr>
              <w:t>водо</w:t>
            </w:r>
            <w:proofErr w:type="spellEnd"/>
          </w:p>
          <w:p w:rsidR="00E13B65" w:rsidRPr="00A242C6" w:rsidRDefault="00E13B65" w:rsidP="002A5ED2">
            <w:pPr>
              <w:autoSpaceDE w:val="0"/>
              <w:autoSpaceDN w:val="0"/>
              <w:adjustRightInd w:val="0"/>
              <w:jc w:val="center"/>
              <w:rPr>
                <w:rFonts w:eastAsia="TimesNewRomanPSMT"/>
                <w:b/>
              </w:rPr>
            </w:pPr>
            <w:proofErr w:type="spellStart"/>
            <w:r w:rsidRPr="00A242C6">
              <w:rPr>
                <w:rFonts w:eastAsia="TimesNewRomanPSMT"/>
                <w:b/>
              </w:rPr>
              <w:t>потребл</w:t>
            </w:r>
            <w:proofErr w:type="spellEnd"/>
          </w:p>
        </w:tc>
        <w:tc>
          <w:tcPr>
            <w:tcW w:w="992" w:type="dxa"/>
            <w:vMerge w:val="restart"/>
            <w:vAlign w:val="center"/>
          </w:tcPr>
          <w:p w:rsidR="00E13B65" w:rsidRPr="00A242C6" w:rsidRDefault="00E13B65" w:rsidP="002A5ED2">
            <w:pPr>
              <w:autoSpaceDE w:val="0"/>
              <w:autoSpaceDN w:val="0"/>
              <w:adjustRightInd w:val="0"/>
              <w:jc w:val="center"/>
              <w:rPr>
                <w:rFonts w:eastAsia="TimesNewRomanPSMT"/>
                <w:b/>
              </w:rPr>
            </w:pPr>
            <w:r w:rsidRPr="00A242C6">
              <w:rPr>
                <w:rFonts w:eastAsia="TimesNewRomanPSMT"/>
                <w:b/>
              </w:rPr>
              <w:t xml:space="preserve">Объем на 1000 </w:t>
            </w:r>
            <w:proofErr w:type="spellStart"/>
            <w:r w:rsidRPr="00A242C6">
              <w:rPr>
                <w:rFonts w:eastAsia="TimesNewRomanPSMT"/>
                <w:b/>
              </w:rPr>
              <w:t>ед</w:t>
            </w:r>
            <w:proofErr w:type="gramStart"/>
            <w:r w:rsidRPr="00A242C6">
              <w:rPr>
                <w:rFonts w:eastAsia="TimesNewRomanPSMT"/>
                <w:b/>
              </w:rPr>
              <w:t>.и</w:t>
            </w:r>
            <w:proofErr w:type="gramEnd"/>
            <w:r w:rsidRPr="00A242C6">
              <w:rPr>
                <w:rFonts w:eastAsia="TimesNewRomanPSMT"/>
                <w:b/>
              </w:rPr>
              <w:t>зм</w:t>
            </w:r>
            <w:proofErr w:type="spellEnd"/>
            <w:r w:rsidRPr="00A242C6">
              <w:rPr>
                <w:rFonts w:eastAsia="TimesNewRomanPSMT"/>
                <w:b/>
              </w:rPr>
              <w:t>.</w:t>
            </w:r>
          </w:p>
        </w:tc>
        <w:tc>
          <w:tcPr>
            <w:tcW w:w="2753" w:type="dxa"/>
            <w:gridSpan w:val="2"/>
            <w:vAlign w:val="center"/>
          </w:tcPr>
          <w:p w:rsidR="00E13B65" w:rsidRPr="00A242C6" w:rsidRDefault="00E13B65" w:rsidP="002A5ED2">
            <w:pPr>
              <w:autoSpaceDE w:val="0"/>
              <w:autoSpaceDN w:val="0"/>
              <w:adjustRightInd w:val="0"/>
              <w:jc w:val="center"/>
              <w:rPr>
                <w:rFonts w:eastAsia="TimesNewRomanPSMT"/>
                <w:b/>
              </w:rPr>
            </w:pPr>
            <w:r w:rsidRPr="00A242C6">
              <w:rPr>
                <w:rFonts w:eastAsia="TimesNewRomanPSMT"/>
                <w:b/>
              </w:rPr>
              <w:t>Объем</w:t>
            </w:r>
          </w:p>
          <w:p w:rsidR="00E13B65" w:rsidRPr="00A242C6" w:rsidRDefault="00E13B65" w:rsidP="002A5ED2">
            <w:pPr>
              <w:autoSpaceDE w:val="0"/>
              <w:autoSpaceDN w:val="0"/>
              <w:adjustRightInd w:val="0"/>
              <w:jc w:val="center"/>
              <w:rPr>
                <w:rFonts w:eastAsia="TimesNewRomanPSMT"/>
                <w:b/>
              </w:rPr>
            </w:pPr>
            <w:proofErr w:type="spellStart"/>
            <w:r w:rsidRPr="00A242C6">
              <w:rPr>
                <w:rFonts w:eastAsia="TimesNewRomanPSMT"/>
                <w:b/>
              </w:rPr>
              <w:t>водопотребл</w:t>
            </w:r>
            <w:proofErr w:type="spellEnd"/>
            <w:r w:rsidRPr="00A242C6">
              <w:rPr>
                <w:rFonts w:eastAsia="TimesNewRomanPSMT"/>
                <w:b/>
              </w:rPr>
              <w:t>.</w:t>
            </w:r>
          </w:p>
        </w:tc>
      </w:tr>
      <w:tr w:rsidR="00E13B65" w:rsidRPr="00A242C6" w:rsidTr="002A5ED2">
        <w:tc>
          <w:tcPr>
            <w:tcW w:w="605" w:type="dxa"/>
            <w:vMerge/>
            <w:vAlign w:val="center"/>
          </w:tcPr>
          <w:p w:rsidR="00E13B65" w:rsidRPr="00A242C6" w:rsidRDefault="00E13B65" w:rsidP="002A5ED2">
            <w:pPr>
              <w:autoSpaceDE w:val="0"/>
              <w:autoSpaceDN w:val="0"/>
              <w:adjustRightInd w:val="0"/>
              <w:jc w:val="center"/>
              <w:rPr>
                <w:rFonts w:eastAsia="TimesNewRomanPSMT"/>
                <w:b/>
              </w:rPr>
            </w:pPr>
          </w:p>
        </w:tc>
        <w:tc>
          <w:tcPr>
            <w:tcW w:w="4323" w:type="dxa"/>
            <w:vMerge/>
            <w:vAlign w:val="center"/>
          </w:tcPr>
          <w:p w:rsidR="00E13B65" w:rsidRPr="00A242C6" w:rsidRDefault="00E13B65" w:rsidP="002A5ED2">
            <w:pPr>
              <w:autoSpaceDE w:val="0"/>
              <w:autoSpaceDN w:val="0"/>
              <w:adjustRightInd w:val="0"/>
              <w:jc w:val="center"/>
              <w:rPr>
                <w:rFonts w:eastAsia="TimesNewRomanPSMT"/>
                <w:b/>
              </w:rPr>
            </w:pPr>
          </w:p>
        </w:tc>
        <w:tc>
          <w:tcPr>
            <w:tcW w:w="1134" w:type="dxa"/>
            <w:vMerge/>
            <w:vAlign w:val="center"/>
          </w:tcPr>
          <w:p w:rsidR="00E13B65" w:rsidRPr="00A242C6" w:rsidRDefault="00E13B65" w:rsidP="002A5ED2">
            <w:pPr>
              <w:autoSpaceDE w:val="0"/>
              <w:autoSpaceDN w:val="0"/>
              <w:adjustRightInd w:val="0"/>
              <w:jc w:val="center"/>
              <w:rPr>
                <w:rFonts w:eastAsia="TimesNewRomanPSMT"/>
                <w:b/>
              </w:rPr>
            </w:pPr>
          </w:p>
        </w:tc>
        <w:tc>
          <w:tcPr>
            <w:tcW w:w="992" w:type="dxa"/>
            <w:vMerge/>
            <w:vAlign w:val="center"/>
          </w:tcPr>
          <w:p w:rsidR="00E13B65" w:rsidRPr="00A242C6" w:rsidRDefault="00E13B65" w:rsidP="002A5ED2">
            <w:pPr>
              <w:autoSpaceDE w:val="0"/>
              <w:autoSpaceDN w:val="0"/>
              <w:adjustRightInd w:val="0"/>
              <w:jc w:val="center"/>
              <w:rPr>
                <w:rFonts w:eastAsia="TimesNewRomanPSMT"/>
                <w:b/>
              </w:rPr>
            </w:pPr>
          </w:p>
        </w:tc>
        <w:tc>
          <w:tcPr>
            <w:tcW w:w="1477" w:type="dxa"/>
            <w:vAlign w:val="center"/>
          </w:tcPr>
          <w:p w:rsidR="00E13B65" w:rsidRPr="00A242C6" w:rsidRDefault="00E13B65" w:rsidP="002A5ED2">
            <w:pPr>
              <w:autoSpaceDE w:val="0"/>
              <w:autoSpaceDN w:val="0"/>
              <w:adjustRightInd w:val="0"/>
              <w:jc w:val="center"/>
              <w:rPr>
                <w:rFonts w:eastAsia="TimesNewRomanPSMT"/>
                <w:b/>
              </w:rPr>
            </w:pPr>
            <w:r w:rsidRPr="00A242C6">
              <w:rPr>
                <w:rFonts w:eastAsia="TimesNewRomanPSMT"/>
                <w:b/>
              </w:rPr>
              <w:t>м</w:t>
            </w:r>
            <w:r w:rsidRPr="00A242C6">
              <w:rPr>
                <w:rFonts w:eastAsia="TimesNewRomanPSMT"/>
                <w:b/>
                <w:vertAlign w:val="superscript"/>
              </w:rPr>
              <w:t>3</w:t>
            </w:r>
            <w:r w:rsidRPr="00A242C6">
              <w:rPr>
                <w:rFonts w:eastAsia="TimesNewRomanPSMT"/>
                <w:b/>
              </w:rPr>
              <w:t>/</w:t>
            </w:r>
            <w:proofErr w:type="spellStart"/>
            <w:r w:rsidRPr="00A242C6">
              <w:rPr>
                <w:rFonts w:eastAsia="TimesNewRomanPSMT"/>
                <w:b/>
              </w:rPr>
              <w:t>сут</w:t>
            </w:r>
            <w:proofErr w:type="spellEnd"/>
          </w:p>
          <w:p w:rsidR="00E13B65" w:rsidRPr="00A242C6" w:rsidRDefault="00E13B65" w:rsidP="002A5ED2">
            <w:pPr>
              <w:autoSpaceDE w:val="0"/>
              <w:autoSpaceDN w:val="0"/>
              <w:adjustRightInd w:val="0"/>
              <w:jc w:val="center"/>
              <w:rPr>
                <w:rFonts w:eastAsia="TimesNewRomanPSMT"/>
                <w:b/>
              </w:rPr>
            </w:pPr>
            <w:r w:rsidRPr="00A242C6">
              <w:rPr>
                <w:rFonts w:eastAsia="TimesNewRomanPSMT"/>
                <w:b/>
              </w:rPr>
              <w:t>среднемесячный</w:t>
            </w:r>
          </w:p>
        </w:tc>
        <w:tc>
          <w:tcPr>
            <w:tcW w:w="1276" w:type="dxa"/>
            <w:vAlign w:val="center"/>
          </w:tcPr>
          <w:p w:rsidR="00E13B65" w:rsidRPr="00A242C6" w:rsidRDefault="00E13B65" w:rsidP="002A5ED2">
            <w:pPr>
              <w:autoSpaceDE w:val="0"/>
              <w:autoSpaceDN w:val="0"/>
              <w:adjustRightInd w:val="0"/>
              <w:jc w:val="center"/>
              <w:rPr>
                <w:rFonts w:eastAsia="TimesNewRomanPSMT"/>
                <w:b/>
              </w:rPr>
            </w:pPr>
            <w:r w:rsidRPr="00A242C6">
              <w:rPr>
                <w:rFonts w:eastAsia="TimesNewRomanPSMT"/>
                <w:b/>
              </w:rPr>
              <w:t>м</w:t>
            </w:r>
            <w:r w:rsidRPr="00A242C6">
              <w:rPr>
                <w:rFonts w:eastAsia="TimesNewRomanPSMT"/>
                <w:b/>
                <w:vertAlign w:val="superscript"/>
              </w:rPr>
              <w:t>3</w:t>
            </w:r>
            <w:r w:rsidRPr="00A242C6">
              <w:rPr>
                <w:rFonts w:eastAsia="TimesNewRomanPSMT"/>
                <w:b/>
              </w:rPr>
              <w:t xml:space="preserve">/час в сутки </w:t>
            </w:r>
            <w:proofErr w:type="spellStart"/>
            <w:r w:rsidRPr="00A242C6">
              <w:rPr>
                <w:rFonts w:eastAsia="TimesNewRomanPSMT"/>
                <w:b/>
              </w:rPr>
              <w:t>максим</w:t>
            </w:r>
            <w:proofErr w:type="gramStart"/>
            <w:r w:rsidRPr="00A242C6">
              <w:rPr>
                <w:rFonts w:eastAsia="TimesNewRomanPSMT"/>
                <w:b/>
              </w:rPr>
              <w:t>.п</w:t>
            </w:r>
            <w:proofErr w:type="gramEnd"/>
            <w:r w:rsidRPr="00A242C6">
              <w:rPr>
                <w:rFonts w:eastAsia="TimesNewRomanPSMT"/>
                <w:b/>
              </w:rPr>
              <w:t>отребл</w:t>
            </w:r>
            <w:proofErr w:type="spellEnd"/>
            <w:r w:rsidRPr="00A242C6">
              <w:rPr>
                <w:rFonts w:eastAsia="TimesNewRomanPSMT"/>
                <w:b/>
              </w:rPr>
              <w:t>.</w:t>
            </w:r>
          </w:p>
        </w:tc>
      </w:tr>
      <w:tr w:rsidR="00E13B65" w:rsidRPr="00A242C6" w:rsidTr="002A5ED2">
        <w:tc>
          <w:tcPr>
            <w:tcW w:w="605" w:type="dxa"/>
          </w:tcPr>
          <w:p w:rsidR="00E13B65" w:rsidRPr="00A242C6" w:rsidRDefault="00E13B65" w:rsidP="002A5ED2">
            <w:pPr>
              <w:autoSpaceDE w:val="0"/>
              <w:autoSpaceDN w:val="0"/>
              <w:adjustRightInd w:val="0"/>
              <w:jc w:val="center"/>
              <w:rPr>
                <w:rFonts w:eastAsia="TimesNewRomanPSMT"/>
              </w:rPr>
            </w:pPr>
            <w:r w:rsidRPr="00A242C6">
              <w:rPr>
                <w:rFonts w:eastAsia="TimesNewRomanPSMT"/>
              </w:rPr>
              <w:t>1</w:t>
            </w:r>
          </w:p>
        </w:tc>
        <w:tc>
          <w:tcPr>
            <w:tcW w:w="4323" w:type="dxa"/>
          </w:tcPr>
          <w:p w:rsidR="00E13B65" w:rsidRPr="00A242C6" w:rsidRDefault="00E13B65" w:rsidP="002A5ED2">
            <w:pPr>
              <w:autoSpaceDE w:val="0"/>
              <w:autoSpaceDN w:val="0"/>
              <w:adjustRightInd w:val="0"/>
              <w:jc w:val="center"/>
              <w:rPr>
                <w:rFonts w:eastAsia="TimesNewRomanPSMT"/>
              </w:rPr>
            </w:pPr>
            <w:r w:rsidRPr="00A242C6">
              <w:rPr>
                <w:rFonts w:eastAsia="TimesNewRomanPSMT"/>
              </w:rPr>
              <w:t>2</w:t>
            </w:r>
          </w:p>
        </w:tc>
        <w:tc>
          <w:tcPr>
            <w:tcW w:w="1134" w:type="dxa"/>
          </w:tcPr>
          <w:p w:rsidR="00E13B65" w:rsidRPr="00A242C6" w:rsidRDefault="00E13B65" w:rsidP="002A5ED2">
            <w:pPr>
              <w:autoSpaceDE w:val="0"/>
              <w:autoSpaceDN w:val="0"/>
              <w:adjustRightInd w:val="0"/>
              <w:jc w:val="center"/>
              <w:rPr>
                <w:rFonts w:eastAsia="TimesNewRomanPSMT"/>
              </w:rPr>
            </w:pPr>
            <w:r w:rsidRPr="00A242C6">
              <w:rPr>
                <w:rFonts w:eastAsia="TimesNewRomanPSMT"/>
              </w:rPr>
              <w:t>3</w:t>
            </w:r>
          </w:p>
        </w:tc>
        <w:tc>
          <w:tcPr>
            <w:tcW w:w="992" w:type="dxa"/>
          </w:tcPr>
          <w:p w:rsidR="00E13B65" w:rsidRPr="00A242C6" w:rsidRDefault="00E13B65" w:rsidP="002A5ED2">
            <w:pPr>
              <w:autoSpaceDE w:val="0"/>
              <w:autoSpaceDN w:val="0"/>
              <w:adjustRightInd w:val="0"/>
              <w:jc w:val="center"/>
              <w:rPr>
                <w:rFonts w:eastAsia="TimesNewRomanPSMT"/>
              </w:rPr>
            </w:pPr>
            <w:r w:rsidRPr="00A242C6">
              <w:rPr>
                <w:rFonts w:eastAsia="TimesNewRomanPSMT"/>
              </w:rPr>
              <w:t>4</w:t>
            </w:r>
          </w:p>
        </w:tc>
        <w:tc>
          <w:tcPr>
            <w:tcW w:w="1477" w:type="dxa"/>
          </w:tcPr>
          <w:p w:rsidR="00E13B65" w:rsidRPr="00A242C6" w:rsidRDefault="00E13B65" w:rsidP="002A5ED2">
            <w:pPr>
              <w:autoSpaceDE w:val="0"/>
              <w:autoSpaceDN w:val="0"/>
              <w:adjustRightInd w:val="0"/>
              <w:jc w:val="center"/>
              <w:rPr>
                <w:rFonts w:eastAsia="TimesNewRomanPSMT"/>
              </w:rPr>
            </w:pPr>
            <w:r w:rsidRPr="00A242C6">
              <w:rPr>
                <w:rFonts w:eastAsia="TimesNewRomanPSMT"/>
              </w:rPr>
              <w:t>5</w:t>
            </w:r>
          </w:p>
        </w:tc>
        <w:tc>
          <w:tcPr>
            <w:tcW w:w="1276" w:type="dxa"/>
          </w:tcPr>
          <w:p w:rsidR="00E13B65" w:rsidRPr="00A242C6" w:rsidRDefault="00E13B65" w:rsidP="002A5ED2">
            <w:pPr>
              <w:autoSpaceDE w:val="0"/>
              <w:autoSpaceDN w:val="0"/>
              <w:adjustRightInd w:val="0"/>
              <w:jc w:val="center"/>
              <w:rPr>
                <w:rFonts w:eastAsia="TimesNewRomanPSMT"/>
              </w:rPr>
            </w:pPr>
            <w:r w:rsidRPr="00A242C6">
              <w:rPr>
                <w:rFonts w:eastAsia="TimesNewRomanPSMT"/>
              </w:rPr>
              <w:t>6</w:t>
            </w:r>
          </w:p>
        </w:tc>
      </w:tr>
      <w:tr w:rsidR="00E13B65" w:rsidRPr="00A242C6" w:rsidTr="002A5ED2">
        <w:tc>
          <w:tcPr>
            <w:tcW w:w="605" w:type="dxa"/>
          </w:tcPr>
          <w:p w:rsidR="00E13B65" w:rsidRPr="00A242C6" w:rsidRDefault="00E13B65" w:rsidP="002A5ED2">
            <w:pPr>
              <w:autoSpaceDE w:val="0"/>
              <w:autoSpaceDN w:val="0"/>
              <w:adjustRightInd w:val="0"/>
              <w:jc w:val="center"/>
              <w:rPr>
                <w:rFonts w:eastAsia="TimesNewRomanPSMT"/>
              </w:rPr>
            </w:pPr>
            <w:r w:rsidRPr="00A242C6">
              <w:rPr>
                <w:rFonts w:eastAsia="TimesNewRomanPSMT"/>
              </w:rPr>
              <w:t>1.</w:t>
            </w:r>
          </w:p>
        </w:tc>
        <w:tc>
          <w:tcPr>
            <w:tcW w:w="4323" w:type="dxa"/>
          </w:tcPr>
          <w:p w:rsidR="00E13B65" w:rsidRPr="00A242C6" w:rsidRDefault="00E13B65" w:rsidP="002A5ED2">
            <w:pPr>
              <w:autoSpaceDE w:val="0"/>
              <w:autoSpaceDN w:val="0"/>
              <w:adjustRightInd w:val="0"/>
              <w:rPr>
                <w:rFonts w:eastAsia="TimesNewRomanPSMT"/>
              </w:rPr>
            </w:pPr>
            <w:r w:rsidRPr="00A242C6">
              <w:rPr>
                <w:rFonts w:eastAsia="TimesNewRomanPSMT"/>
              </w:rPr>
              <w:t>Хозяйственно-питьевые нужды</w:t>
            </w:r>
          </w:p>
          <w:p w:rsidR="00E13B65" w:rsidRPr="00A242C6" w:rsidRDefault="00E13B65" w:rsidP="002A5ED2">
            <w:pPr>
              <w:autoSpaceDE w:val="0"/>
              <w:autoSpaceDN w:val="0"/>
              <w:adjustRightInd w:val="0"/>
              <w:rPr>
                <w:rFonts w:eastAsia="TimesNewRomanPSMT"/>
              </w:rPr>
            </w:pPr>
            <w:r w:rsidRPr="00A242C6">
              <w:rPr>
                <w:rFonts w:eastAsia="TimesNewRomanPSMT"/>
              </w:rPr>
              <w:t>многоквартирной застройки,</w:t>
            </w:r>
          </w:p>
          <w:p w:rsidR="00E13B65" w:rsidRPr="00A242C6" w:rsidRDefault="00E13B65" w:rsidP="002A5ED2">
            <w:pPr>
              <w:autoSpaceDE w:val="0"/>
              <w:autoSpaceDN w:val="0"/>
              <w:adjustRightInd w:val="0"/>
              <w:rPr>
                <w:rFonts w:eastAsia="TimesNewRomanPSMT"/>
              </w:rPr>
            </w:pPr>
            <w:proofErr w:type="gramStart"/>
            <w:r w:rsidRPr="00A242C6">
              <w:rPr>
                <w:rFonts w:eastAsia="TimesNewRomanPSMT"/>
              </w:rPr>
              <w:t>лит</w:t>
            </w:r>
            <w:proofErr w:type="gramEnd"/>
            <w:r w:rsidRPr="00A242C6">
              <w:rPr>
                <w:rFonts w:eastAsia="TimesNewRomanPSMT"/>
              </w:rPr>
              <w:t>/</w:t>
            </w:r>
            <w:proofErr w:type="spellStart"/>
            <w:r w:rsidRPr="00A242C6">
              <w:rPr>
                <w:rFonts w:eastAsia="TimesNewRomanPSMT"/>
              </w:rPr>
              <w:t>сут</w:t>
            </w:r>
            <w:proofErr w:type="spellEnd"/>
            <w:r w:rsidRPr="00A242C6">
              <w:rPr>
                <w:rFonts w:eastAsia="TimesNewRomanPSMT"/>
              </w:rPr>
              <w:t xml:space="preserve"> на чел.</w:t>
            </w:r>
          </w:p>
        </w:tc>
        <w:tc>
          <w:tcPr>
            <w:tcW w:w="1134" w:type="dxa"/>
          </w:tcPr>
          <w:p w:rsidR="00E13B65" w:rsidRPr="00A242C6" w:rsidRDefault="00E13B65" w:rsidP="002A5ED2">
            <w:pPr>
              <w:autoSpaceDE w:val="0"/>
              <w:autoSpaceDN w:val="0"/>
              <w:adjustRightInd w:val="0"/>
              <w:jc w:val="center"/>
              <w:rPr>
                <w:rFonts w:eastAsia="TimesNewRomanPSMT"/>
              </w:rPr>
            </w:pPr>
            <w:r w:rsidRPr="00A242C6">
              <w:rPr>
                <w:rFonts w:eastAsia="TimesNewRomanPSMT"/>
              </w:rPr>
              <w:t>300</w:t>
            </w:r>
          </w:p>
        </w:tc>
        <w:tc>
          <w:tcPr>
            <w:tcW w:w="992" w:type="dxa"/>
          </w:tcPr>
          <w:p w:rsidR="00E13B65" w:rsidRPr="00A242C6" w:rsidRDefault="00E13B65" w:rsidP="002A5ED2">
            <w:pPr>
              <w:autoSpaceDE w:val="0"/>
              <w:autoSpaceDN w:val="0"/>
              <w:adjustRightInd w:val="0"/>
              <w:jc w:val="center"/>
              <w:rPr>
                <w:rFonts w:eastAsia="TimesNewRomanPSMT"/>
              </w:rPr>
            </w:pPr>
            <w:r w:rsidRPr="00A242C6">
              <w:rPr>
                <w:rFonts w:eastAsia="TimesNewRomanPSMT"/>
              </w:rPr>
              <w:t>30.4</w:t>
            </w:r>
          </w:p>
        </w:tc>
        <w:tc>
          <w:tcPr>
            <w:tcW w:w="1477" w:type="dxa"/>
          </w:tcPr>
          <w:p w:rsidR="00E13B65" w:rsidRPr="00A242C6" w:rsidRDefault="00E13B65" w:rsidP="002A5ED2">
            <w:pPr>
              <w:autoSpaceDE w:val="0"/>
              <w:autoSpaceDN w:val="0"/>
              <w:adjustRightInd w:val="0"/>
              <w:jc w:val="center"/>
              <w:rPr>
                <w:rFonts w:eastAsia="TimesNewRomanPSMT"/>
              </w:rPr>
            </w:pPr>
            <w:r w:rsidRPr="00A242C6">
              <w:rPr>
                <w:rFonts w:eastAsia="TimesNewRomanPSMT"/>
              </w:rPr>
              <w:t>9120.0</w:t>
            </w:r>
          </w:p>
        </w:tc>
        <w:tc>
          <w:tcPr>
            <w:tcW w:w="1276" w:type="dxa"/>
          </w:tcPr>
          <w:p w:rsidR="00E13B65" w:rsidRPr="00A242C6" w:rsidRDefault="00E13B65" w:rsidP="002A5ED2">
            <w:pPr>
              <w:autoSpaceDE w:val="0"/>
              <w:autoSpaceDN w:val="0"/>
              <w:adjustRightInd w:val="0"/>
              <w:jc w:val="center"/>
              <w:rPr>
                <w:rFonts w:eastAsia="TimesNewRomanPSMT"/>
              </w:rPr>
            </w:pPr>
            <w:r w:rsidRPr="00A242C6">
              <w:rPr>
                <w:rFonts w:eastAsia="TimesNewRomanPSMT"/>
              </w:rPr>
              <w:t>380.0</w:t>
            </w:r>
          </w:p>
        </w:tc>
      </w:tr>
      <w:tr w:rsidR="00E13B65" w:rsidRPr="00A242C6" w:rsidTr="002A5ED2">
        <w:tc>
          <w:tcPr>
            <w:tcW w:w="605" w:type="dxa"/>
          </w:tcPr>
          <w:p w:rsidR="00E13B65" w:rsidRPr="00A242C6" w:rsidRDefault="00E13B65" w:rsidP="002A5ED2">
            <w:pPr>
              <w:autoSpaceDE w:val="0"/>
              <w:autoSpaceDN w:val="0"/>
              <w:adjustRightInd w:val="0"/>
              <w:jc w:val="center"/>
              <w:rPr>
                <w:rFonts w:eastAsia="TimesNewRomanPSMT"/>
              </w:rPr>
            </w:pPr>
            <w:r w:rsidRPr="00A242C6">
              <w:rPr>
                <w:rFonts w:eastAsia="TimesNewRomanPSMT"/>
              </w:rPr>
              <w:t>2.</w:t>
            </w:r>
          </w:p>
        </w:tc>
        <w:tc>
          <w:tcPr>
            <w:tcW w:w="4323" w:type="dxa"/>
          </w:tcPr>
          <w:p w:rsidR="00E13B65" w:rsidRPr="00A242C6" w:rsidRDefault="00E13B65" w:rsidP="002A5ED2">
            <w:pPr>
              <w:autoSpaceDE w:val="0"/>
              <w:autoSpaceDN w:val="0"/>
              <w:adjustRightInd w:val="0"/>
              <w:rPr>
                <w:rFonts w:eastAsia="TimesNewRomanPSMT"/>
              </w:rPr>
            </w:pPr>
            <w:r w:rsidRPr="00A242C6">
              <w:rPr>
                <w:rFonts w:eastAsia="TimesNewRomanPSMT"/>
              </w:rPr>
              <w:t>Хозяйственно-питьевые нужды</w:t>
            </w:r>
          </w:p>
          <w:p w:rsidR="00E13B65" w:rsidRPr="00A242C6" w:rsidRDefault="00E13B65" w:rsidP="002A5ED2">
            <w:pPr>
              <w:autoSpaceDE w:val="0"/>
              <w:autoSpaceDN w:val="0"/>
              <w:adjustRightInd w:val="0"/>
              <w:rPr>
                <w:rFonts w:eastAsia="TimesNewRomanPSMT"/>
              </w:rPr>
            </w:pPr>
            <w:r w:rsidRPr="00A242C6">
              <w:rPr>
                <w:rFonts w:eastAsia="TimesNewRomanPSMT"/>
              </w:rPr>
              <w:t xml:space="preserve">усадебной застройки, </w:t>
            </w:r>
            <w:proofErr w:type="gramStart"/>
            <w:r w:rsidRPr="00A242C6">
              <w:rPr>
                <w:rFonts w:eastAsia="TimesNewRomanPSMT"/>
              </w:rPr>
              <w:t>лит</w:t>
            </w:r>
            <w:proofErr w:type="gramEnd"/>
            <w:r w:rsidRPr="00A242C6">
              <w:rPr>
                <w:rFonts w:eastAsia="TimesNewRomanPSMT"/>
              </w:rPr>
              <w:t>/</w:t>
            </w:r>
            <w:proofErr w:type="spellStart"/>
            <w:r w:rsidRPr="00A242C6">
              <w:rPr>
                <w:rFonts w:eastAsia="TimesNewRomanPSMT"/>
              </w:rPr>
              <w:t>сут</w:t>
            </w:r>
            <w:proofErr w:type="spellEnd"/>
            <w:r w:rsidRPr="00A242C6">
              <w:rPr>
                <w:rFonts w:eastAsia="TimesNewRomanPSMT"/>
              </w:rPr>
              <w:t xml:space="preserve"> на чел.</w:t>
            </w:r>
          </w:p>
        </w:tc>
        <w:tc>
          <w:tcPr>
            <w:tcW w:w="1134" w:type="dxa"/>
          </w:tcPr>
          <w:p w:rsidR="00E13B65" w:rsidRPr="00A242C6" w:rsidRDefault="00E13B65" w:rsidP="002A5ED2">
            <w:pPr>
              <w:autoSpaceDE w:val="0"/>
              <w:autoSpaceDN w:val="0"/>
              <w:adjustRightInd w:val="0"/>
              <w:jc w:val="center"/>
              <w:rPr>
                <w:rFonts w:eastAsia="TimesNewRomanPSMT"/>
              </w:rPr>
            </w:pPr>
            <w:r w:rsidRPr="00A242C6">
              <w:rPr>
                <w:rFonts w:eastAsia="TimesNewRomanPSMT"/>
              </w:rPr>
              <w:t>230</w:t>
            </w:r>
          </w:p>
        </w:tc>
        <w:tc>
          <w:tcPr>
            <w:tcW w:w="992" w:type="dxa"/>
          </w:tcPr>
          <w:p w:rsidR="00E13B65" w:rsidRPr="00A242C6" w:rsidRDefault="00E13B65" w:rsidP="002A5ED2">
            <w:pPr>
              <w:autoSpaceDE w:val="0"/>
              <w:autoSpaceDN w:val="0"/>
              <w:adjustRightInd w:val="0"/>
              <w:jc w:val="center"/>
              <w:rPr>
                <w:rFonts w:eastAsia="TimesNewRomanPSMT"/>
              </w:rPr>
            </w:pPr>
            <w:r w:rsidRPr="00A242C6">
              <w:rPr>
                <w:rFonts w:eastAsia="TimesNewRomanPSMT"/>
              </w:rPr>
              <w:t>25.5</w:t>
            </w:r>
          </w:p>
        </w:tc>
        <w:tc>
          <w:tcPr>
            <w:tcW w:w="1477" w:type="dxa"/>
          </w:tcPr>
          <w:p w:rsidR="00E13B65" w:rsidRPr="00A242C6" w:rsidRDefault="00E13B65" w:rsidP="002A5ED2">
            <w:pPr>
              <w:autoSpaceDE w:val="0"/>
              <w:autoSpaceDN w:val="0"/>
              <w:adjustRightInd w:val="0"/>
              <w:jc w:val="center"/>
              <w:rPr>
                <w:rFonts w:eastAsia="TimesNewRomanPSMT"/>
              </w:rPr>
            </w:pPr>
            <w:r w:rsidRPr="00A242C6">
              <w:rPr>
                <w:rFonts w:eastAsia="TimesNewRomanPSMT"/>
              </w:rPr>
              <w:t>5865.0</w:t>
            </w:r>
          </w:p>
        </w:tc>
        <w:tc>
          <w:tcPr>
            <w:tcW w:w="1276" w:type="dxa"/>
          </w:tcPr>
          <w:p w:rsidR="00E13B65" w:rsidRPr="00A242C6" w:rsidRDefault="00E13B65" w:rsidP="002A5ED2">
            <w:pPr>
              <w:autoSpaceDE w:val="0"/>
              <w:autoSpaceDN w:val="0"/>
              <w:adjustRightInd w:val="0"/>
              <w:jc w:val="center"/>
              <w:rPr>
                <w:rFonts w:eastAsia="TimesNewRomanPSMT"/>
              </w:rPr>
            </w:pPr>
            <w:r w:rsidRPr="00A242C6">
              <w:rPr>
                <w:rFonts w:eastAsia="TimesNewRomanPSMT"/>
              </w:rPr>
              <w:t>244.4</w:t>
            </w:r>
          </w:p>
        </w:tc>
      </w:tr>
      <w:tr w:rsidR="00E13B65" w:rsidRPr="00A242C6" w:rsidTr="002A5ED2">
        <w:tc>
          <w:tcPr>
            <w:tcW w:w="605" w:type="dxa"/>
          </w:tcPr>
          <w:p w:rsidR="00E13B65" w:rsidRPr="00A242C6" w:rsidRDefault="00E13B65" w:rsidP="002A5ED2">
            <w:pPr>
              <w:autoSpaceDE w:val="0"/>
              <w:autoSpaceDN w:val="0"/>
              <w:adjustRightInd w:val="0"/>
              <w:jc w:val="center"/>
              <w:rPr>
                <w:rFonts w:eastAsia="TimesNewRomanPSMT"/>
              </w:rPr>
            </w:pPr>
            <w:r w:rsidRPr="00A242C6">
              <w:rPr>
                <w:rFonts w:eastAsia="TimesNewRomanPSMT"/>
              </w:rPr>
              <w:t>3.</w:t>
            </w:r>
          </w:p>
        </w:tc>
        <w:tc>
          <w:tcPr>
            <w:tcW w:w="4323" w:type="dxa"/>
          </w:tcPr>
          <w:p w:rsidR="00E13B65" w:rsidRPr="00A242C6" w:rsidRDefault="00E13B65" w:rsidP="002A5ED2">
            <w:pPr>
              <w:autoSpaceDE w:val="0"/>
              <w:autoSpaceDN w:val="0"/>
              <w:adjustRightInd w:val="0"/>
              <w:rPr>
                <w:rFonts w:eastAsia="TimesNewRomanPSMT"/>
              </w:rPr>
            </w:pPr>
            <w:r w:rsidRPr="00A242C6">
              <w:rPr>
                <w:rFonts w:eastAsia="TimesNewRomanPSMT"/>
              </w:rPr>
              <w:t xml:space="preserve">Поливочные нужды элементов благоустройства, </w:t>
            </w:r>
            <w:proofErr w:type="gramStart"/>
            <w:r w:rsidRPr="00A242C6">
              <w:rPr>
                <w:rFonts w:eastAsia="TimesNewRomanPSMT"/>
              </w:rPr>
              <w:t>лит</w:t>
            </w:r>
            <w:proofErr w:type="gramEnd"/>
            <w:r w:rsidRPr="00A242C6">
              <w:rPr>
                <w:rFonts w:eastAsia="TimesNewRomanPSMT"/>
              </w:rPr>
              <w:t>/</w:t>
            </w:r>
            <w:proofErr w:type="spellStart"/>
            <w:r w:rsidRPr="00A242C6">
              <w:rPr>
                <w:rFonts w:eastAsia="TimesNewRomanPSMT"/>
              </w:rPr>
              <w:t>сут</w:t>
            </w:r>
            <w:proofErr w:type="spellEnd"/>
            <w:r w:rsidRPr="00A242C6">
              <w:rPr>
                <w:rFonts w:eastAsia="TimesNewRomanPSMT"/>
              </w:rPr>
              <w:t xml:space="preserve"> на чел.</w:t>
            </w:r>
          </w:p>
          <w:p w:rsidR="00E13B65" w:rsidRPr="00A242C6" w:rsidRDefault="00E13B65" w:rsidP="002A5ED2">
            <w:pPr>
              <w:autoSpaceDE w:val="0"/>
              <w:autoSpaceDN w:val="0"/>
              <w:adjustRightInd w:val="0"/>
              <w:rPr>
                <w:rFonts w:eastAsia="TimesNewRomanPSMT"/>
              </w:rPr>
            </w:pPr>
          </w:p>
        </w:tc>
        <w:tc>
          <w:tcPr>
            <w:tcW w:w="1134" w:type="dxa"/>
          </w:tcPr>
          <w:p w:rsidR="00E13B65" w:rsidRPr="00A242C6" w:rsidRDefault="00E13B65" w:rsidP="002A5ED2">
            <w:pPr>
              <w:autoSpaceDE w:val="0"/>
              <w:autoSpaceDN w:val="0"/>
              <w:adjustRightInd w:val="0"/>
              <w:jc w:val="center"/>
              <w:rPr>
                <w:rFonts w:eastAsia="TimesNewRomanPSMT"/>
              </w:rPr>
            </w:pPr>
            <w:r w:rsidRPr="00A242C6">
              <w:rPr>
                <w:rFonts w:eastAsia="TimesNewRomanPSMT"/>
              </w:rPr>
              <w:t>70</w:t>
            </w:r>
          </w:p>
        </w:tc>
        <w:tc>
          <w:tcPr>
            <w:tcW w:w="992" w:type="dxa"/>
          </w:tcPr>
          <w:p w:rsidR="00E13B65" w:rsidRPr="00A242C6" w:rsidRDefault="00E13B65" w:rsidP="002A5ED2">
            <w:pPr>
              <w:autoSpaceDE w:val="0"/>
              <w:autoSpaceDN w:val="0"/>
              <w:adjustRightInd w:val="0"/>
              <w:jc w:val="center"/>
              <w:rPr>
                <w:rFonts w:eastAsia="TimesNewRomanPSMT"/>
              </w:rPr>
            </w:pPr>
            <w:r w:rsidRPr="00A242C6">
              <w:rPr>
                <w:rFonts w:eastAsia="TimesNewRomanPSMT"/>
              </w:rPr>
              <w:t>55.9</w:t>
            </w:r>
          </w:p>
        </w:tc>
        <w:tc>
          <w:tcPr>
            <w:tcW w:w="1477" w:type="dxa"/>
          </w:tcPr>
          <w:p w:rsidR="00E13B65" w:rsidRPr="00A242C6" w:rsidRDefault="00E13B65" w:rsidP="002A5ED2">
            <w:pPr>
              <w:autoSpaceDE w:val="0"/>
              <w:autoSpaceDN w:val="0"/>
              <w:adjustRightInd w:val="0"/>
              <w:jc w:val="center"/>
              <w:rPr>
                <w:rFonts w:eastAsia="TimesNewRomanPSMT"/>
              </w:rPr>
            </w:pPr>
            <w:r w:rsidRPr="00A242C6">
              <w:rPr>
                <w:rFonts w:eastAsia="TimesNewRomanPSMT"/>
              </w:rPr>
              <w:t>3913.0</w:t>
            </w:r>
          </w:p>
        </w:tc>
        <w:tc>
          <w:tcPr>
            <w:tcW w:w="1276" w:type="dxa"/>
          </w:tcPr>
          <w:p w:rsidR="00E13B65" w:rsidRPr="00A242C6" w:rsidRDefault="00E13B65" w:rsidP="002A5ED2">
            <w:pPr>
              <w:autoSpaceDE w:val="0"/>
              <w:autoSpaceDN w:val="0"/>
              <w:adjustRightInd w:val="0"/>
              <w:jc w:val="center"/>
              <w:rPr>
                <w:rFonts w:eastAsia="TimesNewRomanPSMT"/>
              </w:rPr>
            </w:pPr>
            <w:r w:rsidRPr="00A242C6">
              <w:rPr>
                <w:rFonts w:eastAsia="TimesNewRomanPSMT"/>
              </w:rPr>
              <w:t>163.0</w:t>
            </w:r>
          </w:p>
        </w:tc>
      </w:tr>
      <w:tr w:rsidR="00E13B65" w:rsidRPr="00A242C6" w:rsidTr="002A5ED2">
        <w:tc>
          <w:tcPr>
            <w:tcW w:w="605" w:type="dxa"/>
          </w:tcPr>
          <w:p w:rsidR="00E13B65" w:rsidRPr="00A242C6" w:rsidRDefault="00E13B65" w:rsidP="002A5ED2">
            <w:pPr>
              <w:autoSpaceDE w:val="0"/>
              <w:autoSpaceDN w:val="0"/>
              <w:adjustRightInd w:val="0"/>
              <w:jc w:val="center"/>
              <w:rPr>
                <w:rFonts w:eastAsia="TimesNewRomanPSMT"/>
              </w:rPr>
            </w:pPr>
            <w:r w:rsidRPr="00A242C6">
              <w:rPr>
                <w:rFonts w:eastAsia="TimesNewRomanPSMT"/>
              </w:rPr>
              <w:t>4.</w:t>
            </w:r>
          </w:p>
        </w:tc>
        <w:tc>
          <w:tcPr>
            <w:tcW w:w="4323" w:type="dxa"/>
            <w:vAlign w:val="center"/>
          </w:tcPr>
          <w:p w:rsidR="00E13B65" w:rsidRPr="00A242C6" w:rsidRDefault="00E13B65" w:rsidP="002A5ED2">
            <w:pPr>
              <w:autoSpaceDE w:val="0"/>
              <w:autoSpaceDN w:val="0"/>
              <w:adjustRightInd w:val="0"/>
              <w:rPr>
                <w:rFonts w:eastAsia="TimesNewRomanPSMT"/>
              </w:rPr>
            </w:pPr>
            <w:r w:rsidRPr="00A242C6">
              <w:rPr>
                <w:rFonts w:eastAsia="TimesNewRomanPSMT"/>
              </w:rPr>
              <w:t xml:space="preserve">Поливочные нужды приусадебных </w:t>
            </w:r>
            <w:proofErr w:type="spellStart"/>
            <w:r w:rsidRPr="00A242C6">
              <w:rPr>
                <w:rFonts w:eastAsia="TimesNewRomanPSMT"/>
              </w:rPr>
              <w:t>участков</w:t>
            </w:r>
            <w:proofErr w:type="gramStart"/>
            <w:r w:rsidRPr="00A242C6">
              <w:rPr>
                <w:rFonts w:eastAsia="TimesNewRomanPSMT"/>
              </w:rPr>
              <w:t>,л</w:t>
            </w:r>
            <w:proofErr w:type="spellEnd"/>
            <w:proofErr w:type="gramEnd"/>
            <w:r w:rsidRPr="00A242C6">
              <w:rPr>
                <w:rFonts w:eastAsia="TimesNewRomanPSMT"/>
              </w:rPr>
              <w:t>/м</w:t>
            </w:r>
            <w:r w:rsidRPr="00A242C6">
              <w:rPr>
                <w:rFonts w:eastAsia="TimesNewRomanPSMT"/>
                <w:vertAlign w:val="superscript"/>
              </w:rPr>
              <w:t>2</w:t>
            </w:r>
            <w:r w:rsidRPr="00A242C6">
              <w:rPr>
                <w:rFonts w:eastAsia="TimesNewRomanPSMT"/>
              </w:rPr>
              <w:t xml:space="preserve"> </w:t>
            </w:r>
            <w:proofErr w:type="spellStart"/>
            <w:r w:rsidRPr="00A242C6">
              <w:rPr>
                <w:rFonts w:eastAsia="TimesNewRomanPSMT"/>
              </w:rPr>
              <w:t>поливочнойплощади</w:t>
            </w:r>
            <w:proofErr w:type="spellEnd"/>
          </w:p>
        </w:tc>
        <w:tc>
          <w:tcPr>
            <w:tcW w:w="1134" w:type="dxa"/>
          </w:tcPr>
          <w:p w:rsidR="00E13B65" w:rsidRPr="00A242C6" w:rsidRDefault="00E13B65" w:rsidP="002A5ED2">
            <w:pPr>
              <w:autoSpaceDE w:val="0"/>
              <w:autoSpaceDN w:val="0"/>
              <w:adjustRightInd w:val="0"/>
              <w:jc w:val="center"/>
              <w:rPr>
                <w:rFonts w:eastAsia="TimesNewRomanPSMT"/>
              </w:rPr>
            </w:pPr>
            <w:r w:rsidRPr="00A242C6">
              <w:rPr>
                <w:rFonts w:eastAsia="TimesNewRomanPSMT"/>
              </w:rPr>
              <w:t>15</w:t>
            </w:r>
          </w:p>
        </w:tc>
        <w:tc>
          <w:tcPr>
            <w:tcW w:w="992" w:type="dxa"/>
          </w:tcPr>
          <w:p w:rsidR="00E13B65" w:rsidRPr="00A242C6" w:rsidRDefault="00E13B65" w:rsidP="002A5ED2">
            <w:pPr>
              <w:autoSpaceDE w:val="0"/>
              <w:autoSpaceDN w:val="0"/>
              <w:adjustRightInd w:val="0"/>
              <w:jc w:val="center"/>
              <w:rPr>
                <w:rFonts w:eastAsia="TimesNewRomanPSMT"/>
              </w:rPr>
            </w:pPr>
            <w:r w:rsidRPr="00A242C6">
              <w:rPr>
                <w:rFonts w:eastAsia="TimesNewRomanPSMT"/>
              </w:rPr>
              <w:t>5200</w:t>
            </w:r>
          </w:p>
        </w:tc>
        <w:tc>
          <w:tcPr>
            <w:tcW w:w="1477" w:type="dxa"/>
          </w:tcPr>
          <w:p w:rsidR="00E13B65" w:rsidRPr="00A242C6" w:rsidRDefault="00E13B65" w:rsidP="002A5ED2">
            <w:pPr>
              <w:autoSpaceDE w:val="0"/>
              <w:autoSpaceDN w:val="0"/>
              <w:adjustRightInd w:val="0"/>
              <w:jc w:val="center"/>
              <w:rPr>
                <w:rFonts w:eastAsia="TimesNewRomanPSMT"/>
              </w:rPr>
            </w:pPr>
            <w:r w:rsidRPr="00A242C6">
              <w:rPr>
                <w:rFonts w:eastAsia="TimesNewRomanPSMT"/>
              </w:rPr>
              <w:t>78000</w:t>
            </w:r>
          </w:p>
        </w:tc>
        <w:tc>
          <w:tcPr>
            <w:tcW w:w="1276" w:type="dxa"/>
          </w:tcPr>
          <w:p w:rsidR="00E13B65" w:rsidRPr="00A242C6" w:rsidRDefault="00E13B65" w:rsidP="002A5ED2">
            <w:pPr>
              <w:autoSpaceDE w:val="0"/>
              <w:autoSpaceDN w:val="0"/>
              <w:adjustRightInd w:val="0"/>
              <w:jc w:val="center"/>
              <w:rPr>
                <w:rFonts w:eastAsia="TimesNewRomanPSMT"/>
              </w:rPr>
            </w:pPr>
            <w:r w:rsidRPr="00A242C6">
              <w:rPr>
                <w:rFonts w:eastAsia="TimesNewRomanPSMT"/>
              </w:rPr>
              <w:t>3250.0</w:t>
            </w:r>
          </w:p>
        </w:tc>
      </w:tr>
      <w:tr w:rsidR="00E13B65" w:rsidRPr="00A242C6" w:rsidTr="002A5ED2">
        <w:tc>
          <w:tcPr>
            <w:tcW w:w="605" w:type="dxa"/>
          </w:tcPr>
          <w:p w:rsidR="00E13B65" w:rsidRPr="00A242C6" w:rsidRDefault="00E13B65" w:rsidP="002A5ED2">
            <w:pPr>
              <w:autoSpaceDE w:val="0"/>
              <w:autoSpaceDN w:val="0"/>
              <w:adjustRightInd w:val="0"/>
              <w:jc w:val="center"/>
              <w:rPr>
                <w:rFonts w:eastAsia="TimesNewRomanPSMT"/>
              </w:rPr>
            </w:pPr>
          </w:p>
        </w:tc>
        <w:tc>
          <w:tcPr>
            <w:tcW w:w="4323" w:type="dxa"/>
          </w:tcPr>
          <w:p w:rsidR="00E13B65" w:rsidRPr="00A242C6" w:rsidRDefault="00E13B65" w:rsidP="002A5ED2">
            <w:pPr>
              <w:autoSpaceDE w:val="0"/>
              <w:autoSpaceDN w:val="0"/>
              <w:adjustRightInd w:val="0"/>
              <w:jc w:val="center"/>
              <w:rPr>
                <w:rFonts w:eastAsia="TimesNewRomanPSMT"/>
              </w:rPr>
            </w:pPr>
            <w:r w:rsidRPr="00A242C6">
              <w:rPr>
                <w:rFonts w:eastAsia="TimesNewRomanPSMT"/>
              </w:rPr>
              <w:t>ИТОГО</w:t>
            </w:r>
          </w:p>
        </w:tc>
        <w:tc>
          <w:tcPr>
            <w:tcW w:w="1134" w:type="dxa"/>
          </w:tcPr>
          <w:p w:rsidR="00E13B65" w:rsidRPr="00A242C6" w:rsidRDefault="00E13B65" w:rsidP="002A5ED2">
            <w:pPr>
              <w:autoSpaceDE w:val="0"/>
              <w:autoSpaceDN w:val="0"/>
              <w:adjustRightInd w:val="0"/>
              <w:jc w:val="center"/>
              <w:rPr>
                <w:rFonts w:eastAsia="TimesNewRomanPSMT"/>
              </w:rPr>
            </w:pPr>
          </w:p>
        </w:tc>
        <w:tc>
          <w:tcPr>
            <w:tcW w:w="992" w:type="dxa"/>
          </w:tcPr>
          <w:p w:rsidR="00E13B65" w:rsidRPr="00A242C6" w:rsidRDefault="00E13B65" w:rsidP="002A5ED2">
            <w:pPr>
              <w:autoSpaceDE w:val="0"/>
              <w:autoSpaceDN w:val="0"/>
              <w:adjustRightInd w:val="0"/>
              <w:jc w:val="center"/>
              <w:rPr>
                <w:rFonts w:eastAsia="TimesNewRomanPSMT"/>
              </w:rPr>
            </w:pPr>
          </w:p>
        </w:tc>
        <w:tc>
          <w:tcPr>
            <w:tcW w:w="1477" w:type="dxa"/>
          </w:tcPr>
          <w:p w:rsidR="00E13B65" w:rsidRPr="00A242C6" w:rsidRDefault="00E13B65" w:rsidP="002A5ED2">
            <w:pPr>
              <w:autoSpaceDE w:val="0"/>
              <w:autoSpaceDN w:val="0"/>
              <w:adjustRightInd w:val="0"/>
              <w:jc w:val="center"/>
              <w:rPr>
                <w:rFonts w:eastAsia="TimesNewRomanPSMT"/>
              </w:rPr>
            </w:pPr>
            <w:r w:rsidRPr="00A242C6">
              <w:rPr>
                <w:rFonts w:eastAsia="TimesNewRomanPSMT"/>
              </w:rPr>
              <w:t>96 898,0</w:t>
            </w:r>
          </w:p>
        </w:tc>
        <w:tc>
          <w:tcPr>
            <w:tcW w:w="1276" w:type="dxa"/>
          </w:tcPr>
          <w:p w:rsidR="00E13B65" w:rsidRPr="00A242C6" w:rsidRDefault="00E13B65" w:rsidP="002A5ED2">
            <w:pPr>
              <w:autoSpaceDE w:val="0"/>
              <w:autoSpaceDN w:val="0"/>
              <w:adjustRightInd w:val="0"/>
              <w:jc w:val="center"/>
              <w:rPr>
                <w:rFonts w:eastAsia="TimesNewRomanPSMT"/>
              </w:rPr>
            </w:pPr>
            <w:r w:rsidRPr="00A242C6">
              <w:rPr>
                <w:rFonts w:eastAsia="TimesNewRomanPSMT"/>
              </w:rPr>
              <w:t>4037.4</w:t>
            </w:r>
          </w:p>
        </w:tc>
      </w:tr>
    </w:tbl>
    <w:p w:rsidR="00E13B65" w:rsidRDefault="00E13B65" w:rsidP="00E13B65">
      <w:pPr>
        <w:autoSpaceDE w:val="0"/>
        <w:autoSpaceDN w:val="0"/>
        <w:adjustRightInd w:val="0"/>
        <w:jc w:val="both"/>
        <w:rPr>
          <w:rFonts w:eastAsia="TimesNewRomanPSMT"/>
          <w:sz w:val="28"/>
          <w:szCs w:val="28"/>
        </w:rPr>
      </w:pPr>
    </w:p>
    <w:p w:rsidR="00E13B65" w:rsidRPr="00EF4249" w:rsidRDefault="00E13B65" w:rsidP="00E13B65">
      <w:pPr>
        <w:autoSpaceDE w:val="0"/>
        <w:autoSpaceDN w:val="0"/>
        <w:adjustRightInd w:val="0"/>
        <w:ind w:firstLine="708"/>
        <w:jc w:val="both"/>
        <w:rPr>
          <w:rFonts w:eastAsia="Calibri"/>
          <w:sz w:val="28"/>
          <w:szCs w:val="28"/>
        </w:rPr>
      </w:pPr>
      <w:r w:rsidRPr="00EF4249">
        <w:rPr>
          <w:rFonts w:eastAsia="Calibri"/>
          <w:sz w:val="28"/>
          <w:szCs w:val="28"/>
        </w:rPr>
        <w:t xml:space="preserve">Проведенный МУП «Водоканал» инженерно-технический анализ </w:t>
      </w:r>
      <w:r w:rsidRPr="00EF4249">
        <w:rPr>
          <w:rFonts w:eastAsia="Calibri"/>
          <w:sz w:val="28"/>
          <w:szCs w:val="28"/>
        </w:rPr>
        <w:lastRenderedPageBreak/>
        <w:t>состояния основных средств выявил следующие проблемы эксплуатации сетей и сооружений водоснабжения:</w:t>
      </w:r>
    </w:p>
    <w:p w:rsidR="00E13B65" w:rsidRPr="00EF4249" w:rsidRDefault="00E13B65" w:rsidP="00E13B65">
      <w:pPr>
        <w:numPr>
          <w:ilvl w:val="0"/>
          <w:numId w:val="16"/>
        </w:numPr>
        <w:suppressAutoHyphens w:val="0"/>
        <w:autoSpaceDE w:val="0"/>
        <w:autoSpaceDN w:val="0"/>
        <w:adjustRightInd w:val="0"/>
        <w:ind w:left="851" w:hanging="284"/>
        <w:contextualSpacing/>
        <w:jc w:val="both"/>
        <w:rPr>
          <w:rFonts w:eastAsia="Calibri"/>
          <w:sz w:val="28"/>
          <w:szCs w:val="28"/>
        </w:rPr>
      </w:pPr>
      <w:r w:rsidRPr="00EF4249">
        <w:rPr>
          <w:rFonts w:eastAsia="Calibri"/>
          <w:sz w:val="28"/>
          <w:szCs w:val="28"/>
        </w:rPr>
        <w:t>Старение сетей водоснабжения, увеличение протяженности сетей с износом до 80 %.</w:t>
      </w:r>
    </w:p>
    <w:p w:rsidR="00E13B65" w:rsidRPr="00EF4249" w:rsidRDefault="00E13B65" w:rsidP="00E13B65">
      <w:pPr>
        <w:numPr>
          <w:ilvl w:val="0"/>
          <w:numId w:val="16"/>
        </w:numPr>
        <w:suppressAutoHyphens w:val="0"/>
        <w:autoSpaceDE w:val="0"/>
        <w:autoSpaceDN w:val="0"/>
        <w:adjustRightInd w:val="0"/>
        <w:ind w:left="851" w:hanging="284"/>
        <w:contextualSpacing/>
        <w:jc w:val="both"/>
        <w:rPr>
          <w:rFonts w:eastAsia="Calibri"/>
          <w:sz w:val="28"/>
          <w:szCs w:val="28"/>
        </w:rPr>
      </w:pPr>
      <w:r w:rsidRPr="00EF4249">
        <w:rPr>
          <w:rFonts w:eastAsia="Calibri"/>
          <w:sz w:val="28"/>
          <w:szCs w:val="28"/>
        </w:rPr>
        <w:t>Рост аварий, связанных с износом водоводов и магистральных трубопроводов.</w:t>
      </w:r>
    </w:p>
    <w:p w:rsidR="00E13B65" w:rsidRPr="00EF4249" w:rsidRDefault="00E13B65" w:rsidP="00E13B65">
      <w:pPr>
        <w:numPr>
          <w:ilvl w:val="0"/>
          <w:numId w:val="16"/>
        </w:numPr>
        <w:suppressAutoHyphens w:val="0"/>
        <w:autoSpaceDE w:val="0"/>
        <w:autoSpaceDN w:val="0"/>
        <w:adjustRightInd w:val="0"/>
        <w:ind w:left="851" w:hanging="284"/>
        <w:contextualSpacing/>
        <w:jc w:val="both"/>
        <w:rPr>
          <w:rFonts w:eastAsia="Calibri"/>
          <w:sz w:val="28"/>
          <w:szCs w:val="28"/>
        </w:rPr>
      </w:pPr>
      <w:r w:rsidRPr="00EF4249">
        <w:rPr>
          <w:rFonts w:eastAsia="Calibri"/>
          <w:sz w:val="28"/>
          <w:szCs w:val="28"/>
        </w:rPr>
        <w:t xml:space="preserve">Высокие </w:t>
      </w:r>
      <w:proofErr w:type="spellStart"/>
      <w:r w:rsidRPr="00EF4249">
        <w:rPr>
          <w:rFonts w:eastAsia="Calibri"/>
          <w:sz w:val="28"/>
          <w:szCs w:val="28"/>
        </w:rPr>
        <w:t>энергозатраты</w:t>
      </w:r>
      <w:proofErr w:type="spellEnd"/>
      <w:r w:rsidRPr="00EF4249">
        <w:rPr>
          <w:rFonts w:eastAsia="Calibri"/>
          <w:sz w:val="28"/>
          <w:szCs w:val="28"/>
        </w:rPr>
        <w:t xml:space="preserve"> по доставке воды потребителям.</w:t>
      </w:r>
    </w:p>
    <w:p w:rsidR="00E13B65" w:rsidRPr="00EF4249" w:rsidRDefault="00E13B65" w:rsidP="00E13B65">
      <w:pPr>
        <w:numPr>
          <w:ilvl w:val="0"/>
          <w:numId w:val="16"/>
        </w:numPr>
        <w:suppressAutoHyphens w:val="0"/>
        <w:autoSpaceDE w:val="0"/>
        <w:autoSpaceDN w:val="0"/>
        <w:adjustRightInd w:val="0"/>
        <w:ind w:left="851" w:hanging="284"/>
        <w:contextualSpacing/>
        <w:jc w:val="both"/>
        <w:rPr>
          <w:rFonts w:eastAsia="Calibri"/>
          <w:sz w:val="28"/>
          <w:szCs w:val="28"/>
        </w:rPr>
      </w:pPr>
      <w:r w:rsidRPr="00EF4249">
        <w:rPr>
          <w:rFonts w:eastAsia="Calibri"/>
          <w:sz w:val="28"/>
          <w:szCs w:val="28"/>
        </w:rPr>
        <w:t>Отсутствие станции очистки питьевой воды.</w:t>
      </w:r>
    </w:p>
    <w:p w:rsidR="00E13B65" w:rsidRPr="00EF4249" w:rsidRDefault="00E13B65" w:rsidP="00E13B65">
      <w:pPr>
        <w:numPr>
          <w:ilvl w:val="0"/>
          <w:numId w:val="16"/>
        </w:numPr>
        <w:suppressAutoHyphens w:val="0"/>
        <w:autoSpaceDE w:val="0"/>
        <w:autoSpaceDN w:val="0"/>
        <w:adjustRightInd w:val="0"/>
        <w:ind w:left="851" w:hanging="284"/>
        <w:contextualSpacing/>
        <w:jc w:val="both"/>
        <w:rPr>
          <w:rFonts w:eastAsia="Calibri"/>
          <w:sz w:val="28"/>
          <w:szCs w:val="28"/>
        </w:rPr>
      </w:pPr>
      <w:r w:rsidRPr="00EF4249">
        <w:rPr>
          <w:rFonts w:eastAsia="Calibri"/>
          <w:sz w:val="28"/>
          <w:szCs w:val="28"/>
        </w:rPr>
        <w:t>Несоответствие существующих технологий водоподготовки современным нормативным требованиям к качеству воды.</w:t>
      </w:r>
    </w:p>
    <w:p w:rsidR="00E13B65" w:rsidRPr="00EF4249" w:rsidRDefault="00E13B65" w:rsidP="00E13B65">
      <w:pPr>
        <w:numPr>
          <w:ilvl w:val="0"/>
          <w:numId w:val="16"/>
        </w:numPr>
        <w:suppressAutoHyphens w:val="0"/>
        <w:autoSpaceDE w:val="0"/>
        <w:autoSpaceDN w:val="0"/>
        <w:adjustRightInd w:val="0"/>
        <w:ind w:left="851" w:hanging="284"/>
        <w:contextualSpacing/>
        <w:jc w:val="both"/>
        <w:rPr>
          <w:rFonts w:eastAsia="Calibri"/>
          <w:sz w:val="28"/>
          <w:szCs w:val="28"/>
        </w:rPr>
      </w:pPr>
      <w:r w:rsidRPr="00EF4249">
        <w:rPr>
          <w:rFonts w:eastAsia="Calibri"/>
          <w:sz w:val="28"/>
          <w:szCs w:val="28"/>
        </w:rPr>
        <w:t>Высокая степень физического износа насосного оборудования.</w:t>
      </w:r>
    </w:p>
    <w:p w:rsidR="00E13B65" w:rsidRPr="008504C8" w:rsidRDefault="00E13B65" w:rsidP="00E13B65">
      <w:pPr>
        <w:autoSpaceDE w:val="0"/>
        <w:autoSpaceDN w:val="0"/>
        <w:adjustRightInd w:val="0"/>
        <w:jc w:val="both"/>
        <w:rPr>
          <w:rFonts w:eastAsia="TimesNewRomanPSMT"/>
          <w:sz w:val="28"/>
          <w:szCs w:val="28"/>
        </w:rPr>
      </w:pPr>
    </w:p>
    <w:p w:rsidR="00E13B65" w:rsidRPr="00EF4249" w:rsidRDefault="00E13B65" w:rsidP="00E13B65">
      <w:pPr>
        <w:pStyle w:val="aa"/>
        <w:outlineLvl w:val="1"/>
        <w:rPr>
          <w:rFonts w:ascii="Times New Roman" w:hAnsi="Times New Roman"/>
          <w:b/>
          <w:i/>
          <w:sz w:val="28"/>
          <w:szCs w:val="28"/>
        </w:rPr>
      </w:pPr>
      <w:bookmarkStart w:id="32" w:name="_Toc246917133"/>
      <w:bookmarkStart w:id="33" w:name="_Toc246914889"/>
      <w:bookmarkStart w:id="34" w:name="_Toc246914476"/>
      <w:bookmarkStart w:id="35" w:name="_Toc277236584"/>
      <w:bookmarkStart w:id="36" w:name="_Toc478301548"/>
      <w:bookmarkStart w:id="37" w:name="_Toc153749991"/>
      <w:r w:rsidRPr="00EF4249">
        <w:rPr>
          <w:rFonts w:ascii="Times New Roman" w:hAnsi="Times New Roman"/>
          <w:b/>
          <w:i/>
          <w:sz w:val="28"/>
          <w:szCs w:val="28"/>
        </w:rPr>
        <w:t>2.5. Водоотведени</w:t>
      </w:r>
      <w:bookmarkEnd w:id="32"/>
      <w:bookmarkEnd w:id="33"/>
      <w:bookmarkEnd w:id="34"/>
      <w:r w:rsidRPr="00EF4249">
        <w:rPr>
          <w:rFonts w:ascii="Times New Roman" w:hAnsi="Times New Roman"/>
          <w:b/>
          <w:i/>
          <w:sz w:val="28"/>
          <w:szCs w:val="28"/>
        </w:rPr>
        <w:t>е</w:t>
      </w:r>
      <w:bookmarkEnd w:id="35"/>
      <w:bookmarkEnd w:id="36"/>
    </w:p>
    <w:p w:rsidR="00E13B65" w:rsidRDefault="00E13B65" w:rsidP="00E13B65">
      <w:pPr>
        <w:pStyle w:val="aa"/>
        <w:ind w:firstLine="708"/>
        <w:jc w:val="both"/>
        <w:outlineLvl w:val="2"/>
        <w:rPr>
          <w:rFonts w:ascii="Times New Roman" w:hAnsi="Times New Roman"/>
          <w:sz w:val="28"/>
          <w:szCs w:val="28"/>
        </w:rPr>
      </w:pPr>
    </w:p>
    <w:p w:rsidR="00E13B65" w:rsidRPr="00354C2E" w:rsidRDefault="00E13B65" w:rsidP="00E13B65">
      <w:pPr>
        <w:pStyle w:val="aa"/>
        <w:ind w:firstLine="708"/>
        <w:jc w:val="both"/>
        <w:rPr>
          <w:rFonts w:ascii="Times New Roman" w:hAnsi="Times New Roman"/>
          <w:sz w:val="28"/>
          <w:szCs w:val="28"/>
        </w:rPr>
      </w:pPr>
      <w:r w:rsidRPr="00354C2E">
        <w:rPr>
          <w:rFonts w:ascii="Times New Roman" w:hAnsi="Times New Roman"/>
          <w:sz w:val="28"/>
          <w:szCs w:val="28"/>
        </w:rPr>
        <w:t>Гарантирующей организацией централизованной системы водоотведения городского поселения - город Лиски установлено РСО МУП «Водоканал».</w:t>
      </w:r>
    </w:p>
    <w:p w:rsidR="00E13B65" w:rsidRPr="00354C2E" w:rsidRDefault="00E13B65" w:rsidP="00E13B65">
      <w:pPr>
        <w:pStyle w:val="aa"/>
        <w:ind w:firstLine="708"/>
        <w:jc w:val="both"/>
        <w:rPr>
          <w:rFonts w:ascii="Times New Roman" w:hAnsi="Times New Roman"/>
          <w:sz w:val="28"/>
          <w:szCs w:val="28"/>
        </w:rPr>
      </w:pPr>
      <w:r w:rsidRPr="00354C2E">
        <w:rPr>
          <w:rFonts w:ascii="Times New Roman" w:hAnsi="Times New Roman"/>
          <w:sz w:val="28"/>
          <w:szCs w:val="28"/>
        </w:rPr>
        <w:t>Услуга водоотведения представлена транспортировкой сточных вод по канализационным сетям, сбором их в коллекторы и очисткой на очистных сооружениях.</w:t>
      </w:r>
    </w:p>
    <w:p w:rsidR="00E13B65" w:rsidRPr="005C5B67" w:rsidRDefault="00E13B65" w:rsidP="00E13B65">
      <w:pPr>
        <w:pStyle w:val="aa"/>
        <w:ind w:firstLine="708"/>
        <w:jc w:val="both"/>
        <w:rPr>
          <w:rFonts w:ascii="Times New Roman" w:hAnsi="Times New Roman"/>
          <w:sz w:val="28"/>
          <w:szCs w:val="28"/>
        </w:rPr>
      </w:pPr>
      <w:r w:rsidRPr="00354C2E">
        <w:rPr>
          <w:rFonts w:ascii="Times New Roman" w:hAnsi="Times New Roman"/>
          <w:sz w:val="28"/>
          <w:szCs w:val="28"/>
        </w:rPr>
        <w:t>В таблице №</w:t>
      </w:r>
      <w:r>
        <w:rPr>
          <w:rFonts w:ascii="Times New Roman" w:hAnsi="Times New Roman"/>
          <w:sz w:val="28"/>
          <w:szCs w:val="28"/>
        </w:rPr>
        <w:t xml:space="preserve"> 9</w:t>
      </w:r>
      <w:r w:rsidRPr="00354C2E">
        <w:rPr>
          <w:rFonts w:ascii="Times New Roman" w:hAnsi="Times New Roman"/>
          <w:sz w:val="28"/>
          <w:szCs w:val="28"/>
        </w:rPr>
        <w:t xml:space="preserve"> приведены основные производственные показатели системы водоотведения.</w:t>
      </w:r>
    </w:p>
    <w:p w:rsidR="00E13B65" w:rsidRDefault="00E13B65" w:rsidP="00E13B65">
      <w:pPr>
        <w:pStyle w:val="aa"/>
        <w:ind w:firstLine="708"/>
        <w:jc w:val="right"/>
        <w:rPr>
          <w:rFonts w:ascii="Times New Roman" w:hAnsi="Times New Roman"/>
          <w:sz w:val="24"/>
          <w:szCs w:val="24"/>
        </w:rPr>
      </w:pPr>
      <w:r w:rsidRPr="00354C2E">
        <w:rPr>
          <w:rFonts w:ascii="Times New Roman" w:hAnsi="Times New Roman"/>
          <w:sz w:val="24"/>
          <w:szCs w:val="24"/>
        </w:rPr>
        <w:t>Таблица №</w:t>
      </w:r>
      <w:r>
        <w:rPr>
          <w:rFonts w:ascii="Times New Roman" w:hAnsi="Times New Roman"/>
          <w:sz w:val="24"/>
          <w:szCs w:val="24"/>
        </w:rPr>
        <w:t xml:space="preserve"> 9</w:t>
      </w:r>
    </w:p>
    <w:p w:rsidR="00E13B65" w:rsidRPr="00354C2E" w:rsidRDefault="00E13B65" w:rsidP="00E13B65">
      <w:pPr>
        <w:pStyle w:val="aa"/>
        <w:ind w:firstLine="708"/>
        <w:jc w:val="right"/>
        <w:rPr>
          <w:rFonts w:ascii="Times New Roman" w:hAnsi="Times New Roman"/>
          <w:sz w:val="24"/>
          <w:szCs w:val="24"/>
        </w:rPr>
      </w:pPr>
    </w:p>
    <w:p w:rsidR="00E13B65" w:rsidRPr="00354C2E" w:rsidRDefault="00E13B65" w:rsidP="00E13B65">
      <w:pPr>
        <w:ind w:firstLine="567"/>
        <w:jc w:val="both"/>
        <w:rPr>
          <w:b/>
        </w:rPr>
      </w:pPr>
      <w:r w:rsidRPr="00354C2E">
        <w:rPr>
          <w:b/>
          <w:bCs/>
        </w:rPr>
        <w:t>Производственные мощности орга</w:t>
      </w:r>
      <w:r>
        <w:rPr>
          <w:b/>
          <w:bCs/>
        </w:rPr>
        <w:t>низации МУП «Водоканал» г</w:t>
      </w:r>
      <w:proofErr w:type="gramStart"/>
      <w:r>
        <w:rPr>
          <w:b/>
          <w:bCs/>
        </w:rPr>
        <w:t>.Л</w:t>
      </w:r>
      <w:proofErr w:type="gramEnd"/>
      <w:r>
        <w:rPr>
          <w:b/>
          <w:bCs/>
        </w:rPr>
        <w:t>иски</w:t>
      </w:r>
    </w:p>
    <w:p w:rsidR="00E13B65" w:rsidRPr="000F1E58" w:rsidRDefault="00E13B65" w:rsidP="00E13B65">
      <w:pPr>
        <w:rPr>
          <w:b/>
          <w:bCs/>
          <w:u w:val="single"/>
        </w:rPr>
      </w:pPr>
    </w:p>
    <w:tbl>
      <w:tblPr>
        <w:tblW w:w="5000" w:type="pct"/>
        <w:tblCellSpacing w:w="0" w:type="dxa"/>
        <w:tblBorders>
          <w:top w:val="outset" w:sz="6" w:space="0" w:color="FFFFFF"/>
          <w:left w:val="outset" w:sz="6" w:space="0" w:color="FFFFFF"/>
          <w:bottom w:val="outset" w:sz="6" w:space="0" w:color="FFFFFF"/>
          <w:right w:val="outset" w:sz="6" w:space="0" w:color="FFFFFF"/>
        </w:tblBorders>
        <w:shd w:val="clear" w:color="auto" w:fill="FFFFFF"/>
        <w:tblCellMar>
          <w:top w:w="45" w:type="dxa"/>
          <w:left w:w="45" w:type="dxa"/>
          <w:bottom w:w="45" w:type="dxa"/>
          <w:right w:w="45" w:type="dxa"/>
        </w:tblCellMar>
        <w:tblLook w:val="04A0"/>
      </w:tblPr>
      <w:tblGrid>
        <w:gridCol w:w="741"/>
        <w:gridCol w:w="4224"/>
        <w:gridCol w:w="1901"/>
        <w:gridCol w:w="2609"/>
      </w:tblGrid>
      <w:tr w:rsidR="00E13B65" w:rsidRPr="00A242C6" w:rsidTr="002A5ED2">
        <w:trPr>
          <w:tblCellSpacing w:w="0" w:type="dxa"/>
        </w:trPr>
        <w:tc>
          <w:tcPr>
            <w:tcW w:w="0" w:type="auto"/>
            <w:tcBorders>
              <w:top w:val="outset" w:sz="6" w:space="0" w:color="FFFFFF"/>
              <w:left w:val="outset" w:sz="6" w:space="0" w:color="FFFFFF"/>
              <w:bottom w:val="outset" w:sz="6" w:space="0" w:color="FFFFFF"/>
              <w:right w:val="outset" w:sz="6" w:space="0" w:color="FFFFFF"/>
            </w:tcBorders>
            <w:shd w:val="clear" w:color="auto" w:fill="E6D9C8"/>
            <w:vAlign w:val="center"/>
            <w:hideMark/>
          </w:tcPr>
          <w:p w:rsidR="00E13B65" w:rsidRPr="00A242C6" w:rsidRDefault="00E13B65" w:rsidP="002A5ED2">
            <w:pPr>
              <w:jc w:val="center"/>
            </w:pPr>
            <w:r w:rsidRPr="00A242C6">
              <w:rPr>
                <w:b/>
                <w:bCs/>
              </w:rPr>
              <w:t xml:space="preserve">№ </w:t>
            </w:r>
            <w:proofErr w:type="spellStart"/>
            <w:proofErr w:type="gramStart"/>
            <w:r w:rsidRPr="00A242C6">
              <w:rPr>
                <w:b/>
                <w:bCs/>
              </w:rPr>
              <w:t>п</w:t>
            </w:r>
            <w:proofErr w:type="spellEnd"/>
            <w:proofErr w:type="gramEnd"/>
            <w:r w:rsidRPr="00A242C6">
              <w:rPr>
                <w:b/>
                <w:bCs/>
              </w:rPr>
              <w:t>/</w:t>
            </w:r>
            <w:proofErr w:type="spellStart"/>
            <w:r w:rsidRPr="00A242C6">
              <w:rPr>
                <w:b/>
                <w:bCs/>
              </w:rPr>
              <w:t>п</w:t>
            </w:r>
            <w:proofErr w:type="spellEnd"/>
          </w:p>
        </w:tc>
        <w:tc>
          <w:tcPr>
            <w:tcW w:w="0" w:type="auto"/>
            <w:tcBorders>
              <w:top w:val="outset" w:sz="6" w:space="0" w:color="FFFFFF"/>
              <w:left w:val="outset" w:sz="6" w:space="0" w:color="FFFFFF"/>
              <w:bottom w:val="outset" w:sz="6" w:space="0" w:color="FFFFFF"/>
              <w:right w:val="outset" w:sz="6" w:space="0" w:color="FFFFFF"/>
            </w:tcBorders>
            <w:shd w:val="clear" w:color="auto" w:fill="E6D9C8"/>
            <w:vAlign w:val="center"/>
            <w:hideMark/>
          </w:tcPr>
          <w:p w:rsidR="00E13B65" w:rsidRPr="00A242C6" w:rsidRDefault="00E13B65" w:rsidP="002A5ED2">
            <w:pPr>
              <w:jc w:val="center"/>
            </w:pPr>
            <w:r w:rsidRPr="00A242C6">
              <w:rPr>
                <w:b/>
                <w:bCs/>
              </w:rPr>
              <w:t>Наименование показателя</w:t>
            </w:r>
          </w:p>
        </w:tc>
        <w:tc>
          <w:tcPr>
            <w:tcW w:w="1003" w:type="pct"/>
            <w:tcBorders>
              <w:top w:val="outset" w:sz="6" w:space="0" w:color="FFFFFF"/>
              <w:left w:val="outset" w:sz="6" w:space="0" w:color="FFFFFF"/>
              <w:bottom w:val="outset" w:sz="6" w:space="0" w:color="FFFFFF"/>
              <w:right w:val="outset" w:sz="6" w:space="0" w:color="FFFFFF"/>
            </w:tcBorders>
            <w:shd w:val="clear" w:color="auto" w:fill="E6D9C8"/>
            <w:vAlign w:val="center"/>
            <w:hideMark/>
          </w:tcPr>
          <w:p w:rsidR="00E13B65" w:rsidRPr="00A242C6" w:rsidRDefault="00E13B65" w:rsidP="002A5ED2">
            <w:pPr>
              <w:jc w:val="center"/>
            </w:pPr>
            <w:r w:rsidRPr="00A242C6">
              <w:rPr>
                <w:b/>
                <w:bCs/>
              </w:rPr>
              <w:t xml:space="preserve">Ед. </w:t>
            </w:r>
            <w:proofErr w:type="spellStart"/>
            <w:r w:rsidRPr="00A242C6">
              <w:rPr>
                <w:b/>
                <w:bCs/>
              </w:rPr>
              <w:t>изм</w:t>
            </w:r>
            <w:proofErr w:type="spellEnd"/>
            <w:r w:rsidRPr="00A242C6">
              <w:rPr>
                <w:b/>
                <w:bCs/>
              </w:rPr>
              <w:t>.</w:t>
            </w:r>
          </w:p>
        </w:tc>
        <w:tc>
          <w:tcPr>
            <w:tcW w:w="1377" w:type="pct"/>
            <w:tcBorders>
              <w:top w:val="outset" w:sz="6" w:space="0" w:color="FFFFFF"/>
              <w:left w:val="outset" w:sz="6" w:space="0" w:color="FFFFFF"/>
              <w:bottom w:val="outset" w:sz="6" w:space="0" w:color="FFFFFF"/>
              <w:right w:val="outset" w:sz="6" w:space="0" w:color="FFFFFF"/>
            </w:tcBorders>
            <w:shd w:val="clear" w:color="auto" w:fill="E6D9C8"/>
            <w:vAlign w:val="center"/>
            <w:hideMark/>
          </w:tcPr>
          <w:p w:rsidR="00E13B65" w:rsidRPr="00A242C6" w:rsidRDefault="00E13B65" w:rsidP="002A5ED2">
            <w:pPr>
              <w:jc w:val="center"/>
            </w:pPr>
            <w:r w:rsidRPr="00A242C6">
              <w:rPr>
                <w:b/>
                <w:bCs/>
              </w:rPr>
              <w:t>2014 год</w:t>
            </w:r>
          </w:p>
        </w:tc>
      </w:tr>
      <w:tr w:rsidR="00E13B65" w:rsidRPr="00A242C6" w:rsidTr="002A5ED2">
        <w:trPr>
          <w:tblCellSpacing w:w="0" w:type="dxa"/>
        </w:trPr>
        <w:tc>
          <w:tcPr>
            <w:tcW w:w="0" w:type="auto"/>
            <w:tcBorders>
              <w:top w:val="outset" w:sz="6" w:space="0" w:color="FFFFFF"/>
              <w:left w:val="outset" w:sz="6" w:space="0" w:color="FFFFFF"/>
              <w:bottom w:val="outset" w:sz="6" w:space="0" w:color="FFFFFF"/>
              <w:right w:val="outset" w:sz="6" w:space="0" w:color="FFFFFF"/>
            </w:tcBorders>
            <w:shd w:val="clear" w:color="auto" w:fill="FFFFFF"/>
            <w:vAlign w:val="center"/>
          </w:tcPr>
          <w:p w:rsidR="00E13B65" w:rsidRPr="00A242C6" w:rsidRDefault="00E13B65" w:rsidP="002A5ED2">
            <w:pPr>
              <w:jc w:val="center"/>
            </w:pPr>
            <w:r w:rsidRPr="00A242C6">
              <w:t>1</w:t>
            </w:r>
          </w:p>
        </w:tc>
        <w:tc>
          <w:tcPr>
            <w:tcW w:w="0" w:type="auto"/>
            <w:tcBorders>
              <w:top w:val="outset" w:sz="6" w:space="0" w:color="FFFFFF"/>
              <w:left w:val="outset" w:sz="6" w:space="0" w:color="FFFFFF"/>
              <w:bottom w:val="outset" w:sz="6" w:space="0" w:color="FFFFFF"/>
              <w:right w:val="outset" w:sz="6" w:space="0" w:color="FFFFFF"/>
            </w:tcBorders>
            <w:shd w:val="clear" w:color="auto" w:fill="FFFFFF"/>
            <w:vAlign w:val="center"/>
            <w:hideMark/>
          </w:tcPr>
          <w:p w:rsidR="00E13B65" w:rsidRPr="00A242C6" w:rsidRDefault="00E13B65" w:rsidP="002A5ED2">
            <w:r w:rsidRPr="00A242C6">
              <w:t>Проектная мощность оборудования</w:t>
            </w:r>
          </w:p>
        </w:tc>
        <w:tc>
          <w:tcPr>
            <w:tcW w:w="1003" w:type="pct"/>
            <w:tcBorders>
              <w:top w:val="outset" w:sz="6" w:space="0" w:color="FFFFFF"/>
              <w:left w:val="outset" w:sz="6" w:space="0" w:color="FFFFFF"/>
              <w:bottom w:val="outset" w:sz="6" w:space="0" w:color="FFFFFF"/>
              <w:right w:val="outset" w:sz="6" w:space="0" w:color="FFFFFF"/>
            </w:tcBorders>
            <w:shd w:val="clear" w:color="auto" w:fill="FFFFFF"/>
            <w:vAlign w:val="center"/>
            <w:hideMark/>
          </w:tcPr>
          <w:p w:rsidR="00E13B65" w:rsidRPr="00A242C6" w:rsidRDefault="00E13B65" w:rsidP="002A5ED2">
            <w:pPr>
              <w:jc w:val="center"/>
            </w:pPr>
            <w:r w:rsidRPr="00A242C6">
              <w:t>тыс</w:t>
            </w:r>
            <w:proofErr w:type="gramStart"/>
            <w:r w:rsidRPr="00A242C6">
              <w:t>.к</w:t>
            </w:r>
            <w:proofErr w:type="gramEnd"/>
            <w:r w:rsidRPr="00A242C6">
              <w:t>уб.м/</w:t>
            </w:r>
            <w:proofErr w:type="spellStart"/>
            <w:r w:rsidRPr="00A242C6">
              <w:t>сут</w:t>
            </w:r>
            <w:proofErr w:type="spellEnd"/>
            <w:r w:rsidRPr="00A242C6">
              <w:t>.</w:t>
            </w:r>
          </w:p>
        </w:tc>
        <w:tc>
          <w:tcPr>
            <w:tcW w:w="1377" w:type="pct"/>
            <w:tcBorders>
              <w:top w:val="outset" w:sz="6" w:space="0" w:color="FFFFFF"/>
              <w:left w:val="outset" w:sz="6" w:space="0" w:color="FFFFFF"/>
              <w:bottom w:val="outset" w:sz="6" w:space="0" w:color="FFFFFF"/>
              <w:right w:val="outset" w:sz="6" w:space="0" w:color="FFFFFF"/>
            </w:tcBorders>
            <w:shd w:val="clear" w:color="auto" w:fill="FFFFFF"/>
            <w:vAlign w:val="center"/>
          </w:tcPr>
          <w:p w:rsidR="00E13B65" w:rsidRPr="00A242C6" w:rsidRDefault="00E13B65" w:rsidP="002A5ED2">
            <w:pPr>
              <w:jc w:val="center"/>
            </w:pPr>
            <w:r w:rsidRPr="00A242C6">
              <w:t>25,0</w:t>
            </w:r>
          </w:p>
        </w:tc>
      </w:tr>
      <w:tr w:rsidR="00E13B65" w:rsidRPr="00A242C6" w:rsidTr="002A5ED2">
        <w:trPr>
          <w:tblCellSpacing w:w="0" w:type="dxa"/>
        </w:trPr>
        <w:tc>
          <w:tcPr>
            <w:tcW w:w="0" w:type="auto"/>
            <w:tcBorders>
              <w:top w:val="outset" w:sz="6" w:space="0" w:color="FFFFFF"/>
              <w:left w:val="outset" w:sz="6" w:space="0" w:color="FFFFFF"/>
              <w:bottom w:val="outset" w:sz="6" w:space="0" w:color="FFFFFF"/>
              <w:right w:val="outset" w:sz="6" w:space="0" w:color="FFFFFF"/>
            </w:tcBorders>
            <w:shd w:val="clear" w:color="auto" w:fill="FFFFFF"/>
            <w:vAlign w:val="center"/>
          </w:tcPr>
          <w:p w:rsidR="00E13B65" w:rsidRPr="00A242C6" w:rsidRDefault="00E13B65" w:rsidP="002A5ED2">
            <w:pPr>
              <w:jc w:val="center"/>
            </w:pPr>
            <w:r w:rsidRPr="00A242C6">
              <w:t>2</w:t>
            </w:r>
          </w:p>
        </w:tc>
        <w:tc>
          <w:tcPr>
            <w:tcW w:w="0" w:type="auto"/>
            <w:tcBorders>
              <w:top w:val="outset" w:sz="6" w:space="0" w:color="FFFFFF"/>
              <w:left w:val="outset" w:sz="6" w:space="0" w:color="FFFFFF"/>
              <w:bottom w:val="outset" w:sz="6" w:space="0" w:color="FFFFFF"/>
              <w:right w:val="outset" w:sz="6" w:space="0" w:color="FFFFFF"/>
            </w:tcBorders>
            <w:shd w:val="clear" w:color="auto" w:fill="FFFFFF"/>
            <w:vAlign w:val="center"/>
          </w:tcPr>
          <w:p w:rsidR="00E13B65" w:rsidRPr="00A242C6" w:rsidRDefault="00E13B65" w:rsidP="002A5ED2">
            <w:r w:rsidRPr="00A242C6">
              <w:t>Производительность оборудования</w:t>
            </w:r>
          </w:p>
        </w:tc>
        <w:tc>
          <w:tcPr>
            <w:tcW w:w="1003" w:type="pct"/>
            <w:tcBorders>
              <w:top w:val="outset" w:sz="6" w:space="0" w:color="FFFFFF"/>
              <w:left w:val="outset" w:sz="6" w:space="0" w:color="FFFFFF"/>
              <w:bottom w:val="outset" w:sz="6" w:space="0" w:color="FFFFFF"/>
              <w:right w:val="outset" w:sz="6" w:space="0" w:color="FFFFFF"/>
            </w:tcBorders>
            <w:shd w:val="clear" w:color="auto" w:fill="FFFFFF"/>
            <w:vAlign w:val="center"/>
          </w:tcPr>
          <w:p w:rsidR="00E13B65" w:rsidRPr="00A242C6" w:rsidRDefault="00E13B65" w:rsidP="002A5ED2">
            <w:pPr>
              <w:jc w:val="center"/>
            </w:pPr>
            <w:r w:rsidRPr="00A242C6">
              <w:t>тыс</w:t>
            </w:r>
            <w:proofErr w:type="gramStart"/>
            <w:r w:rsidRPr="00A242C6">
              <w:t>.к</w:t>
            </w:r>
            <w:proofErr w:type="gramEnd"/>
            <w:r w:rsidRPr="00A242C6">
              <w:t>уб.м/час</w:t>
            </w:r>
          </w:p>
        </w:tc>
        <w:tc>
          <w:tcPr>
            <w:tcW w:w="1377" w:type="pct"/>
            <w:tcBorders>
              <w:top w:val="outset" w:sz="6" w:space="0" w:color="FFFFFF"/>
              <w:left w:val="outset" w:sz="6" w:space="0" w:color="FFFFFF"/>
              <w:bottom w:val="outset" w:sz="6" w:space="0" w:color="FFFFFF"/>
              <w:right w:val="outset" w:sz="6" w:space="0" w:color="FFFFFF"/>
            </w:tcBorders>
            <w:shd w:val="clear" w:color="auto" w:fill="FFFFFF"/>
            <w:vAlign w:val="center"/>
          </w:tcPr>
          <w:p w:rsidR="00E13B65" w:rsidRPr="00A242C6" w:rsidRDefault="00E13B65" w:rsidP="002A5ED2">
            <w:pPr>
              <w:jc w:val="center"/>
            </w:pPr>
            <w:r w:rsidRPr="00A242C6">
              <w:t>1,04</w:t>
            </w:r>
          </w:p>
        </w:tc>
      </w:tr>
      <w:tr w:rsidR="00E13B65" w:rsidRPr="00A242C6" w:rsidTr="002A5ED2">
        <w:trPr>
          <w:tblCellSpacing w:w="0" w:type="dxa"/>
        </w:trPr>
        <w:tc>
          <w:tcPr>
            <w:tcW w:w="0" w:type="auto"/>
            <w:tcBorders>
              <w:top w:val="outset" w:sz="6" w:space="0" w:color="FFFFFF"/>
              <w:left w:val="outset" w:sz="6" w:space="0" w:color="FFFFFF"/>
              <w:bottom w:val="outset" w:sz="6" w:space="0" w:color="FFFFFF"/>
              <w:right w:val="outset" w:sz="6" w:space="0" w:color="FFFFFF"/>
            </w:tcBorders>
            <w:shd w:val="clear" w:color="auto" w:fill="FFFFFF"/>
            <w:vAlign w:val="center"/>
          </w:tcPr>
          <w:p w:rsidR="00E13B65" w:rsidRPr="00A242C6" w:rsidRDefault="00E13B65" w:rsidP="002A5ED2">
            <w:pPr>
              <w:jc w:val="center"/>
            </w:pPr>
            <w:r w:rsidRPr="00A242C6">
              <w:t>3</w:t>
            </w:r>
          </w:p>
        </w:tc>
        <w:tc>
          <w:tcPr>
            <w:tcW w:w="0" w:type="auto"/>
            <w:tcBorders>
              <w:top w:val="outset" w:sz="6" w:space="0" w:color="FFFFFF"/>
              <w:left w:val="outset" w:sz="6" w:space="0" w:color="FFFFFF"/>
              <w:bottom w:val="outset" w:sz="6" w:space="0" w:color="FFFFFF"/>
              <w:right w:val="outset" w:sz="6" w:space="0" w:color="FFFFFF"/>
            </w:tcBorders>
            <w:shd w:val="clear" w:color="auto" w:fill="FFFFFF"/>
            <w:vAlign w:val="center"/>
            <w:hideMark/>
          </w:tcPr>
          <w:p w:rsidR="00E13B65" w:rsidRPr="00A242C6" w:rsidRDefault="00E13B65" w:rsidP="002A5ED2">
            <w:r w:rsidRPr="00A242C6">
              <w:t xml:space="preserve">Количество КНС </w:t>
            </w:r>
          </w:p>
        </w:tc>
        <w:tc>
          <w:tcPr>
            <w:tcW w:w="1003" w:type="pct"/>
            <w:tcBorders>
              <w:top w:val="outset" w:sz="6" w:space="0" w:color="FFFFFF"/>
              <w:left w:val="outset" w:sz="6" w:space="0" w:color="FFFFFF"/>
              <w:bottom w:val="outset" w:sz="6" w:space="0" w:color="FFFFFF"/>
              <w:right w:val="outset" w:sz="6" w:space="0" w:color="FFFFFF"/>
            </w:tcBorders>
            <w:shd w:val="clear" w:color="auto" w:fill="FFFFFF"/>
            <w:vAlign w:val="center"/>
            <w:hideMark/>
          </w:tcPr>
          <w:p w:rsidR="00E13B65" w:rsidRPr="00A242C6" w:rsidRDefault="00E13B65" w:rsidP="002A5ED2">
            <w:pPr>
              <w:jc w:val="center"/>
            </w:pPr>
            <w:r w:rsidRPr="00A242C6">
              <w:t>шт.</w:t>
            </w:r>
          </w:p>
        </w:tc>
        <w:tc>
          <w:tcPr>
            <w:tcW w:w="1377" w:type="pct"/>
            <w:tcBorders>
              <w:top w:val="outset" w:sz="6" w:space="0" w:color="FFFFFF"/>
              <w:left w:val="outset" w:sz="6" w:space="0" w:color="FFFFFF"/>
              <w:bottom w:val="outset" w:sz="6" w:space="0" w:color="FFFFFF"/>
              <w:right w:val="outset" w:sz="6" w:space="0" w:color="FFFFFF"/>
            </w:tcBorders>
            <w:shd w:val="clear" w:color="auto" w:fill="FFFFFF"/>
            <w:vAlign w:val="center"/>
          </w:tcPr>
          <w:p w:rsidR="00E13B65" w:rsidRPr="00A242C6" w:rsidRDefault="00E13B65" w:rsidP="002A5ED2">
            <w:pPr>
              <w:jc w:val="center"/>
            </w:pPr>
            <w:r w:rsidRPr="00A242C6">
              <w:t>3</w:t>
            </w:r>
          </w:p>
        </w:tc>
      </w:tr>
      <w:tr w:rsidR="00E13B65" w:rsidRPr="00A242C6" w:rsidTr="002A5ED2">
        <w:trPr>
          <w:tblCellSpacing w:w="0" w:type="dxa"/>
        </w:trPr>
        <w:tc>
          <w:tcPr>
            <w:tcW w:w="0" w:type="auto"/>
            <w:tcBorders>
              <w:top w:val="outset" w:sz="6" w:space="0" w:color="FFFFFF"/>
              <w:left w:val="outset" w:sz="6" w:space="0" w:color="FFFFFF"/>
              <w:bottom w:val="outset" w:sz="6" w:space="0" w:color="FFFFFF"/>
              <w:right w:val="outset" w:sz="6" w:space="0" w:color="FFFFFF"/>
            </w:tcBorders>
            <w:shd w:val="clear" w:color="auto" w:fill="FFFFFF"/>
            <w:vAlign w:val="center"/>
          </w:tcPr>
          <w:p w:rsidR="00E13B65" w:rsidRPr="00A242C6" w:rsidRDefault="00E13B65" w:rsidP="002A5ED2">
            <w:pPr>
              <w:jc w:val="center"/>
            </w:pPr>
            <w:r w:rsidRPr="00A242C6">
              <w:t>4</w:t>
            </w:r>
          </w:p>
        </w:tc>
        <w:tc>
          <w:tcPr>
            <w:tcW w:w="0" w:type="auto"/>
            <w:tcBorders>
              <w:top w:val="outset" w:sz="6" w:space="0" w:color="FFFFFF"/>
              <w:left w:val="outset" w:sz="6" w:space="0" w:color="FFFFFF"/>
              <w:bottom w:val="outset" w:sz="6" w:space="0" w:color="FFFFFF"/>
              <w:right w:val="outset" w:sz="6" w:space="0" w:color="FFFFFF"/>
            </w:tcBorders>
            <w:shd w:val="clear" w:color="auto" w:fill="FFFFFF"/>
            <w:vAlign w:val="center"/>
            <w:hideMark/>
          </w:tcPr>
          <w:p w:rsidR="00E13B65" w:rsidRPr="00A242C6" w:rsidRDefault="00E13B65" w:rsidP="002A5ED2">
            <w:r w:rsidRPr="00A242C6">
              <w:t>Протяженность канализационных сетей</w:t>
            </w:r>
          </w:p>
        </w:tc>
        <w:tc>
          <w:tcPr>
            <w:tcW w:w="1003" w:type="pct"/>
            <w:tcBorders>
              <w:top w:val="outset" w:sz="6" w:space="0" w:color="FFFFFF"/>
              <w:left w:val="outset" w:sz="6" w:space="0" w:color="FFFFFF"/>
              <w:bottom w:val="outset" w:sz="6" w:space="0" w:color="FFFFFF"/>
              <w:right w:val="outset" w:sz="6" w:space="0" w:color="FFFFFF"/>
            </w:tcBorders>
            <w:shd w:val="clear" w:color="auto" w:fill="FFFFFF"/>
            <w:vAlign w:val="center"/>
            <w:hideMark/>
          </w:tcPr>
          <w:p w:rsidR="00E13B65" w:rsidRPr="00A242C6" w:rsidRDefault="00E13B65" w:rsidP="002A5ED2">
            <w:pPr>
              <w:jc w:val="center"/>
            </w:pPr>
            <w:r w:rsidRPr="00A242C6">
              <w:t>км</w:t>
            </w:r>
          </w:p>
        </w:tc>
        <w:tc>
          <w:tcPr>
            <w:tcW w:w="1377" w:type="pct"/>
            <w:tcBorders>
              <w:top w:val="outset" w:sz="6" w:space="0" w:color="FFFFFF"/>
              <w:left w:val="outset" w:sz="6" w:space="0" w:color="FFFFFF"/>
              <w:bottom w:val="outset" w:sz="6" w:space="0" w:color="FFFFFF"/>
              <w:right w:val="outset" w:sz="6" w:space="0" w:color="FFFFFF"/>
            </w:tcBorders>
            <w:shd w:val="clear" w:color="auto" w:fill="FFFFFF"/>
            <w:vAlign w:val="center"/>
          </w:tcPr>
          <w:p w:rsidR="00E13B65" w:rsidRPr="00A242C6" w:rsidRDefault="00E13B65" w:rsidP="002A5ED2">
            <w:pPr>
              <w:jc w:val="center"/>
            </w:pPr>
            <w:r w:rsidRPr="00A242C6">
              <w:t>35,7</w:t>
            </w:r>
          </w:p>
        </w:tc>
      </w:tr>
      <w:tr w:rsidR="00E13B65" w:rsidRPr="00A242C6" w:rsidTr="002A5ED2">
        <w:trPr>
          <w:tblCellSpacing w:w="0" w:type="dxa"/>
        </w:trPr>
        <w:tc>
          <w:tcPr>
            <w:tcW w:w="0" w:type="auto"/>
            <w:tcBorders>
              <w:top w:val="outset" w:sz="6" w:space="0" w:color="FFFFFF"/>
              <w:left w:val="outset" w:sz="6" w:space="0" w:color="FFFFFF"/>
              <w:bottom w:val="outset" w:sz="6" w:space="0" w:color="FFFFFF"/>
              <w:right w:val="outset" w:sz="6" w:space="0" w:color="FFFFFF"/>
            </w:tcBorders>
            <w:shd w:val="clear" w:color="auto" w:fill="FFFFFF"/>
            <w:vAlign w:val="center"/>
          </w:tcPr>
          <w:p w:rsidR="00E13B65" w:rsidRPr="00A242C6" w:rsidRDefault="00E13B65" w:rsidP="002A5ED2">
            <w:pPr>
              <w:jc w:val="center"/>
            </w:pPr>
            <w:r w:rsidRPr="00A242C6">
              <w:t>5</w:t>
            </w:r>
          </w:p>
        </w:tc>
        <w:tc>
          <w:tcPr>
            <w:tcW w:w="0" w:type="auto"/>
            <w:tcBorders>
              <w:top w:val="outset" w:sz="6" w:space="0" w:color="FFFFFF"/>
              <w:left w:val="outset" w:sz="6" w:space="0" w:color="FFFFFF"/>
              <w:bottom w:val="outset" w:sz="6" w:space="0" w:color="FFFFFF"/>
              <w:right w:val="outset" w:sz="6" w:space="0" w:color="FFFFFF"/>
            </w:tcBorders>
            <w:shd w:val="clear" w:color="auto" w:fill="FFFFFF"/>
            <w:vAlign w:val="center"/>
            <w:hideMark/>
          </w:tcPr>
          <w:p w:rsidR="00E13B65" w:rsidRPr="00A242C6" w:rsidRDefault="00E13B65" w:rsidP="002A5ED2">
            <w:r w:rsidRPr="00A242C6">
              <w:t>Очистные сооружения</w:t>
            </w:r>
          </w:p>
        </w:tc>
        <w:tc>
          <w:tcPr>
            <w:tcW w:w="1003" w:type="pct"/>
            <w:tcBorders>
              <w:top w:val="outset" w:sz="6" w:space="0" w:color="FFFFFF"/>
              <w:left w:val="outset" w:sz="6" w:space="0" w:color="FFFFFF"/>
              <w:bottom w:val="outset" w:sz="6" w:space="0" w:color="FFFFFF"/>
              <w:right w:val="outset" w:sz="6" w:space="0" w:color="FFFFFF"/>
            </w:tcBorders>
            <w:shd w:val="clear" w:color="auto" w:fill="FFFFFF"/>
            <w:vAlign w:val="center"/>
            <w:hideMark/>
          </w:tcPr>
          <w:p w:rsidR="00E13B65" w:rsidRPr="00A242C6" w:rsidRDefault="00E13B65" w:rsidP="002A5ED2">
            <w:pPr>
              <w:jc w:val="center"/>
            </w:pPr>
            <w:r w:rsidRPr="00A242C6">
              <w:t>шт.</w:t>
            </w:r>
          </w:p>
        </w:tc>
        <w:tc>
          <w:tcPr>
            <w:tcW w:w="1377" w:type="pct"/>
            <w:tcBorders>
              <w:top w:val="outset" w:sz="6" w:space="0" w:color="FFFFFF"/>
              <w:left w:val="outset" w:sz="6" w:space="0" w:color="FFFFFF"/>
              <w:bottom w:val="outset" w:sz="6" w:space="0" w:color="FFFFFF"/>
              <w:right w:val="outset" w:sz="6" w:space="0" w:color="FFFFFF"/>
            </w:tcBorders>
            <w:shd w:val="clear" w:color="auto" w:fill="FFFFFF"/>
            <w:vAlign w:val="center"/>
          </w:tcPr>
          <w:p w:rsidR="00E13B65" w:rsidRPr="00A242C6" w:rsidRDefault="00E13B65" w:rsidP="002A5ED2">
            <w:pPr>
              <w:jc w:val="center"/>
            </w:pPr>
            <w:r w:rsidRPr="00A242C6">
              <w:t>1</w:t>
            </w:r>
          </w:p>
        </w:tc>
      </w:tr>
      <w:tr w:rsidR="00E13B65" w:rsidRPr="00A242C6" w:rsidTr="002A5ED2">
        <w:trPr>
          <w:tblCellSpacing w:w="0" w:type="dxa"/>
        </w:trPr>
        <w:tc>
          <w:tcPr>
            <w:tcW w:w="0" w:type="auto"/>
            <w:tcBorders>
              <w:top w:val="outset" w:sz="6" w:space="0" w:color="FFFFFF"/>
              <w:left w:val="outset" w:sz="6" w:space="0" w:color="FFFFFF"/>
              <w:bottom w:val="outset" w:sz="6" w:space="0" w:color="FFFFFF"/>
              <w:right w:val="outset" w:sz="6" w:space="0" w:color="FFFFFF"/>
            </w:tcBorders>
            <w:shd w:val="clear" w:color="auto" w:fill="FFFFFF"/>
            <w:vAlign w:val="center"/>
          </w:tcPr>
          <w:p w:rsidR="00E13B65" w:rsidRPr="00A242C6" w:rsidRDefault="00E13B65" w:rsidP="002A5ED2">
            <w:pPr>
              <w:jc w:val="center"/>
            </w:pPr>
            <w:r w:rsidRPr="00A242C6">
              <w:t>6</w:t>
            </w:r>
          </w:p>
        </w:tc>
        <w:tc>
          <w:tcPr>
            <w:tcW w:w="0" w:type="auto"/>
            <w:tcBorders>
              <w:top w:val="outset" w:sz="6" w:space="0" w:color="FFFFFF"/>
              <w:left w:val="outset" w:sz="6" w:space="0" w:color="FFFFFF"/>
              <w:bottom w:val="outset" w:sz="6" w:space="0" w:color="FFFFFF"/>
              <w:right w:val="outset" w:sz="6" w:space="0" w:color="FFFFFF"/>
            </w:tcBorders>
            <w:shd w:val="clear" w:color="auto" w:fill="FFFFFF"/>
            <w:vAlign w:val="center"/>
            <w:hideMark/>
          </w:tcPr>
          <w:p w:rsidR="00E13B65" w:rsidRPr="00A242C6" w:rsidRDefault="00E13B65" w:rsidP="002A5ED2">
            <w:r w:rsidRPr="00A242C6">
              <w:t xml:space="preserve">Технологические затраты электроэнергии </w:t>
            </w:r>
          </w:p>
        </w:tc>
        <w:tc>
          <w:tcPr>
            <w:tcW w:w="1003" w:type="pct"/>
            <w:tcBorders>
              <w:top w:val="outset" w:sz="6" w:space="0" w:color="FFFFFF"/>
              <w:left w:val="outset" w:sz="6" w:space="0" w:color="FFFFFF"/>
              <w:bottom w:val="outset" w:sz="6" w:space="0" w:color="FFFFFF"/>
              <w:right w:val="outset" w:sz="6" w:space="0" w:color="FFFFFF"/>
            </w:tcBorders>
            <w:shd w:val="clear" w:color="auto" w:fill="FFFFFF"/>
            <w:vAlign w:val="center"/>
            <w:hideMark/>
          </w:tcPr>
          <w:p w:rsidR="00E13B65" w:rsidRPr="00A242C6" w:rsidRDefault="00E13B65" w:rsidP="002A5ED2">
            <w:pPr>
              <w:jc w:val="center"/>
            </w:pPr>
            <w:proofErr w:type="spellStart"/>
            <w:r w:rsidRPr="00A242C6">
              <w:t>тыс</w:t>
            </w:r>
            <w:proofErr w:type="gramStart"/>
            <w:r w:rsidRPr="00A242C6">
              <w:t>.к</w:t>
            </w:r>
            <w:proofErr w:type="gramEnd"/>
            <w:r w:rsidRPr="00A242C6">
              <w:t>Вт.ч</w:t>
            </w:r>
            <w:proofErr w:type="spellEnd"/>
            <w:r w:rsidRPr="00A242C6">
              <w:t>/год</w:t>
            </w:r>
          </w:p>
        </w:tc>
        <w:tc>
          <w:tcPr>
            <w:tcW w:w="1377" w:type="pct"/>
            <w:tcBorders>
              <w:top w:val="outset" w:sz="6" w:space="0" w:color="FFFFFF"/>
              <w:left w:val="outset" w:sz="6" w:space="0" w:color="FFFFFF"/>
              <w:bottom w:val="outset" w:sz="6" w:space="0" w:color="FFFFFF"/>
              <w:right w:val="outset" w:sz="6" w:space="0" w:color="FFFFFF"/>
            </w:tcBorders>
            <w:shd w:val="clear" w:color="auto" w:fill="FFFFFF"/>
            <w:vAlign w:val="center"/>
          </w:tcPr>
          <w:p w:rsidR="00E13B65" w:rsidRPr="00A242C6" w:rsidRDefault="00E13B65" w:rsidP="002A5ED2">
            <w:pPr>
              <w:jc w:val="center"/>
            </w:pPr>
            <w:r w:rsidRPr="00A242C6">
              <w:t>2354,0</w:t>
            </w:r>
          </w:p>
        </w:tc>
      </w:tr>
      <w:tr w:rsidR="00E13B65" w:rsidRPr="00A242C6" w:rsidTr="002A5ED2">
        <w:trPr>
          <w:tblCellSpacing w:w="0" w:type="dxa"/>
        </w:trPr>
        <w:tc>
          <w:tcPr>
            <w:tcW w:w="0" w:type="auto"/>
            <w:tcBorders>
              <w:top w:val="outset" w:sz="6" w:space="0" w:color="FFFFFF"/>
              <w:left w:val="outset" w:sz="6" w:space="0" w:color="FFFFFF"/>
              <w:bottom w:val="outset" w:sz="6" w:space="0" w:color="FFFFFF"/>
              <w:right w:val="outset" w:sz="6" w:space="0" w:color="FFFFFF"/>
            </w:tcBorders>
            <w:shd w:val="clear" w:color="auto" w:fill="FFFFFF"/>
            <w:vAlign w:val="center"/>
          </w:tcPr>
          <w:p w:rsidR="00E13B65" w:rsidRPr="00A242C6" w:rsidRDefault="00E13B65" w:rsidP="002A5ED2">
            <w:pPr>
              <w:jc w:val="center"/>
            </w:pPr>
            <w:r w:rsidRPr="00A242C6">
              <w:t>7</w:t>
            </w:r>
          </w:p>
        </w:tc>
        <w:tc>
          <w:tcPr>
            <w:tcW w:w="0" w:type="auto"/>
            <w:tcBorders>
              <w:top w:val="outset" w:sz="6" w:space="0" w:color="FFFFFF"/>
              <w:left w:val="outset" w:sz="6" w:space="0" w:color="FFFFFF"/>
              <w:bottom w:val="outset" w:sz="6" w:space="0" w:color="FFFFFF"/>
              <w:right w:val="outset" w:sz="6" w:space="0" w:color="FFFFFF"/>
            </w:tcBorders>
            <w:shd w:val="clear" w:color="auto" w:fill="FFFFFF"/>
            <w:vAlign w:val="center"/>
          </w:tcPr>
          <w:p w:rsidR="00E13B65" w:rsidRPr="00A242C6" w:rsidRDefault="00E13B65" w:rsidP="002A5ED2">
            <w:r w:rsidRPr="00A242C6">
              <w:t>Удельный расход электрической энергии</w:t>
            </w:r>
          </w:p>
        </w:tc>
        <w:tc>
          <w:tcPr>
            <w:tcW w:w="1003" w:type="pct"/>
            <w:tcBorders>
              <w:top w:val="outset" w:sz="6" w:space="0" w:color="FFFFFF"/>
              <w:left w:val="outset" w:sz="6" w:space="0" w:color="FFFFFF"/>
              <w:bottom w:val="outset" w:sz="6" w:space="0" w:color="FFFFFF"/>
              <w:right w:val="outset" w:sz="6" w:space="0" w:color="FFFFFF"/>
            </w:tcBorders>
            <w:shd w:val="clear" w:color="auto" w:fill="FFFFFF"/>
            <w:vAlign w:val="center"/>
          </w:tcPr>
          <w:p w:rsidR="00E13B65" w:rsidRPr="00A242C6" w:rsidRDefault="00E13B65" w:rsidP="002A5ED2">
            <w:pPr>
              <w:jc w:val="center"/>
            </w:pPr>
            <w:r w:rsidRPr="00A242C6">
              <w:t>кВт/куб</w:t>
            </w:r>
            <w:proofErr w:type="gramStart"/>
            <w:r w:rsidRPr="00A242C6">
              <w:t>.м</w:t>
            </w:r>
            <w:proofErr w:type="gramEnd"/>
          </w:p>
        </w:tc>
        <w:tc>
          <w:tcPr>
            <w:tcW w:w="1377" w:type="pct"/>
            <w:tcBorders>
              <w:top w:val="outset" w:sz="6" w:space="0" w:color="FFFFFF"/>
              <w:left w:val="outset" w:sz="6" w:space="0" w:color="FFFFFF"/>
              <w:bottom w:val="outset" w:sz="6" w:space="0" w:color="FFFFFF"/>
              <w:right w:val="outset" w:sz="6" w:space="0" w:color="FFFFFF"/>
            </w:tcBorders>
            <w:shd w:val="clear" w:color="auto" w:fill="FFFFFF"/>
            <w:vAlign w:val="center"/>
          </w:tcPr>
          <w:p w:rsidR="00E13B65" w:rsidRPr="00A242C6" w:rsidRDefault="00E13B65" w:rsidP="002A5ED2">
            <w:pPr>
              <w:jc w:val="center"/>
            </w:pPr>
            <w:r w:rsidRPr="00A242C6">
              <w:t>1,28</w:t>
            </w:r>
          </w:p>
        </w:tc>
      </w:tr>
    </w:tbl>
    <w:p w:rsidR="00E13B65" w:rsidRPr="001F72E4" w:rsidRDefault="00E13B65" w:rsidP="00E13B65">
      <w:pPr>
        <w:pStyle w:val="aa"/>
        <w:jc w:val="both"/>
        <w:rPr>
          <w:rFonts w:ascii="Times New Roman" w:hAnsi="Times New Roman"/>
          <w:color w:val="FF0000"/>
          <w:sz w:val="28"/>
          <w:szCs w:val="28"/>
        </w:rPr>
      </w:pPr>
    </w:p>
    <w:p w:rsidR="00E13B65" w:rsidRPr="00E31F3A" w:rsidRDefault="00E13B65" w:rsidP="00E13B65">
      <w:pPr>
        <w:shd w:val="clear" w:color="auto" w:fill="FFFFFF"/>
        <w:ind w:firstLine="708"/>
        <w:jc w:val="both"/>
        <w:rPr>
          <w:sz w:val="28"/>
          <w:szCs w:val="28"/>
        </w:rPr>
      </w:pPr>
      <w:r>
        <w:rPr>
          <w:sz w:val="28"/>
          <w:szCs w:val="28"/>
        </w:rPr>
        <w:t>С</w:t>
      </w:r>
      <w:r w:rsidRPr="00E31F3A">
        <w:rPr>
          <w:sz w:val="28"/>
          <w:szCs w:val="28"/>
        </w:rPr>
        <w:t>токи от потребителей г</w:t>
      </w:r>
      <w:proofErr w:type="gramStart"/>
      <w:r w:rsidRPr="00E31F3A">
        <w:rPr>
          <w:sz w:val="28"/>
          <w:szCs w:val="28"/>
        </w:rPr>
        <w:t>.Л</w:t>
      </w:r>
      <w:proofErr w:type="gramEnd"/>
      <w:r w:rsidRPr="00E31F3A">
        <w:rPr>
          <w:sz w:val="28"/>
          <w:szCs w:val="28"/>
        </w:rPr>
        <w:t xml:space="preserve">иски по </w:t>
      </w:r>
      <w:r w:rsidRPr="009123E7">
        <w:rPr>
          <w:sz w:val="28"/>
          <w:szCs w:val="28"/>
        </w:rPr>
        <w:t>уличным канализационным</w:t>
      </w:r>
      <w:r w:rsidRPr="009123E7">
        <w:rPr>
          <w:sz w:val="32"/>
          <w:szCs w:val="28"/>
        </w:rPr>
        <w:t xml:space="preserve"> </w:t>
      </w:r>
      <w:r w:rsidRPr="00E31F3A">
        <w:rPr>
          <w:sz w:val="28"/>
          <w:szCs w:val="28"/>
        </w:rPr>
        <w:t>сетям длиной 7,5 км собираются в самотечный коллектор, протяженностью 28,2 км</w:t>
      </w:r>
      <w:r>
        <w:rPr>
          <w:sz w:val="28"/>
          <w:szCs w:val="28"/>
        </w:rPr>
        <w:t xml:space="preserve">, </w:t>
      </w:r>
      <w:r w:rsidRPr="005C5B67">
        <w:rPr>
          <w:sz w:val="28"/>
          <w:szCs w:val="28"/>
        </w:rPr>
        <w:t>сети ЛТУ ДТВ – 47,2 км</w:t>
      </w:r>
      <w:r>
        <w:rPr>
          <w:sz w:val="28"/>
          <w:szCs w:val="28"/>
        </w:rPr>
        <w:t>,</w:t>
      </w:r>
      <w:r w:rsidRPr="00E31F3A">
        <w:rPr>
          <w:sz w:val="28"/>
          <w:szCs w:val="28"/>
        </w:rPr>
        <w:t xml:space="preserve"> через три насосные канализационные станции:</w:t>
      </w:r>
    </w:p>
    <w:p w:rsidR="00E13B65" w:rsidRPr="00E31F3A" w:rsidRDefault="00E13B65" w:rsidP="00E13B65">
      <w:pPr>
        <w:widowControl/>
        <w:numPr>
          <w:ilvl w:val="0"/>
          <w:numId w:val="11"/>
        </w:numPr>
        <w:shd w:val="clear" w:color="auto" w:fill="FFFFFF"/>
        <w:suppressAutoHyphens w:val="0"/>
        <w:ind w:left="225"/>
        <w:jc w:val="both"/>
        <w:rPr>
          <w:sz w:val="28"/>
          <w:szCs w:val="28"/>
        </w:rPr>
      </w:pPr>
      <w:r w:rsidRPr="00E31F3A">
        <w:rPr>
          <w:sz w:val="28"/>
          <w:szCs w:val="28"/>
        </w:rPr>
        <w:t>КНС-3, общей производительностью 40,8 т</w:t>
      </w:r>
      <w:proofErr w:type="gramStart"/>
      <w:r w:rsidRPr="00E31F3A">
        <w:rPr>
          <w:sz w:val="28"/>
          <w:szCs w:val="28"/>
        </w:rPr>
        <w:t>.м</w:t>
      </w:r>
      <w:proofErr w:type="gramEnd"/>
      <w:r w:rsidRPr="00E31F3A">
        <w:rPr>
          <w:sz w:val="28"/>
          <w:szCs w:val="28"/>
          <w:vertAlign w:val="superscript"/>
        </w:rPr>
        <w:t>3</w:t>
      </w:r>
      <w:r w:rsidRPr="00E31F3A">
        <w:rPr>
          <w:sz w:val="28"/>
          <w:szCs w:val="28"/>
        </w:rPr>
        <w:t>/сутки, находящуюся в районе МЭЗ;</w:t>
      </w:r>
    </w:p>
    <w:p w:rsidR="00E13B65" w:rsidRPr="00E31F3A" w:rsidRDefault="00E13B65" w:rsidP="00E13B65">
      <w:pPr>
        <w:widowControl/>
        <w:numPr>
          <w:ilvl w:val="0"/>
          <w:numId w:val="11"/>
        </w:numPr>
        <w:shd w:val="clear" w:color="auto" w:fill="FFFFFF"/>
        <w:suppressAutoHyphens w:val="0"/>
        <w:ind w:left="225"/>
        <w:jc w:val="both"/>
        <w:rPr>
          <w:sz w:val="28"/>
          <w:szCs w:val="28"/>
        </w:rPr>
      </w:pPr>
      <w:r w:rsidRPr="00E31F3A">
        <w:rPr>
          <w:sz w:val="28"/>
          <w:szCs w:val="28"/>
        </w:rPr>
        <w:lastRenderedPageBreak/>
        <w:t>ГКНС, производительностью 16,8 т</w:t>
      </w:r>
      <w:proofErr w:type="gramStart"/>
      <w:r w:rsidRPr="00E31F3A">
        <w:rPr>
          <w:sz w:val="28"/>
          <w:szCs w:val="28"/>
        </w:rPr>
        <w:t>.м</w:t>
      </w:r>
      <w:proofErr w:type="gramEnd"/>
      <w:r w:rsidRPr="00E31F3A">
        <w:rPr>
          <w:sz w:val="28"/>
          <w:szCs w:val="28"/>
          <w:vertAlign w:val="superscript"/>
        </w:rPr>
        <w:t>3</w:t>
      </w:r>
      <w:r w:rsidRPr="00E31F3A">
        <w:rPr>
          <w:sz w:val="28"/>
          <w:szCs w:val="28"/>
        </w:rPr>
        <w:t>/сутки, в районе «</w:t>
      </w:r>
      <w:proofErr w:type="spellStart"/>
      <w:r w:rsidRPr="00E31F3A">
        <w:rPr>
          <w:sz w:val="28"/>
          <w:szCs w:val="28"/>
        </w:rPr>
        <w:t>Песковатки</w:t>
      </w:r>
      <w:proofErr w:type="spellEnd"/>
      <w:r w:rsidRPr="00E31F3A">
        <w:rPr>
          <w:sz w:val="28"/>
          <w:szCs w:val="28"/>
        </w:rPr>
        <w:t>»;</w:t>
      </w:r>
    </w:p>
    <w:p w:rsidR="00E13B65" w:rsidRPr="00E31F3A" w:rsidRDefault="00E13B65" w:rsidP="00E13B65">
      <w:pPr>
        <w:widowControl/>
        <w:numPr>
          <w:ilvl w:val="0"/>
          <w:numId w:val="11"/>
        </w:numPr>
        <w:shd w:val="clear" w:color="auto" w:fill="FFFFFF"/>
        <w:suppressAutoHyphens w:val="0"/>
        <w:ind w:left="225"/>
        <w:jc w:val="both"/>
        <w:rPr>
          <w:sz w:val="28"/>
          <w:szCs w:val="28"/>
        </w:rPr>
      </w:pPr>
      <w:r w:rsidRPr="00E31F3A">
        <w:rPr>
          <w:sz w:val="28"/>
          <w:szCs w:val="28"/>
        </w:rPr>
        <w:t>КНС в районе санатория «Радон», производительностью 16,8 т</w:t>
      </w:r>
      <w:proofErr w:type="gramStart"/>
      <w:r w:rsidRPr="00E31F3A">
        <w:rPr>
          <w:sz w:val="28"/>
          <w:szCs w:val="28"/>
        </w:rPr>
        <w:t>.м</w:t>
      </w:r>
      <w:proofErr w:type="gramEnd"/>
      <w:r w:rsidRPr="00E31F3A">
        <w:rPr>
          <w:sz w:val="28"/>
          <w:szCs w:val="28"/>
          <w:vertAlign w:val="superscript"/>
        </w:rPr>
        <w:t>3</w:t>
      </w:r>
      <w:r w:rsidRPr="00E31F3A">
        <w:rPr>
          <w:sz w:val="28"/>
          <w:szCs w:val="28"/>
        </w:rPr>
        <w:t>/сутки.</w:t>
      </w:r>
    </w:p>
    <w:p w:rsidR="00E13B65" w:rsidRPr="00E31F3A" w:rsidRDefault="00E13B65" w:rsidP="00E13B65">
      <w:pPr>
        <w:shd w:val="clear" w:color="auto" w:fill="FFFFFF"/>
        <w:ind w:firstLine="708"/>
        <w:jc w:val="both"/>
        <w:rPr>
          <w:sz w:val="28"/>
          <w:szCs w:val="28"/>
        </w:rPr>
      </w:pPr>
      <w:r w:rsidRPr="00E31F3A">
        <w:rPr>
          <w:sz w:val="28"/>
          <w:szCs w:val="28"/>
        </w:rPr>
        <w:t>Стоки поступают на очистные сооружения, производительностью 25,0 т</w:t>
      </w:r>
      <w:proofErr w:type="gramStart"/>
      <w:r w:rsidRPr="00E31F3A">
        <w:rPr>
          <w:sz w:val="28"/>
          <w:szCs w:val="28"/>
        </w:rPr>
        <w:t>.м</w:t>
      </w:r>
      <w:proofErr w:type="gramEnd"/>
      <w:r w:rsidRPr="00E31F3A">
        <w:rPr>
          <w:sz w:val="28"/>
          <w:szCs w:val="28"/>
          <w:vertAlign w:val="superscript"/>
        </w:rPr>
        <w:t>3</w:t>
      </w:r>
      <w:r w:rsidRPr="00E31F3A">
        <w:rPr>
          <w:sz w:val="28"/>
          <w:szCs w:val="28"/>
        </w:rPr>
        <w:t>/сутки.</w:t>
      </w:r>
    </w:p>
    <w:p w:rsidR="00E13B65" w:rsidRPr="00E31F3A" w:rsidRDefault="00E13B65" w:rsidP="00E13B65">
      <w:pPr>
        <w:pStyle w:val="aa"/>
        <w:ind w:firstLine="708"/>
        <w:jc w:val="both"/>
        <w:rPr>
          <w:rFonts w:ascii="Times New Roman" w:hAnsi="Times New Roman"/>
          <w:sz w:val="28"/>
          <w:szCs w:val="28"/>
        </w:rPr>
      </w:pPr>
      <w:r w:rsidRPr="00E31F3A">
        <w:rPr>
          <w:rFonts w:ascii="Times New Roman" w:hAnsi="Times New Roman"/>
          <w:sz w:val="28"/>
          <w:szCs w:val="28"/>
        </w:rPr>
        <w:t>Услуга водоотведения городского поселения</w:t>
      </w:r>
      <w:r>
        <w:rPr>
          <w:rFonts w:ascii="Times New Roman" w:hAnsi="Times New Roman"/>
          <w:sz w:val="28"/>
          <w:szCs w:val="28"/>
        </w:rPr>
        <w:t xml:space="preserve"> -</w:t>
      </w:r>
      <w:r w:rsidRPr="00E31F3A">
        <w:rPr>
          <w:rFonts w:ascii="Times New Roman" w:hAnsi="Times New Roman"/>
          <w:sz w:val="28"/>
          <w:szCs w:val="28"/>
        </w:rPr>
        <w:t xml:space="preserve"> город Лиски производится двумя организациями коммунального комплекса: МУП «Водоканал» и ОАО «РЖД».</w:t>
      </w:r>
    </w:p>
    <w:p w:rsidR="00E13B65" w:rsidRPr="00E31F3A" w:rsidRDefault="00E13B65" w:rsidP="00E13B65">
      <w:pPr>
        <w:pStyle w:val="aa"/>
        <w:ind w:firstLine="708"/>
        <w:jc w:val="both"/>
        <w:rPr>
          <w:rFonts w:ascii="Times New Roman" w:hAnsi="Times New Roman"/>
          <w:sz w:val="28"/>
          <w:szCs w:val="28"/>
        </w:rPr>
      </w:pPr>
      <w:r w:rsidRPr="00E31F3A">
        <w:rPr>
          <w:rFonts w:ascii="Times New Roman" w:hAnsi="Times New Roman"/>
          <w:sz w:val="28"/>
          <w:szCs w:val="28"/>
        </w:rPr>
        <w:t xml:space="preserve">Водоотведение в восточной части города осуществляет МУП «Водоканал». Стоки от потребителей по уличным канализационным сетям длиной </w:t>
      </w:r>
      <w:smartTag w:uri="urn:schemas-microsoft-com:office:smarttags" w:element="metricconverter">
        <w:smartTagPr>
          <w:attr w:name="ProductID" w:val="1,7 км"/>
        </w:smartTagPr>
        <w:r w:rsidRPr="00E31F3A">
          <w:rPr>
            <w:rFonts w:ascii="Times New Roman" w:hAnsi="Times New Roman"/>
            <w:sz w:val="28"/>
            <w:szCs w:val="28"/>
          </w:rPr>
          <w:t>1,7 км</w:t>
        </w:r>
      </w:smartTag>
      <w:r w:rsidRPr="00E31F3A">
        <w:rPr>
          <w:rFonts w:ascii="Times New Roman" w:hAnsi="Times New Roman"/>
          <w:sz w:val="28"/>
          <w:szCs w:val="28"/>
        </w:rPr>
        <w:t xml:space="preserve"> собираются в самотечный коллектор, протяженностью </w:t>
      </w:r>
      <w:smartTag w:uri="urn:schemas-microsoft-com:office:smarttags" w:element="metricconverter">
        <w:smartTagPr>
          <w:attr w:name="ProductID" w:val="25 км"/>
        </w:smartTagPr>
        <w:r w:rsidRPr="00E31F3A">
          <w:rPr>
            <w:rFonts w:ascii="Times New Roman" w:hAnsi="Times New Roman"/>
            <w:sz w:val="28"/>
            <w:szCs w:val="28"/>
          </w:rPr>
          <w:t>25 км</w:t>
        </w:r>
      </w:smartTag>
      <w:r w:rsidRPr="00E31F3A">
        <w:rPr>
          <w:rFonts w:ascii="Times New Roman" w:hAnsi="Times New Roman"/>
          <w:sz w:val="28"/>
          <w:szCs w:val="28"/>
        </w:rPr>
        <w:t>.</w:t>
      </w:r>
      <w:r>
        <w:rPr>
          <w:rFonts w:ascii="Times New Roman" w:hAnsi="Times New Roman"/>
          <w:sz w:val="28"/>
          <w:szCs w:val="28"/>
        </w:rPr>
        <w:t xml:space="preserve"> </w:t>
      </w:r>
      <w:r w:rsidRPr="00E31F3A">
        <w:rPr>
          <w:rFonts w:ascii="Times New Roman" w:hAnsi="Times New Roman"/>
          <w:sz w:val="28"/>
          <w:szCs w:val="28"/>
        </w:rPr>
        <w:t>Через две насосные канализационные станции КНС-3, общей производительностью 40,8 т</w:t>
      </w:r>
      <w:proofErr w:type="gramStart"/>
      <w:r w:rsidRPr="00E31F3A">
        <w:rPr>
          <w:rFonts w:ascii="Times New Roman" w:hAnsi="Times New Roman"/>
          <w:sz w:val="28"/>
          <w:szCs w:val="28"/>
        </w:rPr>
        <w:t>.м</w:t>
      </w:r>
      <w:proofErr w:type="gramEnd"/>
      <w:r w:rsidRPr="00E31F3A">
        <w:rPr>
          <w:rFonts w:ascii="Times New Roman" w:hAnsi="Times New Roman"/>
          <w:sz w:val="28"/>
          <w:szCs w:val="28"/>
          <w:vertAlign w:val="superscript"/>
        </w:rPr>
        <w:t>3</w:t>
      </w:r>
      <w:r w:rsidRPr="00E31F3A">
        <w:rPr>
          <w:rFonts w:ascii="Times New Roman" w:hAnsi="Times New Roman"/>
          <w:sz w:val="28"/>
          <w:szCs w:val="28"/>
        </w:rPr>
        <w:t>/сутки, находящуюся в районе МЭЗ, и ГКНС, производительностью 16,8 т.м</w:t>
      </w:r>
      <w:r w:rsidRPr="00E31F3A">
        <w:rPr>
          <w:rFonts w:ascii="Times New Roman" w:hAnsi="Times New Roman"/>
          <w:sz w:val="28"/>
          <w:szCs w:val="28"/>
          <w:vertAlign w:val="superscript"/>
        </w:rPr>
        <w:t>3</w:t>
      </w:r>
      <w:r w:rsidRPr="00E31F3A">
        <w:rPr>
          <w:rFonts w:ascii="Times New Roman" w:hAnsi="Times New Roman"/>
          <w:sz w:val="28"/>
          <w:szCs w:val="28"/>
        </w:rPr>
        <w:t>/</w:t>
      </w:r>
      <w:proofErr w:type="spellStart"/>
      <w:r w:rsidRPr="00E31F3A">
        <w:rPr>
          <w:rFonts w:ascii="Times New Roman" w:hAnsi="Times New Roman"/>
          <w:sz w:val="28"/>
          <w:szCs w:val="28"/>
        </w:rPr>
        <w:t>сут</w:t>
      </w:r>
      <w:proofErr w:type="spellEnd"/>
      <w:r w:rsidRPr="00E31F3A">
        <w:rPr>
          <w:rFonts w:ascii="Times New Roman" w:hAnsi="Times New Roman"/>
          <w:sz w:val="28"/>
          <w:szCs w:val="28"/>
        </w:rPr>
        <w:t>, в районе «</w:t>
      </w:r>
      <w:proofErr w:type="spellStart"/>
      <w:r w:rsidRPr="00E31F3A">
        <w:rPr>
          <w:rFonts w:ascii="Times New Roman" w:hAnsi="Times New Roman"/>
          <w:sz w:val="28"/>
          <w:szCs w:val="28"/>
        </w:rPr>
        <w:t>Песковатки</w:t>
      </w:r>
      <w:proofErr w:type="spellEnd"/>
      <w:r w:rsidRPr="00E31F3A">
        <w:rPr>
          <w:rFonts w:ascii="Times New Roman" w:hAnsi="Times New Roman"/>
          <w:sz w:val="28"/>
          <w:szCs w:val="28"/>
        </w:rPr>
        <w:t>», стоки поступают на очистные сооружения производительностью 25,0 т.м</w:t>
      </w:r>
      <w:r w:rsidRPr="00E31F3A">
        <w:rPr>
          <w:rFonts w:ascii="Times New Roman" w:hAnsi="Times New Roman"/>
          <w:sz w:val="28"/>
          <w:szCs w:val="28"/>
          <w:vertAlign w:val="superscript"/>
        </w:rPr>
        <w:t>3</w:t>
      </w:r>
      <w:r w:rsidRPr="00E31F3A">
        <w:rPr>
          <w:rFonts w:ascii="Times New Roman" w:hAnsi="Times New Roman"/>
          <w:sz w:val="28"/>
          <w:szCs w:val="28"/>
        </w:rPr>
        <w:t>/</w:t>
      </w:r>
      <w:proofErr w:type="spellStart"/>
      <w:r w:rsidRPr="00E31F3A">
        <w:rPr>
          <w:rFonts w:ascii="Times New Roman" w:hAnsi="Times New Roman"/>
          <w:sz w:val="28"/>
          <w:szCs w:val="28"/>
        </w:rPr>
        <w:t>сут</w:t>
      </w:r>
      <w:proofErr w:type="spellEnd"/>
      <w:r w:rsidRPr="00E31F3A">
        <w:rPr>
          <w:rFonts w:ascii="Times New Roman" w:hAnsi="Times New Roman"/>
          <w:sz w:val="28"/>
          <w:szCs w:val="28"/>
        </w:rPr>
        <w:t>.</w:t>
      </w:r>
    </w:p>
    <w:p w:rsidR="00E13B65" w:rsidRPr="00884E39" w:rsidRDefault="00E13B65" w:rsidP="00E13B65">
      <w:pPr>
        <w:pStyle w:val="aa"/>
        <w:ind w:firstLine="708"/>
        <w:jc w:val="both"/>
        <w:rPr>
          <w:rFonts w:ascii="Times New Roman" w:hAnsi="Times New Roman"/>
          <w:sz w:val="28"/>
          <w:szCs w:val="28"/>
        </w:rPr>
      </w:pPr>
      <w:r w:rsidRPr="00884E39">
        <w:rPr>
          <w:rFonts w:ascii="Times New Roman" w:hAnsi="Times New Roman"/>
          <w:sz w:val="28"/>
          <w:szCs w:val="28"/>
        </w:rPr>
        <w:t xml:space="preserve">В западной части города транспортировка сточных вод осуществляется </w:t>
      </w:r>
      <w:proofErr w:type="spellStart"/>
      <w:r w:rsidRPr="00884E39">
        <w:rPr>
          <w:rFonts w:ascii="Times New Roman" w:hAnsi="Times New Roman"/>
          <w:sz w:val="28"/>
          <w:szCs w:val="28"/>
        </w:rPr>
        <w:t>Лискинским</w:t>
      </w:r>
      <w:proofErr w:type="spellEnd"/>
      <w:r w:rsidRPr="00884E39">
        <w:rPr>
          <w:rFonts w:ascii="Times New Roman" w:hAnsi="Times New Roman"/>
          <w:sz w:val="28"/>
          <w:szCs w:val="28"/>
        </w:rPr>
        <w:t xml:space="preserve"> территориальным участком Дирекции по </w:t>
      </w:r>
      <w:proofErr w:type="spellStart"/>
      <w:r w:rsidRPr="00884E39">
        <w:rPr>
          <w:rFonts w:ascii="Times New Roman" w:hAnsi="Times New Roman"/>
          <w:sz w:val="28"/>
          <w:szCs w:val="28"/>
        </w:rPr>
        <w:t>тепловодоснабжению</w:t>
      </w:r>
      <w:proofErr w:type="spellEnd"/>
      <w:r w:rsidRPr="00884E39">
        <w:rPr>
          <w:rFonts w:ascii="Times New Roman" w:hAnsi="Times New Roman"/>
          <w:sz w:val="28"/>
          <w:szCs w:val="28"/>
        </w:rPr>
        <w:t xml:space="preserve"> ОАО «РЖД». На балансе организации находятся 2 КНС и ГКНС, </w:t>
      </w:r>
      <w:smartTag w:uri="urn:schemas-microsoft-com:office:smarttags" w:element="metricconverter">
        <w:smartTagPr>
          <w:attr w:name="ProductID" w:val="47,4 км"/>
        </w:smartTagPr>
        <w:r w:rsidRPr="00884E39">
          <w:rPr>
            <w:rFonts w:ascii="Times New Roman" w:hAnsi="Times New Roman"/>
            <w:sz w:val="28"/>
            <w:szCs w:val="28"/>
          </w:rPr>
          <w:t xml:space="preserve">47,4 </w:t>
        </w:r>
        <w:proofErr w:type="spellStart"/>
        <w:r w:rsidRPr="00884E39">
          <w:rPr>
            <w:rFonts w:ascii="Times New Roman" w:hAnsi="Times New Roman"/>
            <w:sz w:val="28"/>
            <w:szCs w:val="28"/>
          </w:rPr>
          <w:t>км</w:t>
        </w:r>
      </w:smartTag>
      <w:proofErr w:type="gramStart"/>
      <w:r w:rsidRPr="00884E39">
        <w:rPr>
          <w:rFonts w:ascii="Times New Roman" w:hAnsi="Times New Roman"/>
          <w:sz w:val="28"/>
          <w:szCs w:val="28"/>
        </w:rPr>
        <w:t>.к</w:t>
      </w:r>
      <w:proofErr w:type="gramEnd"/>
      <w:r w:rsidRPr="00884E39">
        <w:rPr>
          <w:rFonts w:ascii="Times New Roman" w:hAnsi="Times New Roman"/>
          <w:sz w:val="28"/>
          <w:szCs w:val="28"/>
        </w:rPr>
        <w:t>анализационных</w:t>
      </w:r>
      <w:proofErr w:type="spellEnd"/>
      <w:r w:rsidRPr="00884E39">
        <w:rPr>
          <w:rFonts w:ascii="Times New Roman" w:hAnsi="Times New Roman"/>
          <w:sz w:val="28"/>
          <w:szCs w:val="28"/>
        </w:rPr>
        <w:t xml:space="preserve"> сетей. Пропуск</w:t>
      </w:r>
      <w:r w:rsidRPr="0042137C">
        <w:rPr>
          <w:rFonts w:ascii="Times New Roman" w:hAnsi="Times New Roman"/>
          <w:sz w:val="28"/>
          <w:szCs w:val="28"/>
        </w:rPr>
        <w:t xml:space="preserve"> сточных вод составляет 2600 тыс. м</w:t>
      </w:r>
      <w:r w:rsidRPr="0042137C">
        <w:rPr>
          <w:rFonts w:ascii="Times New Roman" w:hAnsi="Times New Roman"/>
          <w:sz w:val="28"/>
          <w:szCs w:val="28"/>
          <w:vertAlign w:val="superscript"/>
        </w:rPr>
        <w:t>3</w:t>
      </w:r>
      <w:r w:rsidRPr="0042137C">
        <w:rPr>
          <w:rFonts w:ascii="Times New Roman" w:hAnsi="Times New Roman"/>
          <w:sz w:val="28"/>
          <w:szCs w:val="28"/>
        </w:rPr>
        <w:t xml:space="preserve"> в год. </w:t>
      </w:r>
      <w:r w:rsidRPr="0042137C">
        <w:rPr>
          <w:rFonts w:ascii="Times New Roman" w:eastAsia="Calibri" w:hAnsi="Times New Roman"/>
          <w:sz w:val="28"/>
          <w:szCs w:val="28"/>
        </w:rPr>
        <w:t>Западная</w:t>
      </w:r>
      <w:r>
        <w:rPr>
          <w:rFonts w:ascii="Times New Roman" w:eastAsia="Calibri" w:hAnsi="Times New Roman"/>
          <w:sz w:val="28"/>
          <w:szCs w:val="28"/>
        </w:rPr>
        <w:t xml:space="preserve"> </w:t>
      </w:r>
      <w:r w:rsidRPr="0042137C">
        <w:rPr>
          <w:rFonts w:ascii="Times New Roman" w:eastAsia="Calibri" w:hAnsi="Times New Roman"/>
          <w:sz w:val="28"/>
          <w:szCs w:val="28"/>
        </w:rPr>
        <w:t>часть города</w:t>
      </w:r>
      <w:r>
        <w:rPr>
          <w:rFonts w:ascii="Times New Roman" w:eastAsia="Calibri" w:hAnsi="Times New Roman"/>
          <w:sz w:val="28"/>
          <w:szCs w:val="28"/>
        </w:rPr>
        <w:t xml:space="preserve"> </w:t>
      </w:r>
      <w:r w:rsidRPr="0042137C">
        <w:rPr>
          <w:rFonts w:ascii="Times New Roman" w:eastAsia="Calibri" w:hAnsi="Times New Roman"/>
          <w:sz w:val="28"/>
          <w:szCs w:val="28"/>
        </w:rPr>
        <w:t>сбрасывает</w:t>
      </w:r>
      <w:r>
        <w:rPr>
          <w:rFonts w:ascii="Times New Roman" w:eastAsia="Calibri" w:hAnsi="Times New Roman"/>
          <w:sz w:val="28"/>
          <w:szCs w:val="28"/>
        </w:rPr>
        <w:t xml:space="preserve"> </w:t>
      </w:r>
      <w:r w:rsidRPr="0042137C">
        <w:rPr>
          <w:rFonts w:ascii="Times New Roman" w:eastAsia="Calibri" w:hAnsi="Times New Roman"/>
          <w:sz w:val="28"/>
          <w:szCs w:val="28"/>
        </w:rPr>
        <w:t>сточные воды</w:t>
      </w:r>
      <w:r>
        <w:rPr>
          <w:rFonts w:ascii="Times New Roman" w:eastAsia="Calibri" w:hAnsi="Times New Roman"/>
          <w:sz w:val="28"/>
          <w:szCs w:val="28"/>
        </w:rPr>
        <w:t xml:space="preserve"> </w:t>
      </w:r>
      <w:r w:rsidRPr="0042137C">
        <w:rPr>
          <w:rFonts w:ascii="Times New Roman" w:eastAsia="Calibri" w:hAnsi="Times New Roman"/>
          <w:sz w:val="28"/>
          <w:szCs w:val="28"/>
        </w:rPr>
        <w:t>в</w:t>
      </w:r>
      <w:r>
        <w:rPr>
          <w:rFonts w:ascii="Times New Roman" w:eastAsia="Calibri" w:hAnsi="Times New Roman"/>
          <w:sz w:val="28"/>
          <w:szCs w:val="28"/>
        </w:rPr>
        <w:t xml:space="preserve"> </w:t>
      </w:r>
      <w:r w:rsidRPr="0042137C">
        <w:rPr>
          <w:rFonts w:ascii="Times New Roman" w:eastAsia="Calibri" w:hAnsi="Times New Roman"/>
          <w:sz w:val="28"/>
          <w:szCs w:val="28"/>
        </w:rPr>
        <w:t>самотечный коллектор д-400, который подает</w:t>
      </w:r>
      <w:r>
        <w:rPr>
          <w:rFonts w:ascii="Times New Roman" w:eastAsia="Calibri" w:hAnsi="Times New Roman"/>
          <w:sz w:val="28"/>
          <w:szCs w:val="28"/>
        </w:rPr>
        <w:t xml:space="preserve"> </w:t>
      </w:r>
      <w:r w:rsidRPr="0042137C">
        <w:rPr>
          <w:rFonts w:ascii="Times New Roman" w:eastAsia="Calibri" w:hAnsi="Times New Roman"/>
          <w:sz w:val="28"/>
          <w:szCs w:val="28"/>
        </w:rPr>
        <w:t>стоки</w:t>
      </w:r>
      <w:r>
        <w:rPr>
          <w:rFonts w:ascii="Times New Roman" w:eastAsia="Calibri" w:hAnsi="Times New Roman"/>
          <w:sz w:val="28"/>
          <w:szCs w:val="28"/>
        </w:rPr>
        <w:t xml:space="preserve"> </w:t>
      </w:r>
      <w:r w:rsidRPr="0042137C">
        <w:rPr>
          <w:rFonts w:ascii="Times New Roman" w:eastAsia="Calibri" w:hAnsi="Times New Roman"/>
          <w:sz w:val="28"/>
          <w:szCs w:val="28"/>
        </w:rPr>
        <w:t>на ж.д.</w:t>
      </w:r>
      <w:r>
        <w:rPr>
          <w:rFonts w:ascii="Times New Roman" w:eastAsia="Calibri" w:hAnsi="Times New Roman"/>
          <w:sz w:val="28"/>
          <w:szCs w:val="28"/>
        </w:rPr>
        <w:t xml:space="preserve"> </w:t>
      </w:r>
      <w:r w:rsidRPr="0042137C">
        <w:rPr>
          <w:rFonts w:ascii="Times New Roman" w:eastAsia="Calibri" w:hAnsi="Times New Roman"/>
          <w:sz w:val="28"/>
          <w:szCs w:val="28"/>
        </w:rPr>
        <w:t>насосную</w:t>
      </w:r>
      <w:r>
        <w:rPr>
          <w:rFonts w:ascii="Times New Roman" w:eastAsia="Calibri" w:hAnsi="Times New Roman"/>
          <w:sz w:val="28"/>
          <w:szCs w:val="28"/>
        </w:rPr>
        <w:t xml:space="preserve"> </w:t>
      </w:r>
      <w:r w:rsidRPr="0042137C">
        <w:rPr>
          <w:rFonts w:ascii="Times New Roman" w:eastAsia="Calibri" w:hAnsi="Times New Roman"/>
          <w:sz w:val="28"/>
          <w:szCs w:val="28"/>
        </w:rPr>
        <w:t>ста</w:t>
      </w:r>
      <w:r>
        <w:rPr>
          <w:rFonts w:ascii="Times New Roman" w:eastAsia="Calibri" w:hAnsi="Times New Roman"/>
          <w:sz w:val="28"/>
          <w:szCs w:val="28"/>
        </w:rPr>
        <w:t xml:space="preserve">нцию </w:t>
      </w:r>
      <w:proofErr w:type="gramStart"/>
      <w:r>
        <w:rPr>
          <w:rFonts w:ascii="Times New Roman" w:eastAsia="Calibri" w:hAnsi="Times New Roman"/>
          <w:sz w:val="28"/>
          <w:szCs w:val="28"/>
        </w:rPr>
        <w:t>в</w:t>
      </w:r>
      <w:proofErr w:type="gramEnd"/>
      <w:r w:rsidRPr="0042137C">
        <w:rPr>
          <w:rFonts w:ascii="Times New Roman" w:eastAsia="Calibri" w:hAnsi="Times New Roman"/>
          <w:sz w:val="28"/>
          <w:szCs w:val="28"/>
        </w:rPr>
        <w:t xml:space="preserve">. </w:t>
      </w:r>
      <w:proofErr w:type="gramStart"/>
      <w:r w:rsidRPr="0042137C">
        <w:rPr>
          <w:rFonts w:ascii="Times New Roman" w:eastAsia="Calibri" w:hAnsi="Times New Roman"/>
          <w:sz w:val="28"/>
          <w:szCs w:val="28"/>
        </w:rPr>
        <w:t>Насосная</w:t>
      </w:r>
      <w:proofErr w:type="gramEnd"/>
      <w:r>
        <w:rPr>
          <w:rFonts w:ascii="Times New Roman" w:eastAsia="Calibri" w:hAnsi="Times New Roman"/>
          <w:sz w:val="28"/>
          <w:szCs w:val="28"/>
        </w:rPr>
        <w:t xml:space="preserve"> </w:t>
      </w:r>
      <w:r w:rsidRPr="0042137C">
        <w:rPr>
          <w:rFonts w:ascii="Times New Roman" w:eastAsia="Calibri" w:hAnsi="Times New Roman"/>
          <w:sz w:val="28"/>
          <w:szCs w:val="28"/>
        </w:rPr>
        <w:t>станция качает</w:t>
      </w:r>
      <w:r>
        <w:rPr>
          <w:rFonts w:ascii="Times New Roman" w:eastAsia="Calibri" w:hAnsi="Times New Roman"/>
          <w:sz w:val="28"/>
          <w:szCs w:val="28"/>
        </w:rPr>
        <w:t xml:space="preserve"> </w:t>
      </w:r>
      <w:r w:rsidRPr="0042137C">
        <w:rPr>
          <w:rFonts w:ascii="Times New Roman" w:eastAsia="Calibri" w:hAnsi="Times New Roman"/>
          <w:sz w:val="28"/>
          <w:szCs w:val="28"/>
        </w:rPr>
        <w:t>стоки в коллектор д-1000 мм восточной части</w:t>
      </w:r>
      <w:r>
        <w:rPr>
          <w:rFonts w:ascii="Times New Roman" w:eastAsia="Calibri" w:hAnsi="Times New Roman"/>
          <w:sz w:val="28"/>
          <w:szCs w:val="28"/>
        </w:rPr>
        <w:t xml:space="preserve"> </w:t>
      </w:r>
      <w:r w:rsidRPr="0042137C">
        <w:rPr>
          <w:rFonts w:ascii="Times New Roman" w:eastAsia="Calibri" w:hAnsi="Times New Roman"/>
          <w:sz w:val="28"/>
          <w:szCs w:val="28"/>
        </w:rPr>
        <w:t>города.</w:t>
      </w:r>
    </w:p>
    <w:p w:rsidR="00E13B65" w:rsidRPr="0042137C" w:rsidRDefault="00E13B65" w:rsidP="00E13B65">
      <w:pPr>
        <w:pStyle w:val="aa"/>
        <w:ind w:firstLine="708"/>
        <w:jc w:val="both"/>
        <w:rPr>
          <w:rFonts w:ascii="Times New Roman" w:eastAsia="Calibri" w:hAnsi="Times New Roman"/>
          <w:sz w:val="28"/>
          <w:szCs w:val="28"/>
        </w:rPr>
      </w:pPr>
      <w:r w:rsidRPr="0042137C">
        <w:rPr>
          <w:rFonts w:ascii="Times New Roman" w:eastAsia="Calibri" w:hAnsi="Times New Roman"/>
          <w:sz w:val="28"/>
          <w:szCs w:val="28"/>
        </w:rPr>
        <w:t>Сточные воды</w:t>
      </w:r>
      <w:r>
        <w:rPr>
          <w:rFonts w:ascii="Times New Roman" w:eastAsia="Calibri" w:hAnsi="Times New Roman"/>
          <w:sz w:val="28"/>
          <w:szCs w:val="28"/>
        </w:rPr>
        <w:t xml:space="preserve"> </w:t>
      </w:r>
      <w:r w:rsidRPr="0042137C">
        <w:rPr>
          <w:rFonts w:ascii="Times New Roman" w:eastAsia="Calibri" w:hAnsi="Times New Roman"/>
          <w:sz w:val="28"/>
          <w:szCs w:val="28"/>
        </w:rPr>
        <w:t>восточной</w:t>
      </w:r>
      <w:r>
        <w:rPr>
          <w:rFonts w:ascii="Times New Roman" w:eastAsia="Calibri" w:hAnsi="Times New Roman"/>
          <w:sz w:val="28"/>
          <w:szCs w:val="28"/>
        </w:rPr>
        <w:t xml:space="preserve"> </w:t>
      </w:r>
      <w:r w:rsidRPr="0042137C">
        <w:rPr>
          <w:rFonts w:ascii="Times New Roman" w:eastAsia="Calibri" w:hAnsi="Times New Roman"/>
          <w:sz w:val="28"/>
          <w:szCs w:val="28"/>
        </w:rPr>
        <w:t>части города</w:t>
      </w:r>
      <w:r>
        <w:rPr>
          <w:rFonts w:ascii="Times New Roman" w:eastAsia="Calibri" w:hAnsi="Times New Roman"/>
          <w:sz w:val="28"/>
          <w:szCs w:val="28"/>
        </w:rPr>
        <w:t xml:space="preserve"> </w:t>
      </w:r>
      <w:r w:rsidRPr="0042137C">
        <w:rPr>
          <w:rFonts w:ascii="Times New Roman" w:eastAsia="Calibri" w:hAnsi="Times New Roman"/>
          <w:sz w:val="28"/>
          <w:szCs w:val="28"/>
        </w:rPr>
        <w:t>частично</w:t>
      </w:r>
      <w:r>
        <w:rPr>
          <w:rFonts w:ascii="Times New Roman" w:eastAsia="Calibri" w:hAnsi="Times New Roman"/>
          <w:sz w:val="28"/>
          <w:szCs w:val="28"/>
        </w:rPr>
        <w:t xml:space="preserve"> </w:t>
      </w:r>
      <w:r w:rsidRPr="0042137C">
        <w:rPr>
          <w:rFonts w:ascii="Times New Roman" w:eastAsia="Calibri" w:hAnsi="Times New Roman"/>
          <w:sz w:val="28"/>
          <w:szCs w:val="28"/>
        </w:rPr>
        <w:t>собираются в основной</w:t>
      </w:r>
      <w:r>
        <w:rPr>
          <w:rFonts w:ascii="Times New Roman" w:eastAsia="Calibri" w:hAnsi="Times New Roman"/>
          <w:sz w:val="28"/>
          <w:szCs w:val="28"/>
        </w:rPr>
        <w:t xml:space="preserve"> </w:t>
      </w:r>
      <w:r w:rsidRPr="0042137C">
        <w:rPr>
          <w:rFonts w:ascii="Times New Roman" w:eastAsia="Calibri" w:hAnsi="Times New Roman"/>
          <w:sz w:val="28"/>
          <w:szCs w:val="28"/>
        </w:rPr>
        <w:t>коллектор</w:t>
      </w:r>
      <w:r>
        <w:rPr>
          <w:rFonts w:ascii="Times New Roman" w:eastAsia="Calibri" w:hAnsi="Times New Roman"/>
          <w:sz w:val="28"/>
          <w:szCs w:val="28"/>
        </w:rPr>
        <w:t xml:space="preserve"> </w:t>
      </w:r>
      <w:r w:rsidRPr="0042137C">
        <w:rPr>
          <w:rFonts w:ascii="Times New Roman" w:eastAsia="Calibri" w:hAnsi="Times New Roman"/>
          <w:sz w:val="28"/>
          <w:szCs w:val="28"/>
        </w:rPr>
        <w:t>самотеком, частично</w:t>
      </w:r>
      <w:r>
        <w:rPr>
          <w:rFonts w:ascii="Times New Roman" w:eastAsia="Calibri" w:hAnsi="Times New Roman"/>
          <w:sz w:val="28"/>
          <w:szCs w:val="28"/>
        </w:rPr>
        <w:t xml:space="preserve"> </w:t>
      </w:r>
      <w:r w:rsidRPr="0042137C">
        <w:rPr>
          <w:rFonts w:ascii="Times New Roman" w:eastAsia="Calibri" w:hAnsi="Times New Roman"/>
          <w:sz w:val="28"/>
          <w:szCs w:val="28"/>
        </w:rPr>
        <w:t>через</w:t>
      </w:r>
      <w:r>
        <w:rPr>
          <w:rFonts w:ascii="Times New Roman" w:eastAsia="Calibri" w:hAnsi="Times New Roman"/>
          <w:sz w:val="28"/>
          <w:szCs w:val="28"/>
        </w:rPr>
        <w:t xml:space="preserve"> </w:t>
      </w:r>
      <w:r w:rsidRPr="0042137C">
        <w:rPr>
          <w:rFonts w:ascii="Times New Roman" w:eastAsia="Calibri" w:hAnsi="Times New Roman"/>
          <w:sz w:val="28"/>
          <w:szCs w:val="28"/>
        </w:rPr>
        <w:t>канализационную</w:t>
      </w:r>
      <w:r>
        <w:rPr>
          <w:rFonts w:ascii="Times New Roman" w:eastAsia="Calibri" w:hAnsi="Times New Roman"/>
          <w:sz w:val="28"/>
          <w:szCs w:val="28"/>
        </w:rPr>
        <w:t xml:space="preserve"> </w:t>
      </w:r>
      <w:r w:rsidRPr="0042137C">
        <w:rPr>
          <w:rFonts w:ascii="Times New Roman" w:eastAsia="Calibri" w:hAnsi="Times New Roman"/>
          <w:sz w:val="28"/>
          <w:szCs w:val="28"/>
        </w:rPr>
        <w:t>насосную</w:t>
      </w:r>
      <w:r>
        <w:rPr>
          <w:rFonts w:ascii="Times New Roman" w:eastAsia="Calibri" w:hAnsi="Times New Roman"/>
          <w:sz w:val="28"/>
          <w:szCs w:val="28"/>
        </w:rPr>
        <w:t xml:space="preserve"> </w:t>
      </w:r>
      <w:r w:rsidRPr="0042137C">
        <w:rPr>
          <w:rFonts w:ascii="Times New Roman" w:eastAsia="Calibri" w:hAnsi="Times New Roman"/>
          <w:sz w:val="28"/>
          <w:szCs w:val="28"/>
        </w:rPr>
        <w:t>станцию №</w:t>
      </w:r>
      <w:r>
        <w:rPr>
          <w:rFonts w:ascii="Times New Roman" w:eastAsia="Calibri" w:hAnsi="Times New Roman"/>
          <w:sz w:val="28"/>
          <w:szCs w:val="28"/>
        </w:rPr>
        <w:t xml:space="preserve"> </w:t>
      </w:r>
      <w:r w:rsidRPr="0042137C">
        <w:rPr>
          <w:rFonts w:ascii="Times New Roman" w:eastAsia="Calibri" w:hAnsi="Times New Roman"/>
          <w:sz w:val="28"/>
          <w:szCs w:val="28"/>
        </w:rPr>
        <w:t>3.</w:t>
      </w:r>
    </w:p>
    <w:p w:rsidR="00E13B65" w:rsidRPr="0042137C" w:rsidRDefault="00E13B65" w:rsidP="00E13B65">
      <w:pPr>
        <w:pStyle w:val="aa"/>
        <w:ind w:firstLine="708"/>
        <w:jc w:val="both"/>
        <w:rPr>
          <w:rFonts w:ascii="Times New Roman" w:hAnsi="Times New Roman"/>
          <w:sz w:val="28"/>
          <w:szCs w:val="28"/>
        </w:rPr>
      </w:pPr>
      <w:r w:rsidRPr="0042137C">
        <w:rPr>
          <w:rFonts w:ascii="Times New Roman" w:eastAsia="Calibri" w:hAnsi="Times New Roman"/>
          <w:sz w:val="28"/>
          <w:szCs w:val="28"/>
        </w:rPr>
        <w:t>Главный коллектор д-1000мм</w:t>
      </w:r>
      <w:r>
        <w:rPr>
          <w:rFonts w:ascii="Times New Roman" w:eastAsia="Calibri" w:hAnsi="Times New Roman"/>
          <w:sz w:val="28"/>
          <w:szCs w:val="28"/>
        </w:rPr>
        <w:t xml:space="preserve"> </w:t>
      </w:r>
      <w:r w:rsidRPr="0042137C">
        <w:rPr>
          <w:rFonts w:ascii="Times New Roman" w:eastAsia="Calibri" w:hAnsi="Times New Roman"/>
          <w:sz w:val="28"/>
          <w:szCs w:val="28"/>
        </w:rPr>
        <w:t>подает</w:t>
      </w:r>
      <w:r>
        <w:rPr>
          <w:rFonts w:ascii="Times New Roman" w:eastAsia="Calibri" w:hAnsi="Times New Roman"/>
          <w:sz w:val="28"/>
          <w:szCs w:val="28"/>
        </w:rPr>
        <w:t xml:space="preserve"> </w:t>
      </w:r>
      <w:r w:rsidRPr="0042137C">
        <w:rPr>
          <w:rFonts w:ascii="Times New Roman" w:eastAsia="Calibri" w:hAnsi="Times New Roman"/>
          <w:sz w:val="28"/>
          <w:szCs w:val="28"/>
        </w:rPr>
        <w:t>стоки на главную</w:t>
      </w:r>
      <w:r>
        <w:rPr>
          <w:rFonts w:ascii="Times New Roman" w:eastAsia="Calibri" w:hAnsi="Times New Roman"/>
          <w:sz w:val="28"/>
          <w:szCs w:val="28"/>
        </w:rPr>
        <w:t xml:space="preserve"> </w:t>
      </w:r>
      <w:r w:rsidRPr="0042137C">
        <w:rPr>
          <w:rFonts w:ascii="Times New Roman" w:eastAsia="Calibri" w:hAnsi="Times New Roman"/>
          <w:sz w:val="28"/>
          <w:szCs w:val="28"/>
        </w:rPr>
        <w:t>канализационную</w:t>
      </w:r>
      <w:r>
        <w:rPr>
          <w:rFonts w:ascii="Times New Roman" w:eastAsia="Calibri" w:hAnsi="Times New Roman"/>
          <w:sz w:val="28"/>
          <w:szCs w:val="28"/>
        </w:rPr>
        <w:t xml:space="preserve"> </w:t>
      </w:r>
      <w:r w:rsidRPr="0042137C">
        <w:rPr>
          <w:rFonts w:ascii="Times New Roman" w:eastAsia="Calibri" w:hAnsi="Times New Roman"/>
          <w:sz w:val="28"/>
          <w:szCs w:val="28"/>
        </w:rPr>
        <w:t>станцию города, откуда</w:t>
      </w:r>
      <w:r>
        <w:rPr>
          <w:rFonts w:ascii="Times New Roman" w:eastAsia="Calibri" w:hAnsi="Times New Roman"/>
          <w:sz w:val="28"/>
          <w:szCs w:val="28"/>
        </w:rPr>
        <w:t xml:space="preserve"> </w:t>
      </w:r>
      <w:r w:rsidRPr="0042137C">
        <w:rPr>
          <w:rFonts w:ascii="Times New Roman" w:eastAsia="Calibri" w:hAnsi="Times New Roman"/>
          <w:sz w:val="28"/>
          <w:szCs w:val="28"/>
        </w:rPr>
        <w:t>стоки</w:t>
      </w:r>
      <w:r>
        <w:rPr>
          <w:rFonts w:ascii="Times New Roman" w:eastAsia="Calibri" w:hAnsi="Times New Roman"/>
          <w:sz w:val="28"/>
          <w:szCs w:val="28"/>
        </w:rPr>
        <w:t xml:space="preserve"> </w:t>
      </w:r>
      <w:r w:rsidRPr="0042137C">
        <w:rPr>
          <w:rFonts w:ascii="Times New Roman" w:eastAsia="Calibri" w:hAnsi="Times New Roman"/>
          <w:sz w:val="28"/>
          <w:szCs w:val="28"/>
        </w:rPr>
        <w:t>через напорные коллектора д-900 и 600 мм</w:t>
      </w:r>
      <w:r>
        <w:rPr>
          <w:rFonts w:ascii="Times New Roman" w:eastAsia="Calibri" w:hAnsi="Times New Roman"/>
          <w:sz w:val="28"/>
          <w:szCs w:val="28"/>
        </w:rPr>
        <w:t xml:space="preserve"> </w:t>
      </w:r>
      <w:r w:rsidRPr="0042137C">
        <w:rPr>
          <w:rFonts w:ascii="Times New Roman" w:eastAsia="Calibri" w:hAnsi="Times New Roman"/>
          <w:sz w:val="28"/>
          <w:szCs w:val="28"/>
        </w:rPr>
        <w:t>попадают</w:t>
      </w:r>
      <w:r>
        <w:rPr>
          <w:rFonts w:ascii="Times New Roman" w:eastAsia="Calibri" w:hAnsi="Times New Roman"/>
          <w:sz w:val="28"/>
          <w:szCs w:val="28"/>
        </w:rPr>
        <w:t xml:space="preserve"> </w:t>
      </w:r>
      <w:r w:rsidRPr="0042137C">
        <w:rPr>
          <w:rFonts w:ascii="Times New Roman" w:eastAsia="Calibri" w:hAnsi="Times New Roman"/>
          <w:sz w:val="28"/>
          <w:szCs w:val="28"/>
        </w:rPr>
        <w:t xml:space="preserve">на ОСК. КНС-3 </w:t>
      </w:r>
      <w:proofErr w:type="gramStart"/>
      <w:r w:rsidRPr="0042137C">
        <w:rPr>
          <w:rFonts w:ascii="Times New Roman" w:eastAsia="Calibri" w:hAnsi="Times New Roman"/>
          <w:sz w:val="28"/>
          <w:szCs w:val="28"/>
        </w:rPr>
        <w:t>расположена</w:t>
      </w:r>
      <w:proofErr w:type="gramEnd"/>
      <w:r>
        <w:rPr>
          <w:rFonts w:ascii="Times New Roman" w:eastAsia="Calibri" w:hAnsi="Times New Roman"/>
          <w:sz w:val="28"/>
          <w:szCs w:val="28"/>
        </w:rPr>
        <w:t xml:space="preserve"> </w:t>
      </w:r>
      <w:r w:rsidRPr="0042137C">
        <w:rPr>
          <w:rFonts w:ascii="Times New Roman" w:eastAsia="Calibri" w:hAnsi="Times New Roman"/>
          <w:sz w:val="28"/>
          <w:szCs w:val="28"/>
        </w:rPr>
        <w:t xml:space="preserve">в районе </w:t>
      </w:r>
      <w:proofErr w:type="spellStart"/>
      <w:r w:rsidRPr="0042137C">
        <w:rPr>
          <w:rFonts w:ascii="Times New Roman" w:eastAsia="Calibri" w:hAnsi="Times New Roman"/>
          <w:sz w:val="28"/>
          <w:szCs w:val="28"/>
        </w:rPr>
        <w:t>МЭЗа</w:t>
      </w:r>
      <w:proofErr w:type="spellEnd"/>
      <w:r w:rsidRPr="0042137C">
        <w:rPr>
          <w:rFonts w:ascii="Times New Roman" w:eastAsia="Calibri" w:hAnsi="Times New Roman"/>
          <w:sz w:val="28"/>
          <w:szCs w:val="28"/>
        </w:rPr>
        <w:t>.</w:t>
      </w:r>
      <w:r>
        <w:rPr>
          <w:rFonts w:ascii="Times New Roman" w:eastAsia="Calibri" w:hAnsi="Times New Roman"/>
          <w:sz w:val="28"/>
          <w:szCs w:val="28"/>
        </w:rPr>
        <w:t xml:space="preserve"> </w:t>
      </w:r>
      <w:r w:rsidRPr="0042137C">
        <w:rPr>
          <w:rFonts w:ascii="Times New Roman" w:eastAsia="Calibri" w:hAnsi="Times New Roman"/>
          <w:sz w:val="28"/>
          <w:szCs w:val="28"/>
        </w:rPr>
        <w:t>О</w:t>
      </w:r>
      <w:r>
        <w:rPr>
          <w:rFonts w:ascii="Times New Roman" w:eastAsia="Calibri" w:hAnsi="Times New Roman"/>
          <w:sz w:val="28"/>
          <w:szCs w:val="28"/>
        </w:rPr>
        <w:t>на о</w:t>
      </w:r>
      <w:r w:rsidRPr="0042137C">
        <w:rPr>
          <w:rFonts w:ascii="Times New Roman" w:eastAsia="Calibri" w:hAnsi="Times New Roman"/>
          <w:sz w:val="28"/>
          <w:szCs w:val="28"/>
        </w:rPr>
        <w:t>борудована 3 насосами марки 5Ф-6 производительностью 144 м3/час.</w:t>
      </w:r>
      <w:r>
        <w:rPr>
          <w:rFonts w:ascii="Times New Roman" w:eastAsia="Calibri" w:hAnsi="Times New Roman"/>
          <w:sz w:val="28"/>
          <w:szCs w:val="28"/>
        </w:rPr>
        <w:t xml:space="preserve"> </w:t>
      </w:r>
      <w:r w:rsidRPr="0042137C">
        <w:rPr>
          <w:rFonts w:ascii="Times New Roman" w:hAnsi="Times New Roman"/>
          <w:sz w:val="28"/>
          <w:szCs w:val="28"/>
        </w:rPr>
        <w:t xml:space="preserve">Сточные воды транспортируются до сетей МУП «Водоканал» и далее поступают на очистные сооружения. </w:t>
      </w:r>
    </w:p>
    <w:p w:rsidR="00E13B65" w:rsidRPr="00884E39" w:rsidRDefault="00E13B65" w:rsidP="00E13B65">
      <w:pPr>
        <w:pStyle w:val="aa"/>
        <w:ind w:firstLine="708"/>
        <w:jc w:val="both"/>
        <w:rPr>
          <w:rFonts w:ascii="Times New Roman" w:hAnsi="Times New Roman"/>
          <w:sz w:val="28"/>
          <w:szCs w:val="28"/>
        </w:rPr>
      </w:pPr>
      <w:r w:rsidRPr="00884E39">
        <w:rPr>
          <w:rFonts w:ascii="Times New Roman" w:hAnsi="Times New Roman"/>
          <w:sz w:val="28"/>
          <w:szCs w:val="28"/>
        </w:rPr>
        <w:t xml:space="preserve">Очистные сооружения, расположенные в районе села Нижний </w:t>
      </w:r>
      <w:proofErr w:type="spellStart"/>
      <w:r w:rsidRPr="00884E39">
        <w:rPr>
          <w:rFonts w:ascii="Times New Roman" w:hAnsi="Times New Roman"/>
          <w:sz w:val="28"/>
          <w:szCs w:val="28"/>
        </w:rPr>
        <w:t>Икорец</w:t>
      </w:r>
      <w:proofErr w:type="spellEnd"/>
      <w:r w:rsidRPr="00884E39">
        <w:rPr>
          <w:rFonts w:ascii="Times New Roman" w:hAnsi="Times New Roman"/>
          <w:sz w:val="28"/>
          <w:szCs w:val="28"/>
        </w:rPr>
        <w:t>, обслуживаются МУП «Водоканал». В комплекс сооружений биологической очистки входит дренажная насосная станция, производительностью 10,4 т</w:t>
      </w:r>
      <w:proofErr w:type="gramStart"/>
      <w:r w:rsidRPr="00884E39">
        <w:rPr>
          <w:rFonts w:ascii="Times New Roman" w:hAnsi="Times New Roman"/>
          <w:sz w:val="28"/>
          <w:szCs w:val="28"/>
        </w:rPr>
        <w:t>.м</w:t>
      </w:r>
      <w:proofErr w:type="gramEnd"/>
      <w:r w:rsidRPr="00884E39">
        <w:rPr>
          <w:rFonts w:ascii="Times New Roman" w:hAnsi="Times New Roman"/>
          <w:sz w:val="28"/>
          <w:szCs w:val="28"/>
          <w:vertAlign w:val="superscript"/>
        </w:rPr>
        <w:t>3</w:t>
      </w:r>
      <w:r w:rsidRPr="00884E39">
        <w:rPr>
          <w:rFonts w:ascii="Times New Roman" w:hAnsi="Times New Roman"/>
          <w:sz w:val="28"/>
          <w:szCs w:val="28"/>
        </w:rPr>
        <w:t>/</w:t>
      </w:r>
      <w:proofErr w:type="spellStart"/>
      <w:r w:rsidRPr="00884E39">
        <w:rPr>
          <w:rFonts w:ascii="Times New Roman" w:hAnsi="Times New Roman"/>
          <w:sz w:val="28"/>
          <w:szCs w:val="28"/>
        </w:rPr>
        <w:t>сут</w:t>
      </w:r>
      <w:proofErr w:type="spellEnd"/>
      <w:r w:rsidRPr="00884E39">
        <w:rPr>
          <w:rFonts w:ascii="Times New Roman" w:hAnsi="Times New Roman"/>
          <w:sz w:val="28"/>
          <w:szCs w:val="28"/>
        </w:rPr>
        <w:t>, иловая насосная станция – 78,8 т.м</w:t>
      </w:r>
      <w:r w:rsidRPr="00884E39">
        <w:rPr>
          <w:rFonts w:ascii="Times New Roman" w:hAnsi="Times New Roman"/>
          <w:sz w:val="28"/>
          <w:szCs w:val="28"/>
          <w:vertAlign w:val="superscript"/>
        </w:rPr>
        <w:t>3</w:t>
      </w:r>
      <w:r w:rsidRPr="00884E39">
        <w:rPr>
          <w:rFonts w:ascii="Times New Roman" w:hAnsi="Times New Roman"/>
          <w:sz w:val="28"/>
          <w:szCs w:val="28"/>
        </w:rPr>
        <w:t>/</w:t>
      </w:r>
      <w:proofErr w:type="spellStart"/>
      <w:r w:rsidRPr="00884E39">
        <w:rPr>
          <w:rFonts w:ascii="Times New Roman" w:hAnsi="Times New Roman"/>
          <w:sz w:val="28"/>
          <w:szCs w:val="28"/>
        </w:rPr>
        <w:t>сут</w:t>
      </w:r>
      <w:proofErr w:type="spellEnd"/>
      <w:r w:rsidRPr="00884E39">
        <w:rPr>
          <w:rFonts w:ascii="Times New Roman" w:hAnsi="Times New Roman"/>
          <w:sz w:val="28"/>
          <w:szCs w:val="28"/>
        </w:rPr>
        <w:t>, насосная станция сырого осадка – 24,5 т.м</w:t>
      </w:r>
      <w:r w:rsidRPr="00884E39">
        <w:rPr>
          <w:rFonts w:ascii="Times New Roman" w:hAnsi="Times New Roman"/>
          <w:sz w:val="28"/>
          <w:szCs w:val="28"/>
          <w:vertAlign w:val="superscript"/>
        </w:rPr>
        <w:t>3</w:t>
      </w:r>
      <w:r w:rsidRPr="00884E39">
        <w:rPr>
          <w:rFonts w:ascii="Times New Roman" w:hAnsi="Times New Roman"/>
          <w:sz w:val="28"/>
          <w:szCs w:val="28"/>
        </w:rPr>
        <w:t>/</w:t>
      </w:r>
      <w:proofErr w:type="spellStart"/>
      <w:r w:rsidRPr="00884E39">
        <w:rPr>
          <w:rFonts w:ascii="Times New Roman" w:hAnsi="Times New Roman"/>
          <w:sz w:val="28"/>
          <w:szCs w:val="28"/>
        </w:rPr>
        <w:t>сут</w:t>
      </w:r>
      <w:proofErr w:type="spellEnd"/>
      <w:r w:rsidRPr="00884E39">
        <w:rPr>
          <w:rFonts w:ascii="Times New Roman" w:hAnsi="Times New Roman"/>
          <w:sz w:val="28"/>
          <w:szCs w:val="28"/>
        </w:rPr>
        <w:t>, воздуходувная насосная станция – 1440,0 т.м</w:t>
      </w:r>
      <w:r w:rsidRPr="00884E39">
        <w:rPr>
          <w:rFonts w:ascii="Times New Roman" w:hAnsi="Times New Roman"/>
          <w:sz w:val="28"/>
          <w:szCs w:val="28"/>
          <w:vertAlign w:val="superscript"/>
        </w:rPr>
        <w:t>3</w:t>
      </w:r>
      <w:r w:rsidRPr="00884E39">
        <w:rPr>
          <w:rFonts w:ascii="Times New Roman" w:hAnsi="Times New Roman"/>
          <w:sz w:val="28"/>
          <w:szCs w:val="28"/>
        </w:rPr>
        <w:t>/</w:t>
      </w:r>
      <w:proofErr w:type="spellStart"/>
      <w:r w:rsidRPr="00884E39">
        <w:rPr>
          <w:rFonts w:ascii="Times New Roman" w:hAnsi="Times New Roman"/>
          <w:sz w:val="28"/>
          <w:szCs w:val="28"/>
        </w:rPr>
        <w:t>сут</w:t>
      </w:r>
      <w:proofErr w:type="spellEnd"/>
      <w:r w:rsidRPr="00884E39">
        <w:rPr>
          <w:rFonts w:ascii="Times New Roman" w:hAnsi="Times New Roman"/>
          <w:sz w:val="28"/>
          <w:szCs w:val="28"/>
        </w:rPr>
        <w:t xml:space="preserve">. </w:t>
      </w:r>
    </w:p>
    <w:p w:rsidR="00E13B65" w:rsidRPr="00A854FB" w:rsidRDefault="00E13B65" w:rsidP="00E13B65">
      <w:pPr>
        <w:autoSpaceDE w:val="0"/>
        <w:autoSpaceDN w:val="0"/>
        <w:adjustRightInd w:val="0"/>
        <w:ind w:firstLine="567"/>
        <w:jc w:val="both"/>
        <w:rPr>
          <w:rFonts w:eastAsia="Calibri"/>
          <w:sz w:val="28"/>
          <w:szCs w:val="28"/>
        </w:rPr>
      </w:pPr>
      <w:r w:rsidRPr="00E31F3A">
        <w:rPr>
          <w:sz w:val="28"/>
          <w:szCs w:val="28"/>
        </w:rPr>
        <w:t xml:space="preserve">Очистные сооружения принимают сточные воды от промышленных предприятий города и бытовые стоки от населения. Стоки, поступающие на очистные сооружения, проходят механическую очистку и полную биологическую, но в связи с тем, что очищенные сточные воды сбрасываются в р. Дон – водоем </w:t>
      </w:r>
      <w:proofErr w:type="spellStart"/>
      <w:r w:rsidRPr="00E31F3A">
        <w:rPr>
          <w:sz w:val="28"/>
          <w:szCs w:val="28"/>
        </w:rPr>
        <w:t>рыбохозяйственного</w:t>
      </w:r>
      <w:proofErr w:type="spellEnd"/>
      <w:r w:rsidRPr="00E31F3A">
        <w:rPr>
          <w:sz w:val="28"/>
          <w:szCs w:val="28"/>
        </w:rPr>
        <w:t xml:space="preserve"> назначения, к ним предъявляются повышенные требования очистки.</w:t>
      </w:r>
      <w:r>
        <w:rPr>
          <w:sz w:val="28"/>
          <w:szCs w:val="28"/>
        </w:rPr>
        <w:t xml:space="preserve"> </w:t>
      </w:r>
      <w:r w:rsidRPr="00A854FB">
        <w:rPr>
          <w:rFonts w:eastAsia="Calibri"/>
          <w:sz w:val="28"/>
          <w:szCs w:val="28"/>
        </w:rPr>
        <w:t>Качество сточных вод, подаваемых на очистные сооружения, контролируется производственной лабораторией предприятия.</w:t>
      </w:r>
    </w:p>
    <w:p w:rsidR="00E13B65" w:rsidRPr="00E31F3A" w:rsidRDefault="00E13B65" w:rsidP="00E13B65">
      <w:pPr>
        <w:pStyle w:val="aa"/>
        <w:ind w:firstLine="708"/>
        <w:jc w:val="both"/>
        <w:rPr>
          <w:rFonts w:ascii="Times New Roman" w:hAnsi="Times New Roman"/>
          <w:sz w:val="28"/>
          <w:szCs w:val="28"/>
        </w:rPr>
      </w:pPr>
      <w:r w:rsidRPr="00E31F3A">
        <w:rPr>
          <w:rFonts w:ascii="Times New Roman" w:hAnsi="Times New Roman"/>
          <w:sz w:val="28"/>
          <w:szCs w:val="28"/>
        </w:rPr>
        <w:lastRenderedPageBreak/>
        <w:t>В настоящее время сброс загрязняющих веществ согласно действующим норма ПДС</w:t>
      </w:r>
      <w:r>
        <w:rPr>
          <w:rFonts w:ascii="Times New Roman" w:hAnsi="Times New Roman"/>
          <w:sz w:val="28"/>
          <w:szCs w:val="28"/>
        </w:rPr>
        <w:t xml:space="preserve"> </w:t>
      </w:r>
      <w:r w:rsidRPr="00E31F3A">
        <w:rPr>
          <w:rFonts w:ascii="Times New Roman" w:hAnsi="Times New Roman"/>
          <w:sz w:val="28"/>
          <w:szCs w:val="28"/>
        </w:rPr>
        <w:t xml:space="preserve">превышен по следующим показателям </w:t>
      </w:r>
      <w:proofErr w:type="gramStart"/>
      <w:r w:rsidRPr="00E31F3A">
        <w:rPr>
          <w:rFonts w:ascii="Times New Roman" w:hAnsi="Times New Roman"/>
          <w:sz w:val="28"/>
          <w:szCs w:val="28"/>
        </w:rPr>
        <w:t>на</w:t>
      </w:r>
      <w:proofErr w:type="gramEnd"/>
      <w:r w:rsidRPr="00E31F3A">
        <w:rPr>
          <w:rFonts w:ascii="Times New Roman" w:hAnsi="Times New Roman"/>
          <w:sz w:val="28"/>
          <w:szCs w:val="28"/>
        </w:rPr>
        <w:t>:</w:t>
      </w:r>
    </w:p>
    <w:p w:rsidR="00E13B65" w:rsidRPr="00E31F3A" w:rsidRDefault="00E13B65" w:rsidP="00E13B65">
      <w:pPr>
        <w:pStyle w:val="aa"/>
        <w:ind w:left="708" w:firstLine="708"/>
        <w:jc w:val="both"/>
        <w:rPr>
          <w:rFonts w:ascii="Times New Roman" w:hAnsi="Times New Roman"/>
          <w:sz w:val="28"/>
          <w:szCs w:val="28"/>
        </w:rPr>
      </w:pPr>
      <w:r w:rsidRPr="00E31F3A">
        <w:rPr>
          <w:rFonts w:ascii="Times New Roman" w:hAnsi="Times New Roman"/>
          <w:sz w:val="28"/>
          <w:szCs w:val="28"/>
        </w:rPr>
        <w:t>- фосфаты (Р) – 1,3 мг/дм</w:t>
      </w:r>
      <w:r w:rsidRPr="00E31F3A">
        <w:rPr>
          <w:rFonts w:ascii="Times New Roman" w:hAnsi="Times New Roman"/>
          <w:sz w:val="28"/>
          <w:szCs w:val="28"/>
          <w:vertAlign w:val="superscript"/>
        </w:rPr>
        <w:t>3</w:t>
      </w:r>
      <w:r w:rsidRPr="00E31F3A">
        <w:rPr>
          <w:rFonts w:ascii="Times New Roman" w:hAnsi="Times New Roman"/>
          <w:sz w:val="28"/>
          <w:szCs w:val="28"/>
        </w:rPr>
        <w:t>;</w:t>
      </w:r>
    </w:p>
    <w:p w:rsidR="00E13B65" w:rsidRPr="00E31F3A" w:rsidRDefault="00E13B65" w:rsidP="00E13B65">
      <w:pPr>
        <w:pStyle w:val="aa"/>
        <w:ind w:left="708" w:firstLine="708"/>
        <w:jc w:val="both"/>
        <w:rPr>
          <w:rFonts w:ascii="Times New Roman" w:hAnsi="Times New Roman"/>
          <w:sz w:val="28"/>
          <w:szCs w:val="28"/>
        </w:rPr>
      </w:pPr>
      <w:r w:rsidRPr="00E31F3A">
        <w:rPr>
          <w:rFonts w:ascii="Times New Roman" w:hAnsi="Times New Roman"/>
          <w:sz w:val="28"/>
          <w:szCs w:val="28"/>
        </w:rPr>
        <w:t>- нитраты – 7,0 мг/дм</w:t>
      </w:r>
      <w:r w:rsidRPr="00E31F3A">
        <w:rPr>
          <w:rFonts w:ascii="Times New Roman" w:hAnsi="Times New Roman"/>
          <w:sz w:val="28"/>
          <w:szCs w:val="28"/>
          <w:vertAlign w:val="superscript"/>
        </w:rPr>
        <w:t>3</w:t>
      </w:r>
      <w:r w:rsidRPr="00E31F3A">
        <w:rPr>
          <w:rFonts w:ascii="Times New Roman" w:hAnsi="Times New Roman"/>
          <w:sz w:val="28"/>
          <w:szCs w:val="28"/>
        </w:rPr>
        <w:t>;</w:t>
      </w:r>
    </w:p>
    <w:p w:rsidR="00E13B65" w:rsidRPr="00E31F3A" w:rsidRDefault="00E13B65" w:rsidP="00E13B65">
      <w:pPr>
        <w:pStyle w:val="aa"/>
        <w:ind w:left="708" w:firstLine="708"/>
        <w:jc w:val="both"/>
        <w:rPr>
          <w:rFonts w:ascii="Times New Roman" w:hAnsi="Times New Roman"/>
          <w:sz w:val="28"/>
          <w:szCs w:val="28"/>
        </w:rPr>
      </w:pPr>
      <w:r w:rsidRPr="00E31F3A">
        <w:rPr>
          <w:rFonts w:ascii="Times New Roman" w:hAnsi="Times New Roman"/>
          <w:sz w:val="28"/>
          <w:szCs w:val="28"/>
        </w:rPr>
        <w:t>- железо общее – 0,082 мг/дм</w:t>
      </w:r>
      <w:r w:rsidRPr="00E31F3A">
        <w:rPr>
          <w:rFonts w:ascii="Times New Roman" w:hAnsi="Times New Roman"/>
          <w:sz w:val="28"/>
          <w:szCs w:val="28"/>
          <w:vertAlign w:val="superscript"/>
        </w:rPr>
        <w:t>3</w:t>
      </w:r>
      <w:r w:rsidRPr="00E31F3A">
        <w:rPr>
          <w:rFonts w:ascii="Times New Roman" w:hAnsi="Times New Roman"/>
          <w:sz w:val="28"/>
          <w:szCs w:val="28"/>
        </w:rPr>
        <w:t>;</w:t>
      </w:r>
    </w:p>
    <w:p w:rsidR="00E13B65" w:rsidRPr="00E31F3A" w:rsidRDefault="00E13B65" w:rsidP="00E13B65">
      <w:pPr>
        <w:pStyle w:val="aa"/>
        <w:ind w:left="708" w:firstLine="708"/>
        <w:jc w:val="both"/>
        <w:rPr>
          <w:rFonts w:ascii="Times New Roman" w:hAnsi="Times New Roman"/>
          <w:sz w:val="28"/>
          <w:szCs w:val="28"/>
        </w:rPr>
      </w:pPr>
      <w:r w:rsidRPr="00E31F3A">
        <w:rPr>
          <w:rFonts w:ascii="Times New Roman" w:hAnsi="Times New Roman"/>
          <w:sz w:val="28"/>
          <w:szCs w:val="28"/>
        </w:rPr>
        <w:t>- медь – 0,002 мг/дм</w:t>
      </w:r>
      <w:r w:rsidRPr="00E31F3A">
        <w:rPr>
          <w:rFonts w:ascii="Times New Roman" w:hAnsi="Times New Roman"/>
          <w:sz w:val="28"/>
          <w:szCs w:val="28"/>
          <w:vertAlign w:val="superscript"/>
        </w:rPr>
        <w:t>3</w:t>
      </w:r>
      <w:r w:rsidRPr="00E31F3A">
        <w:rPr>
          <w:rFonts w:ascii="Times New Roman" w:hAnsi="Times New Roman"/>
          <w:sz w:val="28"/>
          <w:szCs w:val="28"/>
        </w:rPr>
        <w:t>;</w:t>
      </w:r>
    </w:p>
    <w:p w:rsidR="00E13B65" w:rsidRPr="00E31F3A" w:rsidRDefault="00E13B65" w:rsidP="00E13B65">
      <w:pPr>
        <w:pStyle w:val="aa"/>
        <w:ind w:left="708" w:firstLine="708"/>
        <w:jc w:val="both"/>
        <w:rPr>
          <w:rFonts w:ascii="Times New Roman" w:hAnsi="Times New Roman"/>
          <w:sz w:val="28"/>
          <w:szCs w:val="28"/>
        </w:rPr>
      </w:pPr>
      <w:r w:rsidRPr="00E31F3A">
        <w:rPr>
          <w:rFonts w:ascii="Times New Roman" w:hAnsi="Times New Roman"/>
          <w:sz w:val="28"/>
          <w:szCs w:val="28"/>
        </w:rPr>
        <w:t>- нитриты – 0,01 мг/дм</w:t>
      </w:r>
      <w:r w:rsidRPr="00E31F3A">
        <w:rPr>
          <w:rFonts w:ascii="Times New Roman" w:hAnsi="Times New Roman"/>
          <w:sz w:val="28"/>
          <w:szCs w:val="28"/>
          <w:vertAlign w:val="superscript"/>
        </w:rPr>
        <w:t>3</w:t>
      </w:r>
      <w:r w:rsidRPr="00E31F3A">
        <w:rPr>
          <w:rFonts w:ascii="Times New Roman" w:hAnsi="Times New Roman"/>
          <w:sz w:val="28"/>
          <w:szCs w:val="28"/>
        </w:rPr>
        <w:t>;</w:t>
      </w:r>
    </w:p>
    <w:p w:rsidR="00E13B65" w:rsidRPr="00E31F3A" w:rsidRDefault="00E13B65" w:rsidP="00E13B65">
      <w:pPr>
        <w:pStyle w:val="aa"/>
        <w:ind w:left="708" w:firstLine="708"/>
        <w:jc w:val="both"/>
        <w:rPr>
          <w:rFonts w:ascii="Times New Roman" w:hAnsi="Times New Roman"/>
          <w:sz w:val="28"/>
          <w:szCs w:val="28"/>
        </w:rPr>
      </w:pPr>
      <w:r w:rsidRPr="00E31F3A">
        <w:rPr>
          <w:rFonts w:ascii="Times New Roman" w:hAnsi="Times New Roman"/>
          <w:sz w:val="28"/>
          <w:szCs w:val="28"/>
        </w:rPr>
        <w:t>-свинец – 0,02 мг/дм</w:t>
      </w:r>
      <w:r w:rsidRPr="00E31F3A">
        <w:rPr>
          <w:rFonts w:ascii="Times New Roman" w:hAnsi="Times New Roman"/>
          <w:sz w:val="28"/>
          <w:szCs w:val="28"/>
          <w:vertAlign w:val="superscript"/>
        </w:rPr>
        <w:t>3</w:t>
      </w:r>
      <w:r w:rsidRPr="00E31F3A">
        <w:rPr>
          <w:rFonts w:ascii="Times New Roman" w:hAnsi="Times New Roman"/>
          <w:sz w:val="28"/>
          <w:szCs w:val="28"/>
        </w:rPr>
        <w:t>;</w:t>
      </w:r>
    </w:p>
    <w:p w:rsidR="00E13B65" w:rsidRDefault="00E13B65" w:rsidP="00E13B65">
      <w:pPr>
        <w:pStyle w:val="aa"/>
        <w:ind w:left="708" w:firstLine="708"/>
        <w:jc w:val="both"/>
        <w:rPr>
          <w:rFonts w:ascii="Times New Roman" w:hAnsi="Times New Roman"/>
          <w:sz w:val="28"/>
          <w:szCs w:val="28"/>
        </w:rPr>
      </w:pPr>
      <w:r w:rsidRPr="00E31F3A">
        <w:rPr>
          <w:rFonts w:ascii="Times New Roman" w:hAnsi="Times New Roman"/>
          <w:sz w:val="28"/>
          <w:szCs w:val="28"/>
        </w:rPr>
        <w:t>- цинк – 0,006 мг/дм</w:t>
      </w:r>
      <w:r w:rsidRPr="00E31F3A">
        <w:rPr>
          <w:rFonts w:ascii="Times New Roman" w:hAnsi="Times New Roman"/>
          <w:sz w:val="28"/>
          <w:szCs w:val="28"/>
          <w:vertAlign w:val="superscript"/>
        </w:rPr>
        <w:t>3</w:t>
      </w:r>
      <w:r w:rsidRPr="00E31F3A">
        <w:rPr>
          <w:rFonts w:ascii="Times New Roman" w:hAnsi="Times New Roman"/>
          <w:sz w:val="28"/>
          <w:szCs w:val="28"/>
        </w:rPr>
        <w:t>.</w:t>
      </w:r>
    </w:p>
    <w:p w:rsidR="00E13B65" w:rsidRPr="00676ECB" w:rsidRDefault="00E13B65" w:rsidP="00E13B65">
      <w:pPr>
        <w:pStyle w:val="aa"/>
        <w:ind w:firstLine="567"/>
        <w:jc w:val="both"/>
        <w:rPr>
          <w:rFonts w:ascii="Times New Roman" w:eastAsia="Calibri" w:hAnsi="Times New Roman"/>
          <w:sz w:val="28"/>
          <w:szCs w:val="28"/>
        </w:rPr>
      </w:pPr>
      <w:r w:rsidRPr="00884E39">
        <w:rPr>
          <w:rFonts w:ascii="Times New Roman" w:hAnsi="Times New Roman"/>
          <w:sz w:val="28"/>
          <w:szCs w:val="28"/>
        </w:rPr>
        <w:t xml:space="preserve">Очищенные воды по самотечному коллектору, длиной </w:t>
      </w:r>
      <w:smartTag w:uri="urn:schemas-microsoft-com:office:smarttags" w:element="metricconverter">
        <w:smartTagPr>
          <w:attr w:name="ProductID" w:val="2,5 км"/>
        </w:smartTagPr>
        <w:r w:rsidRPr="00884E39">
          <w:rPr>
            <w:rFonts w:ascii="Times New Roman" w:hAnsi="Times New Roman"/>
            <w:sz w:val="28"/>
            <w:szCs w:val="28"/>
          </w:rPr>
          <w:t>2,5 км</w:t>
        </w:r>
      </w:smartTag>
      <w:r w:rsidRPr="00884E39">
        <w:rPr>
          <w:rFonts w:ascii="Times New Roman" w:hAnsi="Times New Roman"/>
          <w:sz w:val="28"/>
          <w:szCs w:val="28"/>
        </w:rPr>
        <w:t xml:space="preserve">, сбрасываются в реку Дон. </w:t>
      </w:r>
      <w:r w:rsidRPr="00884E39">
        <w:rPr>
          <w:rFonts w:ascii="Times New Roman" w:eastAsia="Calibri" w:hAnsi="Times New Roman"/>
          <w:sz w:val="28"/>
          <w:szCs w:val="28"/>
        </w:rPr>
        <w:t>Самотечные канализационные сети города</w:t>
      </w:r>
      <w:r w:rsidRPr="00A854FB">
        <w:rPr>
          <w:rFonts w:eastAsia="Calibri"/>
        </w:rPr>
        <w:t xml:space="preserve"> </w:t>
      </w:r>
      <w:r w:rsidRPr="00884E39">
        <w:rPr>
          <w:rFonts w:ascii="Times New Roman" w:eastAsia="Calibri" w:hAnsi="Times New Roman"/>
          <w:sz w:val="28"/>
          <w:szCs w:val="28"/>
        </w:rPr>
        <w:t xml:space="preserve">находятся в эксплуатации от 13 до 50 лет, что сказывается на количестве аварий, затратах на их содержание и ликвидацию аварий, обслуживание которых осуществляется МУП «Водоканал». </w:t>
      </w:r>
    </w:p>
    <w:p w:rsidR="00E13B65" w:rsidRPr="00354C2E" w:rsidRDefault="00E13B65" w:rsidP="00E13B65">
      <w:pPr>
        <w:pStyle w:val="aa"/>
        <w:ind w:firstLine="708"/>
        <w:jc w:val="both"/>
        <w:rPr>
          <w:rFonts w:ascii="Times New Roman" w:hAnsi="Times New Roman"/>
          <w:i/>
          <w:sz w:val="28"/>
          <w:szCs w:val="28"/>
        </w:rPr>
      </w:pPr>
      <w:bookmarkStart w:id="38" w:name="_Toc153749998"/>
      <w:bookmarkEnd w:id="37"/>
      <w:r w:rsidRPr="00354C2E">
        <w:rPr>
          <w:rFonts w:ascii="Times New Roman" w:hAnsi="Times New Roman"/>
          <w:sz w:val="28"/>
          <w:szCs w:val="28"/>
        </w:rPr>
        <w:t>Потребителями услуги водоотведения являются</w:t>
      </w:r>
      <w:r>
        <w:rPr>
          <w:rFonts w:ascii="Times New Roman" w:hAnsi="Times New Roman"/>
          <w:sz w:val="28"/>
          <w:szCs w:val="28"/>
        </w:rPr>
        <w:t>:</w:t>
      </w:r>
      <w:r w:rsidRPr="00354C2E">
        <w:rPr>
          <w:rFonts w:ascii="Times New Roman" w:hAnsi="Times New Roman"/>
          <w:i/>
          <w:sz w:val="28"/>
          <w:szCs w:val="28"/>
        </w:rPr>
        <w:t xml:space="preserve"> </w:t>
      </w:r>
      <w:r w:rsidRPr="00354C2E">
        <w:rPr>
          <w:rFonts w:ascii="Times New Roman" w:hAnsi="Times New Roman"/>
          <w:sz w:val="28"/>
          <w:szCs w:val="28"/>
        </w:rPr>
        <w:t xml:space="preserve">население, организации, финансируемые из бюджетов всех уровней, прочие потребители, расположенные на территории </w:t>
      </w:r>
      <w:r>
        <w:rPr>
          <w:rFonts w:ascii="Times New Roman" w:hAnsi="Times New Roman"/>
          <w:sz w:val="28"/>
          <w:szCs w:val="28"/>
        </w:rPr>
        <w:t>г</w:t>
      </w:r>
      <w:r w:rsidRPr="00354C2E">
        <w:rPr>
          <w:rFonts w:ascii="Times New Roman" w:hAnsi="Times New Roman"/>
          <w:bCs/>
          <w:sz w:val="28"/>
          <w:szCs w:val="28"/>
        </w:rPr>
        <w:t>ородского</w:t>
      </w:r>
      <w:r>
        <w:rPr>
          <w:rFonts w:ascii="Times New Roman" w:hAnsi="Times New Roman"/>
          <w:bCs/>
          <w:sz w:val="28"/>
          <w:szCs w:val="28"/>
        </w:rPr>
        <w:t xml:space="preserve"> </w:t>
      </w:r>
      <w:r w:rsidRPr="00354C2E">
        <w:rPr>
          <w:rFonts w:ascii="Times New Roman" w:hAnsi="Times New Roman"/>
          <w:bCs/>
          <w:sz w:val="28"/>
          <w:szCs w:val="28"/>
        </w:rPr>
        <w:t>поселения город Лиски, Лискинского Муниципального района</w:t>
      </w:r>
      <w:r w:rsidRPr="00354C2E">
        <w:rPr>
          <w:rFonts w:ascii="Times New Roman" w:hAnsi="Times New Roman"/>
          <w:iCs/>
          <w:sz w:val="28"/>
          <w:szCs w:val="28"/>
        </w:rPr>
        <w:t xml:space="preserve"> Воронежской области.</w:t>
      </w:r>
    </w:p>
    <w:p w:rsidR="00E13B65" w:rsidRPr="00581B99" w:rsidRDefault="00E13B65" w:rsidP="00E13B65">
      <w:pPr>
        <w:pStyle w:val="aa"/>
        <w:ind w:firstLine="708"/>
        <w:jc w:val="both"/>
        <w:rPr>
          <w:rFonts w:ascii="Times New Roman" w:hAnsi="Times New Roman"/>
          <w:bCs/>
          <w:iCs/>
          <w:sz w:val="28"/>
          <w:szCs w:val="28"/>
        </w:rPr>
      </w:pPr>
      <w:r>
        <w:rPr>
          <w:rFonts w:ascii="Times New Roman" w:hAnsi="Times New Roman"/>
          <w:bCs/>
          <w:iCs/>
          <w:sz w:val="28"/>
          <w:szCs w:val="28"/>
        </w:rPr>
        <w:t>Данные об объемах потребления услуги водоотведения приведены в таблице № 10.</w:t>
      </w:r>
    </w:p>
    <w:p w:rsidR="00E13B65" w:rsidRDefault="00E13B65" w:rsidP="00E13B65">
      <w:pPr>
        <w:pStyle w:val="aa"/>
        <w:ind w:firstLine="708"/>
        <w:jc w:val="right"/>
        <w:rPr>
          <w:rFonts w:ascii="Times New Roman" w:hAnsi="Times New Roman"/>
          <w:bCs/>
          <w:iCs/>
          <w:sz w:val="24"/>
          <w:szCs w:val="24"/>
        </w:rPr>
      </w:pPr>
      <w:r w:rsidRPr="00A854FB">
        <w:rPr>
          <w:rFonts w:ascii="Times New Roman" w:hAnsi="Times New Roman"/>
          <w:bCs/>
          <w:iCs/>
          <w:sz w:val="24"/>
          <w:szCs w:val="24"/>
        </w:rPr>
        <w:t>Таблица №</w:t>
      </w:r>
      <w:r>
        <w:rPr>
          <w:rFonts w:ascii="Times New Roman" w:hAnsi="Times New Roman"/>
          <w:bCs/>
          <w:iCs/>
          <w:sz w:val="24"/>
          <w:szCs w:val="24"/>
        </w:rPr>
        <w:t xml:space="preserve"> 10</w:t>
      </w:r>
    </w:p>
    <w:p w:rsidR="00E13B65" w:rsidRPr="00A854FB" w:rsidRDefault="00E13B65" w:rsidP="00E13B65">
      <w:pPr>
        <w:pStyle w:val="aa"/>
        <w:ind w:firstLine="708"/>
        <w:jc w:val="right"/>
        <w:rPr>
          <w:rFonts w:ascii="Times New Roman" w:hAnsi="Times New Roman"/>
          <w:bCs/>
          <w:iCs/>
          <w:sz w:val="24"/>
          <w:szCs w:val="24"/>
        </w:rPr>
      </w:pPr>
    </w:p>
    <w:p w:rsidR="00E13B65" w:rsidRPr="000F1E58" w:rsidRDefault="00E13B65" w:rsidP="00E13B65">
      <w:pPr>
        <w:autoSpaceDE w:val="0"/>
        <w:autoSpaceDN w:val="0"/>
        <w:adjustRightInd w:val="0"/>
        <w:ind w:firstLine="567"/>
        <w:jc w:val="both"/>
        <w:rPr>
          <w:rFonts w:eastAsia="Calibri"/>
          <w:b/>
        </w:rPr>
      </w:pPr>
      <w:r w:rsidRPr="000F1E58">
        <w:rPr>
          <w:rFonts w:eastAsia="Calibri"/>
          <w:b/>
        </w:rPr>
        <w:t>Годовой объем стоков за период 2014-</w:t>
      </w:r>
      <w:r>
        <w:rPr>
          <w:rFonts w:eastAsia="Calibri"/>
          <w:b/>
        </w:rPr>
        <w:t>20</w:t>
      </w:r>
      <w:r w:rsidRPr="000F1E58">
        <w:rPr>
          <w:rFonts w:eastAsia="Calibri"/>
          <w:b/>
        </w:rPr>
        <w:t xml:space="preserve">16 </w:t>
      </w:r>
      <w:r>
        <w:rPr>
          <w:rFonts w:eastAsia="Calibri"/>
          <w:b/>
        </w:rPr>
        <w:t>годы по категориям потребителей</w:t>
      </w:r>
      <w:r w:rsidRPr="000F1E58">
        <w:rPr>
          <w:rFonts w:eastAsia="Calibri"/>
          <w:b/>
        </w:rPr>
        <w:t xml:space="preserve"> </w:t>
      </w:r>
    </w:p>
    <w:tbl>
      <w:tblPr>
        <w:tblW w:w="9551" w:type="dxa"/>
        <w:jc w:val="center"/>
        <w:tblLayout w:type="fixed"/>
        <w:tblLook w:val="0000"/>
      </w:tblPr>
      <w:tblGrid>
        <w:gridCol w:w="1943"/>
        <w:gridCol w:w="1132"/>
        <w:gridCol w:w="1418"/>
        <w:gridCol w:w="1842"/>
        <w:gridCol w:w="1759"/>
        <w:gridCol w:w="1457"/>
      </w:tblGrid>
      <w:tr w:rsidR="00E13B65" w:rsidRPr="00A242C6" w:rsidTr="002A5ED2">
        <w:trPr>
          <w:trHeight w:val="405"/>
          <w:jc w:val="center"/>
        </w:trPr>
        <w:tc>
          <w:tcPr>
            <w:tcW w:w="1943" w:type="dxa"/>
            <w:vMerge w:val="restart"/>
            <w:tcBorders>
              <w:top w:val="single" w:sz="4" w:space="0" w:color="000000"/>
              <w:left w:val="single" w:sz="4" w:space="0" w:color="000000"/>
            </w:tcBorders>
            <w:vAlign w:val="center"/>
          </w:tcPr>
          <w:p w:rsidR="00E13B65" w:rsidRPr="00A242C6" w:rsidRDefault="00E13B65" w:rsidP="002A5ED2">
            <w:pPr>
              <w:autoSpaceDE w:val="0"/>
              <w:autoSpaceDN w:val="0"/>
              <w:adjustRightInd w:val="0"/>
              <w:snapToGrid w:val="0"/>
              <w:ind w:left="360"/>
              <w:jc w:val="center"/>
              <w:rPr>
                <w:rFonts w:eastAsia="Calibri"/>
                <w:b/>
              </w:rPr>
            </w:pPr>
            <w:r w:rsidRPr="00A242C6">
              <w:rPr>
                <w:rFonts w:eastAsia="Calibri"/>
                <w:b/>
              </w:rPr>
              <w:t>Период</w:t>
            </w:r>
          </w:p>
        </w:tc>
        <w:tc>
          <w:tcPr>
            <w:tcW w:w="1132" w:type="dxa"/>
            <w:vMerge w:val="restart"/>
            <w:tcBorders>
              <w:top w:val="single" w:sz="4" w:space="0" w:color="000000"/>
              <w:left w:val="single" w:sz="4" w:space="0" w:color="000000"/>
              <w:right w:val="single" w:sz="4" w:space="0" w:color="auto"/>
            </w:tcBorders>
            <w:vAlign w:val="center"/>
          </w:tcPr>
          <w:p w:rsidR="00E13B65" w:rsidRPr="00A242C6" w:rsidRDefault="00E13B65" w:rsidP="002A5ED2">
            <w:pPr>
              <w:autoSpaceDE w:val="0"/>
              <w:autoSpaceDN w:val="0"/>
              <w:adjustRightInd w:val="0"/>
              <w:snapToGrid w:val="0"/>
              <w:jc w:val="center"/>
              <w:rPr>
                <w:rFonts w:eastAsia="Calibri"/>
                <w:b/>
              </w:rPr>
            </w:pPr>
            <w:r w:rsidRPr="00A242C6">
              <w:rPr>
                <w:rFonts w:eastAsia="Calibri"/>
                <w:b/>
              </w:rPr>
              <w:t>Ед.</w:t>
            </w:r>
          </w:p>
          <w:p w:rsidR="00E13B65" w:rsidRPr="00A242C6" w:rsidRDefault="00E13B65" w:rsidP="002A5ED2">
            <w:pPr>
              <w:autoSpaceDE w:val="0"/>
              <w:autoSpaceDN w:val="0"/>
              <w:adjustRightInd w:val="0"/>
              <w:snapToGrid w:val="0"/>
              <w:jc w:val="center"/>
              <w:rPr>
                <w:rFonts w:eastAsia="Calibri"/>
                <w:b/>
              </w:rPr>
            </w:pPr>
            <w:proofErr w:type="spellStart"/>
            <w:r w:rsidRPr="00A242C6">
              <w:rPr>
                <w:rFonts w:eastAsia="Calibri"/>
                <w:b/>
              </w:rPr>
              <w:t>измер</w:t>
            </w:r>
            <w:proofErr w:type="spellEnd"/>
            <w:r w:rsidRPr="00A242C6">
              <w:rPr>
                <w:rFonts w:eastAsia="Calibri"/>
                <w:b/>
              </w:rPr>
              <w:t>.</w:t>
            </w:r>
          </w:p>
        </w:tc>
        <w:tc>
          <w:tcPr>
            <w:tcW w:w="1418" w:type="dxa"/>
            <w:vMerge w:val="restart"/>
            <w:tcBorders>
              <w:top w:val="single" w:sz="4" w:space="0" w:color="000000"/>
              <w:left w:val="single" w:sz="4" w:space="0" w:color="auto"/>
            </w:tcBorders>
            <w:vAlign w:val="center"/>
          </w:tcPr>
          <w:p w:rsidR="00E13B65" w:rsidRPr="00A242C6" w:rsidRDefault="00E13B65" w:rsidP="002A5ED2">
            <w:pPr>
              <w:autoSpaceDE w:val="0"/>
              <w:autoSpaceDN w:val="0"/>
              <w:adjustRightInd w:val="0"/>
              <w:snapToGrid w:val="0"/>
              <w:jc w:val="center"/>
              <w:rPr>
                <w:rFonts w:eastAsia="Calibri"/>
                <w:b/>
              </w:rPr>
            </w:pPr>
            <w:r w:rsidRPr="00A242C6">
              <w:rPr>
                <w:rFonts w:eastAsia="Calibri"/>
                <w:b/>
              </w:rPr>
              <w:t>Всего</w:t>
            </w:r>
          </w:p>
        </w:tc>
        <w:tc>
          <w:tcPr>
            <w:tcW w:w="5058" w:type="dxa"/>
            <w:gridSpan w:val="3"/>
            <w:tcBorders>
              <w:top w:val="single" w:sz="4" w:space="0" w:color="000000"/>
              <w:left w:val="single" w:sz="4" w:space="0" w:color="000000"/>
              <w:bottom w:val="single" w:sz="4" w:space="0" w:color="000000"/>
              <w:right w:val="single" w:sz="4" w:space="0" w:color="000000"/>
            </w:tcBorders>
            <w:vAlign w:val="center"/>
          </w:tcPr>
          <w:p w:rsidR="00E13B65" w:rsidRPr="00A242C6" w:rsidRDefault="00E13B65" w:rsidP="002A5ED2">
            <w:pPr>
              <w:autoSpaceDE w:val="0"/>
              <w:autoSpaceDN w:val="0"/>
              <w:adjustRightInd w:val="0"/>
              <w:snapToGrid w:val="0"/>
              <w:ind w:left="360"/>
              <w:jc w:val="center"/>
              <w:rPr>
                <w:rFonts w:eastAsia="Calibri"/>
              </w:rPr>
            </w:pPr>
            <w:r w:rsidRPr="00A242C6">
              <w:rPr>
                <w:rFonts w:eastAsia="Calibri"/>
                <w:b/>
              </w:rPr>
              <w:t>Категории потребителей</w:t>
            </w:r>
          </w:p>
        </w:tc>
      </w:tr>
      <w:tr w:rsidR="00E13B65" w:rsidRPr="00A242C6" w:rsidTr="002A5ED2">
        <w:trPr>
          <w:trHeight w:val="405"/>
          <w:jc w:val="center"/>
        </w:trPr>
        <w:tc>
          <w:tcPr>
            <w:tcW w:w="1943" w:type="dxa"/>
            <w:vMerge/>
            <w:tcBorders>
              <w:left w:val="single" w:sz="4" w:space="0" w:color="000000"/>
              <w:bottom w:val="single" w:sz="4" w:space="0" w:color="000000"/>
            </w:tcBorders>
            <w:vAlign w:val="center"/>
          </w:tcPr>
          <w:p w:rsidR="00E13B65" w:rsidRPr="00A242C6" w:rsidRDefault="00E13B65" w:rsidP="002A5ED2">
            <w:pPr>
              <w:autoSpaceDE w:val="0"/>
              <w:autoSpaceDN w:val="0"/>
              <w:adjustRightInd w:val="0"/>
              <w:snapToGrid w:val="0"/>
              <w:rPr>
                <w:rFonts w:eastAsia="Calibri"/>
              </w:rPr>
            </w:pPr>
          </w:p>
        </w:tc>
        <w:tc>
          <w:tcPr>
            <w:tcW w:w="1132" w:type="dxa"/>
            <w:vMerge/>
            <w:tcBorders>
              <w:left w:val="single" w:sz="4" w:space="0" w:color="000000"/>
              <w:bottom w:val="single" w:sz="4" w:space="0" w:color="000000"/>
              <w:right w:val="single" w:sz="4" w:space="0" w:color="auto"/>
            </w:tcBorders>
            <w:vAlign w:val="center"/>
          </w:tcPr>
          <w:p w:rsidR="00E13B65" w:rsidRPr="00A242C6" w:rsidRDefault="00E13B65" w:rsidP="002A5ED2">
            <w:pPr>
              <w:autoSpaceDE w:val="0"/>
              <w:autoSpaceDN w:val="0"/>
              <w:adjustRightInd w:val="0"/>
              <w:snapToGrid w:val="0"/>
              <w:rPr>
                <w:rFonts w:eastAsia="Calibri"/>
              </w:rPr>
            </w:pPr>
          </w:p>
        </w:tc>
        <w:tc>
          <w:tcPr>
            <w:tcW w:w="1418" w:type="dxa"/>
            <w:vMerge/>
            <w:tcBorders>
              <w:left w:val="single" w:sz="4" w:space="0" w:color="auto"/>
              <w:bottom w:val="single" w:sz="4" w:space="0" w:color="000000"/>
            </w:tcBorders>
            <w:vAlign w:val="center"/>
          </w:tcPr>
          <w:p w:rsidR="00E13B65" w:rsidRPr="00A242C6" w:rsidRDefault="00E13B65" w:rsidP="002A5ED2">
            <w:pPr>
              <w:autoSpaceDE w:val="0"/>
              <w:autoSpaceDN w:val="0"/>
              <w:adjustRightInd w:val="0"/>
              <w:snapToGrid w:val="0"/>
              <w:rPr>
                <w:rFonts w:eastAsia="Calibri"/>
              </w:rPr>
            </w:pPr>
          </w:p>
        </w:tc>
        <w:tc>
          <w:tcPr>
            <w:tcW w:w="1842" w:type="dxa"/>
            <w:tcBorders>
              <w:top w:val="single" w:sz="4" w:space="0" w:color="000000"/>
              <w:left w:val="single" w:sz="4" w:space="0" w:color="000000"/>
              <w:bottom w:val="single" w:sz="4" w:space="0" w:color="000000"/>
            </w:tcBorders>
            <w:vAlign w:val="center"/>
          </w:tcPr>
          <w:p w:rsidR="00E13B65" w:rsidRPr="00A242C6" w:rsidRDefault="00E13B65" w:rsidP="002A5ED2">
            <w:pPr>
              <w:autoSpaceDE w:val="0"/>
              <w:autoSpaceDN w:val="0"/>
              <w:adjustRightInd w:val="0"/>
              <w:snapToGrid w:val="0"/>
              <w:jc w:val="center"/>
              <w:rPr>
                <w:rFonts w:eastAsia="Calibri"/>
                <w:b/>
              </w:rPr>
            </w:pPr>
            <w:r w:rsidRPr="00A242C6">
              <w:rPr>
                <w:rFonts w:eastAsia="Calibri"/>
                <w:b/>
              </w:rPr>
              <w:t>Население</w:t>
            </w:r>
          </w:p>
        </w:tc>
        <w:tc>
          <w:tcPr>
            <w:tcW w:w="1759" w:type="dxa"/>
            <w:tcBorders>
              <w:top w:val="single" w:sz="4" w:space="0" w:color="000000"/>
              <w:left w:val="single" w:sz="4" w:space="0" w:color="000000"/>
              <w:bottom w:val="single" w:sz="4" w:space="0" w:color="000000"/>
              <w:right w:val="single" w:sz="4" w:space="0" w:color="auto"/>
            </w:tcBorders>
            <w:vAlign w:val="center"/>
          </w:tcPr>
          <w:p w:rsidR="00E13B65" w:rsidRPr="00A242C6" w:rsidRDefault="00E13B65" w:rsidP="002A5ED2">
            <w:pPr>
              <w:autoSpaceDE w:val="0"/>
              <w:autoSpaceDN w:val="0"/>
              <w:adjustRightInd w:val="0"/>
              <w:snapToGrid w:val="0"/>
              <w:jc w:val="center"/>
              <w:rPr>
                <w:rFonts w:eastAsia="Calibri"/>
                <w:b/>
              </w:rPr>
            </w:pPr>
            <w:r w:rsidRPr="00A242C6">
              <w:rPr>
                <w:rFonts w:eastAsia="Calibri"/>
                <w:b/>
              </w:rPr>
              <w:t>Бюджетные организации</w:t>
            </w:r>
          </w:p>
        </w:tc>
        <w:tc>
          <w:tcPr>
            <w:tcW w:w="1457" w:type="dxa"/>
            <w:tcBorders>
              <w:top w:val="single" w:sz="4" w:space="0" w:color="000000"/>
              <w:left w:val="single" w:sz="4" w:space="0" w:color="auto"/>
              <w:bottom w:val="single" w:sz="4" w:space="0" w:color="000000"/>
              <w:right w:val="single" w:sz="4" w:space="0" w:color="000000"/>
            </w:tcBorders>
            <w:vAlign w:val="center"/>
          </w:tcPr>
          <w:p w:rsidR="00E13B65" w:rsidRPr="00A242C6" w:rsidRDefault="00E13B65" w:rsidP="002A5ED2">
            <w:pPr>
              <w:rPr>
                <w:rFonts w:eastAsia="Calibri"/>
                <w:b/>
              </w:rPr>
            </w:pPr>
          </w:p>
          <w:p w:rsidR="00E13B65" w:rsidRPr="00A242C6" w:rsidRDefault="00E13B65" w:rsidP="002A5ED2">
            <w:pPr>
              <w:rPr>
                <w:rFonts w:eastAsia="Calibri"/>
                <w:b/>
              </w:rPr>
            </w:pPr>
            <w:r w:rsidRPr="00A242C6">
              <w:rPr>
                <w:rFonts w:eastAsia="Calibri"/>
                <w:b/>
              </w:rPr>
              <w:t>Прочие</w:t>
            </w:r>
          </w:p>
          <w:p w:rsidR="00E13B65" w:rsidRPr="00A242C6" w:rsidRDefault="00E13B65" w:rsidP="002A5ED2">
            <w:pPr>
              <w:autoSpaceDE w:val="0"/>
              <w:autoSpaceDN w:val="0"/>
              <w:adjustRightInd w:val="0"/>
              <w:snapToGrid w:val="0"/>
              <w:jc w:val="center"/>
              <w:rPr>
                <w:rFonts w:eastAsia="Calibri"/>
                <w:b/>
              </w:rPr>
            </w:pPr>
          </w:p>
        </w:tc>
      </w:tr>
      <w:tr w:rsidR="00E13B65" w:rsidRPr="00A242C6" w:rsidTr="002A5ED2">
        <w:trPr>
          <w:trHeight w:val="405"/>
          <w:jc w:val="center"/>
        </w:trPr>
        <w:tc>
          <w:tcPr>
            <w:tcW w:w="1943" w:type="dxa"/>
            <w:tcBorders>
              <w:top w:val="single" w:sz="4" w:space="0" w:color="000000"/>
              <w:left w:val="single" w:sz="4" w:space="0" w:color="000000"/>
              <w:bottom w:val="single" w:sz="4" w:space="0" w:color="000000"/>
            </w:tcBorders>
            <w:vAlign w:val="center"/>
          </w:tcPr>
          <w:p w:rsidR="00E13B65" w:rsidRPr="00A242C6" w:rsidRDefault="00E13B65" w:rsidP="002A5ED2">
            <w:pPr>
              <w:autoSpaceDE w:val="0"/>
              <w:autoSpaceDN w:val="0"/>
              <w:adjustRightInd w:val="0"/>
              <w:snapToGrid w:val="0"/>
              <w:ind w:left="360"/>
              <w:jc w:val="center"/>
              <w:rPr>
                <w:rFonts w:eastAsia="Calibri"/>
              </w:rPr>
            </w:pPr>
            <w:r w:rsidRPr="00A242C6">
              <w:rPr>
                <w:rFonts w:eastAsia="Calibri"/>
              </w:rPr>
              <w:t>2014 год</w:t>
            </w:r>
          </w:p>
        </w:tc>
        <w:tc>
          <w:tcPr>
            <w:tcW w:w="1132" w:type="dxa"/>
            <w:tcBorders>
              <w:top w:val="single" w:sz="4" w:space="0" w:color="000000"/>
              <w:left w:val="single" w:sz="4" w:space="0" w:color="000000"/>
              <w:bottom w:val="single" w:sz="4" w:space="0" w:color="000000"/>
              <w:right w:val="single" w:sz="4" w:space="0" w:color="auto"/>
            </w:tcBorders>
            <w:vAlign w:val="center"/>
          </w:tcPr>
          <w:p w:rsidR="00E13B65" w:rsidRPr="00A242C6" w:rsidRDefault="00E13B65" w:rsidP="002A5ED2">
            <w:pPr>
              <w:autoSpaceDE w:val="0"/>
              <w:autoSpaceDN w:val="0"/>
              <w:adjustRightInd w:val="0"/>
              <w:snapToGrid w:val="0"/>
              <w:jc w:val="center"/>
              <w:rPr>
                <w:rFonts w:eastAsia="Calibri"/>
                <w:bCs/>
              </w:rPr>
            </w:pPr>
            <w:r w:rsidRPr="00A242C6">
              <w:rPr>
                <w:rFonts w:eastAsia="Calibri"/>
              </w:rPr>
              <w:t>м3</w:t>
            </w:r>
          </w:p>
        </w:tc>
        <w:tc>
          <w:tcPr>
            <w:tcW w:w="1418" w:type="dxa"/>
            <w:tcBorders>
              <w:top w:val="single" w:sz="4" w:space="0" w:color="000000"/>
              <w:left w:val="single" w:sz="4" w:space="0" w:color="auto"/>
              <w:bottom w:val="single" w:sz="4" w:space="0" w:color="000000"/>
            </w:tcBorders>
            <w:vAlign w:val="center"/>
          </w:tcPr>
          <w:p w:rsidR="00E13B65" w:rsidRPr="00A242C6" w:rsidRDefault="00E13B65" w:rsidP="002A5ED2">
            <w:pPr>
              <w:autoSpaceDE w:val="0"/>
              <w:autoSpaceDN w:val="0"/>
              <w:adjustRightInd w:val="0"/>
              <w:snapToGrid w:val="0"/>
              <w:jc w:val="center"/>
              <w:rPr>
                <w:rFonts w:eastAsia="Calibri"/>
                <w:bCs/>
              </w:rPr>
            </w:pPr>
            <w:r w:rsidRPr="00A242C6">
              <w:rPr>
                <w:rFonts w:eastAsia="Calibri"/>
                <w:bCs/>
              </w:rPr>
              <w:t>3655804</w:t>
            </w:r>
          </w:p>
        </w:tc>
        <w:tc>
          <w:tcPr>
            <w:tcW w:w="1842" w:type="dxa"/>
            <w:tcBorders>
              <w:top w:val="single" w:sz="4" w:space="0" w:color="000000"/>
              <w:left w:val="single" w:sz="4" w:space="0" w:color="000000"/>
              <w:bottom w:val="single" w:sz="4" w:space="0" w:color="000000"/>
            </w:tcBorders>
            <w:vAlign w:val="center"/>
          </w:tcPr>
          <w:p w:rsidR="00E13B65" w:rsidRPr="00A242C6" w:rsidRDefault="00E13B65" w:rsidP="002A5ED2">
            <w:pPr>
              <w:autoSpaceDE w:val="0"/>
              <w:autoSpaceDN w:val="0"/>
              <w:adjustRightInd w:val="0"/>
              <w:snapToGrid w:val="0"/>
              <w:ind w:left="360"/>
              <w:jc w:val="center"/>
              <w:rPr>
                <w:rFonts w:eastAsia="Calibri"/>
              </w:rPr>
            </w:pPr>
            <w:r w:rsidRPr="00A242C6">
              <w:rPr>
                <w:rFonts w:eastAsia="Calibri"/>
              </w:rPr>
              <w:t>1739251</w:t>
            </w:r>
          </w:p>
        </w:tc>
        <w:tc>
          <w:tcPr>
            <w:tcW w:w="1759" w:type="dxa"/>
            <w:tcBorders>
              <w:top w:val="single" w:sz="4" w:space="0" w:color="000000"/>
              <w:left w:val="single" w:sz="4" w:space="0" w:color="000000"/>
              <w:bottom w:val="single" w:sz="4" w:space="0" w:color="000000"/>
              <w:right w:val="single" w:sz="4" w:space="0" w:color="auto"/>
            </w:tcBorders>
            <w:vAlign w:val="center"/>
          </w:tcPr>
          <w:p w:rsidR="00E13B65" w:rsidRPr="00A242C6" w:rsidRDefault="00E13B65" w:rsidP="002A5ED2">
            <w:pPr>
              <w:autoSpaceDE w:val="0"/>
              <w:autoSpaceDN w:val="0"/>
              <w:adjustRightInd w:val="0"/>
              <w:snapToGrid w:val="0"/>
              <w:ind w:left="360"/>
              <w:jc w:val="center"/>
              <w:rPr>
                <w:rFonts w:eastAsia="Calibri"/>
              </w:rPr>
            </w:pPr>
            <w:r w:rsidRPr="00A242C6">
              <w:rPr>
                <w:rFonts w:eastAsia="Calibri"/>
              </w:rPr>
              <w:t>323371</w:t>
            </w:r>
          </w:p>
        </w:tc>
        <w:tc>
          <w:tcPr>
            <w:tcW w:w="1457" w:type="dxa"/>
            <w:tcBorders>
              <w:top w:val="single" w:sz="4" w:space="0" w:color="000000"/>
              <w:left w:val="single" w:sz="4" w:space="0" w:color="auto"/>
              <w:bottom w:val="single" w:sz="4" w:space="0" w:color="000000"/>
              <w:right w:val="single" w:sz="4" w:space="0" w:color="000000"/>
            </w:tcBorders>
            <w:vAlign w:val="center"/>
          </w:tcPr>
          <w:p w:rsidR="00E13B65" w:rsidRPr="00A242C6" w:rsidRDefault="00E13B65" w:rsidP="002A5ED2">
            <w:pPr>
              <w:autoSpaceDE w:val="0"/>
              <w:autoSpaceDN w:val="0"/>
              <w:adjustRightInd w:val="0"/>
              <w:snapToGrid w:val="0"/>
              <w:ind w:left="360"/>
              <w:jc w:val="center"/>
              <w:rPr>
                <w:rFonts w:eastAsia="Calibri"/>
              </w:rPr>
            </w:pPr>
            <w:r w:rsidRPr="00A242C6">
              <w:rPr>
                <w:rFonts w:eastAsia="Calibri"/>
              </w:rPr>
              <w:t>1593182</w:t>
            </w:r>
          </w:p>
        </w:tc>
      </w:tr>
      <w:tr w:rsidR="00E13B65" w:rsidRPr="00A242C6" w:rsidTr="002A5ED2">
        <w:trPr>
          <w:trHeight w:val="435"/>
          <w:jc w:val="center"/>
        </w:trPr>
        <w:tc>
          <w:tcPr>
            <w:tcW w:w="1943" w:type="dxa"/>
            <w:tcBorders>
              <w:top w:val="single" w:sz="4" w:space="0" w:color="000000"/>
              <w:left w:val="single" w:sz="4" w:space="0" w:color="000000"/>
              <w:bottom w:val="single" w:sz="4" w:space="0" w:color="000000"/>
            </w:tcBorders>
            <w:vAlign w:val="center"/>
          </w:tcPr>
          <w:p w:rsidR="00E13B65" w:rsidRPr="00A242C6" w:rsidRDefault="00E13B65" w:rsidP="002A5ED2">
            <w:pPr>
              <w:autoSpaceDE w:val="0"/>
              <w:autoSpaceDN w:val="0"/>
              <w:adjustRightInd w:val="0"/>
              <w:snapToGrid w:val="0"/>
              <w:ind w:left="360"/>
              <w:jc w:val="center"/>
              <w:rPr>
                <w:rFonts w:eastAsia="Calibri"/>
              </w:rPr>
            </w:pPr>
            <w:r w:rsidRPr="00A242C6">
              <w:rPr>
                <w:rFonts w:eastAsia="Calibri"/>
              </w:rPr>
              <w:t>2015 год</w:t>
            </w:r>
          </w:p>
        </w:tc>
        <w:tc>
          <w:tcPr>
            <w:tcW w:w="1132" w:type="dxa"/>
            <w:tcBorders>
              <w:top w:val="single" w:sz="4" w:space="0" w:color="000000"/>
              <w:left w:val="single" w:sz="4" w:space="0" w:color="000000"/>
              <w:bottom w:val="single" w:sz="4" w:space="0" w:color="000000"/>
              <w:right w:val="single" w:sz="4" w:space="0" w:color="auto"/>
            </w:tcBorders>
            <w:vAlign w:val="center"/>
          </w:tcPr>
          <w:p w:rsidR="00E13B65" w:rsidRPr="00A242C6" w:rsidRDefault="00E13B65" w:rsidP="002A5ED2">
            <w:pPr>
              <w:jc w:val="center"/>
            </w:pPr>
            <w:r w:rsidRPr="00A242C6">
              <w:rPr>
                <w:rFonts w:eastAsia="Calibri"/>
              </w:rPr>
              <w:t>м3</w:t>
            </w:r>
          </w:p>
        </w:tc>
        <w:tc>
          <w:tcPr>
            <w:tcW w:w="1418" w:type="dxa"/>
            <w:tcBorders>
              <w:top w:val="single" w:sz="4" w:space="0" w:color="000000"/>
              <w:left w:val="single" w:sz="4" w:space="0" w:color="auto"/>
              <w:bottom w:val="single" w:sz="4" w:space="0" w:color="000000"/>
            </w:tcBorders>
            <w:vAlign w:val="center"/>
          </w:tcPr>
          <w:p w:rsidR="00E13B65" w:rsidRPr="00A242C6" w:rsidRDefault="00E13B65" w:rsidP="002A5ED2">
            <w:pPr>
              <w:autoSpaceDE w:val="0"/>
              <w:autoSpaceDN w:val="0"/>
              <w:adjustRightInd w:val="0"/>
              <w:snapToGrid w:val="0"/>
              <w:jc w:val="center"/>
              <w:rPr>
                <w:rFonts w:eastAsia="Calibri"/>
                <w:bCs/>
              </w:rPr>
            </w:pPr>
            <w:r w:rsidRPr="00A242C6">
              <w:rPr>
                <w:rFonts w:eastAsia="Calibri"/>
                <w:bCs/>
              </w:rPr>
              <w:t>3453974</w:t>
            </w:r>
          </w:p>
        </w:tc>
        <w:tc>
          <w:tcPr>
            <w:tcW w:w="1842" w:type="dxa"/>
            <w:tcBorders>
              <w:top w:val="single" w:sz="4" w:space="0" w:color="000000"/>
              <w:left w:val="single" w:sz="4" w:space="0" w:color="000000"/>
              <w:bottom w:val="single" w:sz="4" w:space="0" w:color="000000"/>
            </w:tcBorders>
            <w:vAlign w:val="center"/>
          </w:tcPr>
          <w:p w:rsidR="00E13B65" w:rsidRPr="00A242C6" w:rsidRDefault="00E13B65" w:rsidP="002A5ED2">
            <w:pPr>
              <w:autoSpaceDE w:val="0"/>
              <w:autoSpaceDN w:val="0"/>
              <w:adjustRightInd w:val="0"/>
              <w:snapToGrid w:val="0"/>
              <w:ind w:left="360"/>
              <w:jc w:val="center"/>
              <w:rPr>
                <w:rFonts w:eastAsia="Calibri"/>
              </w:rPr>
            </w:pPr>
            <w:r w:rsidRPr="00A242C6">
              <w:rPr>
                <w:rFonts w:eastAsia="Calibri"/>
              </w:rPr>
              <w:t>1715136</w:t>
            </w:r>
          </w:p>
        </w:tc>
        <w:tc>
          <w:tcPr>
            <w:tcW w:w="1759" w:type="dxa"/>
            <w:tcBorders>
              <w:top w:val="single" w:sz="4" w:space="0" w:color="000000"/>
              <w:left w:val="single" w:sz="4" w:space="0" w:color="000000"/>
              <w:bottom w:val="single" w:sz="4" w:space="0" w:color="000000"/>
              <w:right w:val="single" w:sz="4" w:space="0" w:color="auto"/>
            </w:tcBorders>
            <w:vAlign w:val="center"/>
          </w:tcPr>
          <w:p w:rsidR="00E13B65" w:rsidRPr="00A242C6" w:rsidRDefault="00E13B65" w:rsidP="002A5ED2">
            <w:pPr>
              <w:autoSpaceDE w:val="0"/>
              <w:autoSpaceDN w:val="0"/>
              <w:adjustRightInd w:val="0"/>
              <w:snapToGrid w:val="0"/>
              <w:ind w:left="360"/>
              <w:jc w:val="center"/>
              <w:rPr>
                <w:rFonts w:eastAsia="Calibri"/>
              </w:rPr>
            </w:pPr>
            <w:r w:rsidRPr="00A242C6">
              <w:rPr>
                <w:rFonts w:eastAsia="Calibri"/>
              </w:rPr>
              <w:t>340803</w:t>
            </w:r>
          </w:p>
        </w:tc>
        <w:tc>
          <w:tcPr>
            <w:tcW w:w="1457" w:type="dxa"/>
            <w:tcBorders>
              <w:top w:val="single" w:sz="4" w:space="0" w:color="000000"/>
              <w:left w:val="single" w:sz="4" w:space="0" w:color="auto"/>
              <w:bottom w:val="single" w:sz="4" w:space="0" w:color="000000"/>
              <w:right w:val="single" w:sz="4" w:space="0" w:color="000000"/>
            </w:tcBorders>
            <w:vAlign w:val="center"/>
          </w:tcPr>
          <w:p w:rsidR="00E13B65" w:rsidRPr="00A242C6" w:rsidRDefault="00E13B65" w:rsidP="002A5ED2">
            <w:pPr>
              <w:autoSpaceDE w:val="0"/>
              <w:autoSpaceDN w:val="0"/>
              <w:adjustRightInd w:val="0"/>
              <w:snapToGrid w:val="0"/>
              <w:ind w:left="360"/>
              <w:jc w:val="center"/>
              <w:rPr>
                <w:rFonts w:eastAsia="Calibri"/>
              </w:rPr>
            </w:pPr>
            <w:r w:rsidRPr="00A242C6">
              <w:rPr>
                <w:rFonts w:eastAsia="Calibri"/>
              </w:rPr>
              <w:t>1398035</w:t>
            </w:r>
          </w:p>
        </w:tc>
      </w:tr>
      <w:tr w:rsidR="00E13B65" w:rsidRPr="00A242C6" w:rsidTr="002A5ED2">
        <w:trPr>
          <w:trHeight w:val="440"/>
          <w:jc w:val="center"/>
        </w:trPr>
        <w:tc>
          <w:tcPr>
            <w:tcW w:w="1943" w:type="dxa"/>
            <w:tcBorders>
              <w:top w:val="single" w:sz="4" w:space="0" w:color="000000"/>
              <w:left w:val="single" w:sz="4" w:space="0" w:color="000000"/>
              <w:bottom w:val="single" w:sz="4" w:space="0" w:color="000000"/>
            </w:tcBorders>
            <w:vAlign w:val="center"/>
          </w:tcPr>
          <w:p w:rsidR="00E13B65" w:rsidRPr="00A242C6" w:rsidRDefault="00E13B65" w:rsidP="002A5ED2">
            <w:pPr>
              <w:autoSpaceDE w:val="0"/>
              <w:autoSpaceDN w:val="0"/>
              <w:adjustRightInd w:val="0"/>
              <w:snapToGrid w:val="0"/>
              <w:ind w:left="360"/>
              <w:jc w:val="center"/>
              <w:rPr>
                <w:rFonts w:eastAsia="Calibri"/>
              </w:rPr>
            </w:pPr>
            <w:r w:rsidRPr="00A242C6">
              <w:rPr>
                <w:rFonts w:eastAsia="Calibri"/>
              </w:rPr>
              <w:t>2016 год</w:t>
            </w:r>
          </w:p>
        </w:tc>
        <w:tc>
          <w:tcPr>
            <w:tcW w:w="1132" w:type="dxa"/>
            <w:tcBorders>
              <w:top w:val="single" w:sz="4" w:space="0" w:color="000000"/>
              <w:left w:val="single" w:sz="4" w:space="0" w:color="000000"/>
              <w:bottom w:val="single" w:sz="4" w:space="0" w:color="000000"/>
              <w:right w:val="single" w:sz="4" w:space="0" w:color="auto"/>
            </w:tcBorders>
            <w:vAlign w:val="center"/>
          </w:tcPr>
          <w:p w:rsidR="00E13B65" w:rsidRPr="00A242C6" w:rsidRDefault="00E13B65" w:rsidP="002A5ED2">
            <w:pPr>
              <w:jc w:val="center"/>
            </w:pPr>
            <w:r w:rsidRPr="00A242C6">
              <w:rPr>
                <w:rFonts w:eastAsia="Calibri"/>
              </w:rPr>
              <w:t>м3</w:t>
            </w:r>
          </w:p>
        </w:tc>
        <w:tc>
          <w:tcPr>
            <w:tcW w:w="1418" w:type="dxa"/>
            <w:tcBorders>
              <w:top w:val="single" w:sz="4" w:space="0" w:color="000000"/>
              <w:left w:val="single" w:sz="4" w:space="0" w:color="auto"/>
              <w:bottom w:val="single" w:sz="4" w:space="0" w:color="000000"/>
            </w:tcBorders>
            <w:vAlign w:val="center"/>
          </w:tcPr>
          <w:p w:rsidR="00E13B65" w:rsidRPr="00A242C6" w:rsidRDefault="00E13B65" w:rsidP="002A5ED2">
            <w:pPr>
              <w:autoSpaceDE w:val="0"/>
              <w:autoSpaceDN w:val="0"/>
              <w:adjustRightInd w:val="0"/>
              <w:snapToGrid w:val="0"/>
              <w:jc w:val="center"/>
              <w:rPr>
                <w:rFonts w:eastAsia="Calibri"/>
                <w:bCs/>
              </w:rPr>
            </w:pPr>
            <w:r w:rsidRPr="00A242C6">
              <w:rPr>
                <w:rFonts w:eastAsia="Calibri"/>
                <w:bCs/>
              </w:rPr>
              <w:t>3420886</w:t>
            </w:r>
          </w:p>
        </w:tc>
        <w:tc>
          <w:tcPr>
            <w:tcW w:w="1842" w:type="dxa"/>
            <w:tcBorders>
              <w:top w:val="single" w:sz="4" w:space="0" w:color="000000"/>
              <w:left w:val="single" w:sz="4" w:space="0" w:color="000000"/>
              <w:bottom w:val="single" w:sz="4" w:space="0" w:color="000000"/>
            </w:tcBorders>
            <w:vAlign w:val="center"/>
          </w:tcPr>
          <w:p w:rsidR="00E13B65" w:rsidRPr="00A242C6" w:rsidRDefault="00E13B65" w:rsidP="002A5ED2">
            <w:pPr>
              <w:autoSpaceDE w:val="0"/>
              <w:autoSpaceDN w:val="0"/>
              <w:adjustRightInd w:val="0"/>
              <w:snapToGrid w:val="0"/>
              <w:ind w:left="360"/>
              <w:jc w:val="center"/>
              <w:rPr>
                <w:rFonts w:eastAsia="Calibri"/>
              </w:rPr>
            </w:pPr>
            <w:r w:rsidRPr="00A242C6">
              <w:rPr>
                <w:rFonts w:eastAsia="Calibri"/>
              </w:rPr>
              <w:t>1692000</w:t>
            </w:r>
          </w:p>
        </w:tc>
        <w:tc>
          <w:tcPr>
            <w:tcW w:w="1759" w:type="dxa"/>
            <w:tcBorders>
              <w:top w:val="single" w:sz="4" w:space="0" w:color="000000"/>
              <w:left w:val="single" w:sz="4" w:space="0" w:color="000000"/>
              <w:bottom w:val="single" w:sz="4" w:space="0" w:color="000000"/>
              <w:right w:val="single" w:sz="4" w:space="0" w:color="auto"/>
            </w:tcBorders>
            <w:vAlign w:val="center"/>
          </w:tcPr>
          <w:p w:rsidR="00E13B65" w:rsidRPr="00A242C6" w:rsidRDefault="00E13B65" w:rsidP="002A5ED2">
            <w:pPr>
              <w:autoSpaceDE w:val="0"/>
              <w:autoSpaceDN w:val="0"/>
              <w:adjustRightInd w:val="0"/>
              <w:snapToGrid w:val="0"/>
              <w:ind w:left="360"/>
              <w:jc w:val="center"/>
              <w:rPr>
                <w:rFonts w:eastAsia="Calibri"/>
              </w:rPr>
            </w:pPr>
            <w:r w:rsidRPr="00A242C6">
              <w:rPr>
                <w:rFonts w:eastAsia="Calibri"/>
              </w:rPr>
              <w:t>274519</w:t>
            </w:r>
          </w:p>
        </w:tc>
        <w:tc>
          <w:tcPr>
            <w:tcW w:w="1457" w:type="dxa"/>
            <w:tcBorders>
              <w:top w:val="single" w:sz="4" w:space="0" w:color="000000"/>
              <w:left w:val="single" w:sz="4" w:space="0" w:color="auto"/>
              <w:bottom w:val="single" w:sz="4" w:space="0" w:color="000000"/>
              <w:right w:val="single" w:sz="4" w:space="0" w:color="000000"/>
            </w:tcBorders>
            <w:vAlign w:val="center"/>
          </w:tcPr>
          <w:p w:rsidR="00E13B65" w:rsidRPr="00A242C6" w:rsidRDefault="00E13B65" w:rsidP="002A5ED2">
            <w:pPr>
              <w:autoSpaceDE w:val="0"/>
              <w:autoSpaceDN w:val="0"/>
              <w:adjustRightInd w:val="0"/>
              <w:snapToGrid w:val="0"/>
              <w:ind w:left="360"/>
              <w:jc w:val="center"/>
              <w:rPr>
                <w:rFonts w:eastAsia="Calibri"/>
              </w:rPr>
            </w:pPr>
            <w:r w:rsidRPr="00A242C6">
              <w:rPr>
                <w:rFonts w:eastAsia="Calibri"/>
              </w:rPr>
              <w:t>1454367</w:t>
            </w:r>
          </w:p>
        </w:tc>
      </w:tr>
    </w:tbl>
    <w:p w:rsidR="00E13B65" w:rsidRDefault="00E13B65" w:rsidP="00E13B65">
      <w:pPr>
        <w:autoSpaceDE w:val="0"/>
        <w:autoSpaceDN w:val="0"/>
        <w:adjustRightInd w:val="0"/>
        <w:ind w:firstLine="567"/>
        <w:jc w:val="both"/>
        <w:rPr>
          <w:bCs/>
          <w:iCs/>
          <w:sz w:val="28"/>
          <w:szCs w:val="28"/>
        </w:rPr>
      </w:pPr>
      <w:bookmarkStart w:id="39" w:name="_Toc246917134"/>
      <w:bookmarkStart w:id="40" w:name="_Toc246914890"/>
      <w:bookmarkStart w:id="41" w:name="_Toc246914477"/>
    </w:p>
    <w:p w:rsidR="00E13B65" w:rsidRPr="00A0605D" w:rsidRDefault="00E13B65" w:rsidP="00E13B65">
      <w:pPr>
        <w:pStyle w:val="aa"/>
        <w:ind w:firstLine="708"/>
        <w:jc w:val="both"/>
        <w:rPr>
          <w:rFonts w:ascii="Times New Roman" w:eastAsia="Calibri" w:hAnsi="Times New Roman"/>
          <w:sz w:val="28"/>
          <w:szCs w:val="28"/>
        </w:rPr>
      </w:pPr>
      <w:r w:rsidRPr="00A52548">
        <w:rPr>
          <w:rFonts w:ascii="Times New Roman" w:hAnsi="Times New Roman"/>
          <w:sz w:val="28"/>
          <w:szCs w:val="28"/>
        </w:rPr>
        <w:t>Таким образом, структура потребления услуги водоотведения в городе сложилась следующим образом: население – 57,4%, бюджетные организации – 7,3%, хозяйствующие субъекты – 35,3%.</w:t>
      </w:r>
    </w:p>
    <w:p w:rsidR="00E13B65" w:rsidRPr="00A52548" w:rsidRDefault="00E13B65" w:rsidP="00E13B65">
      <w:pPr>
        <w:pStyle w:val="aa"/>
        <w:ind w:firstLine="708"/>
        <w:jc w:val="both"/>
        <w:rPr>
          <w:rFonts w:ascii="Times New Roman" w:eastAsia="Calibri" w:hAnsi="Times New Roman"/>
          <w:sz w:val="28"/>
          <w:szCs w:val="28"/>
        </w:rPr>
      </w:pPr>
      <w:r w:rsidRPr="00A52548">
        <w:rPr>
          <w:rFonts w:ascii="Times New Roman" w:eastAsia="Calibri" w:hAnsi="Times New Roman"/>
          <w:sz w:val="28"/>
          <w:szCs w:val="28"/>
        </w:rPr>
        <w:t xml:space="preserve">Выпуск сточных вод в р. Дон самотечный, береговой с левого берега. Устройство оголовка выпуска выполнено по типовому проекту 101/1-38. Крепление откосов оголовка предусмотрено железобетонными плитами размером 2,5 м * 2,5 м *0,15м по песчано-гравийной подушке </w:t>
      </w:r>
      <w:proofErr w:type="gramStart"/>
      <w:r w:rsidRPr="00A52548">
        <w:rPr>
          <w:rFonts w:ascii="Times New Roman" w:eastAsia="Calibri" w:hAnsi="Times New Roman"/>
          <w:sz w:val="28"/>
          <w:szCs w:val="28"/>
        </w:rPr>
        <w:t>с</w:t>
      </w:r>
      <w:proofErr w:type="gramEnd"/>
      <w:r w:rsidRPr="00A52548">
        <w:rPr>
          <w:rFonts w:ascii="Times New Roman" w:eastAsia="Calibri" w:hAnsi="Times New Roman"/>
          <w:sz w:val="28"/>
          <w:szCs w:val="28"/>
        </w:rPr>
        <w:t xml:space="preserve"> каменной </w:t>
      </w:r>
      <w:proofErr w:type="spellStart"/>
      <w:r w:rsidRPr="00A52548">
        <w:rPr>
          <w:rFonts w:ascii="Times New Roman" w:eastAsia="Calibri" w:hAnsi="Times New Roman"/>
          <w:sz w:val="28"/>
          <w:szCs w:val="28"/>
        </w:rPr>
        <w:t>отмосткой</w:t>
      </w:r>
      <w:proofErr w:type="spellEnd"/>
      <w:r w:rsidRPr="00A52548">
        <w:rPr>
          <w:rFonts w:ascii="Times New Roman" w:eastAsia="Calibri" w:hAnsi="Times New Roman"/>
          <w:sz w:val="28"/>
          <w:szCs w:val="28"/>
        </w:rPr>
        <w:t xml:space="preserve"> по хворостяному тюфяку. Выпуск сточных вод сосредоточенный, т.е. стоки выпускаются через одно отверстие в виде трубопровода из </w:t>
      </w:r>
      <w:proofErr w:type="spellStart"/>
      <w:r w:rsidRPr="00A52548">
        <w:rPr>
          <w:rFonts w:ascii="Times New Roman" w:eastAsia="Calibri" w:hAnsi="Times New Roman"/>
          <w:sz w:val="28"/>
          <w:szCs w:val="28"/>
        </w:rPr>
        <w:t>железнобетонной</w:t>
      </w:r>
      <w:proofErr w:type="spellEnd"/>
      <w:r w:rsidRPr="00A52548">
        <w:rPr>
          <w:rFonts w:ascii="Times New Roman" w:eastAsia="Calibri" w:hAnsi="Times New Roman"/>
          <w:sz w:val="28"/>
          <w:szCs w:val="28"/>
        </w:rPr>
        <w:t xml:space="preserve"> трубы диаметром 1600мм и длиной 15м.</w:t>
      </w:r>
    </w:p>
    <w:p w:rsidR="00E13B65" w:rsidRPr="00A52548" w:rsidRDefault="00E13B65" w:rsidP="00E13B65">
      <w:pPr>
        <w:pStyle w:val="aa"/>
        <w:ind w:firstLine="708"/>
        <w:jc w:val="both"/>
        <w:rPr>
          <w:rFonts w:ascii="Times New Roman" w:hAnsi="Times New Roman"/>
          <w:sz w:val="28"/>
          <w:szCs w:val="28"/>
        </w:rPr>
      </w:pPr>
      <w:r w:rsidRPr="00A52548">
        <w:rPr>
          <w:rStyle w:val="12"/>
          <w:rFonts w:eastAsia="Courier New"/>
          <w:sz w:val="28"/>
          <w:szCs w:val="28"/>
        </w:rPr>
        <w:t>Стабильное высокое качество очищенной сточной воды достигается</w:t>
      </w:r>
      <w:r>
        <w:rPr>
          <w:rStyle w:val="12"/>
          <w:rFonts w:eastAsia="Courier New"/>
          <w:sz w:val="28"/>
          <w:szCs w:val="28"/>
        </w:rPr>
        <w:t xml:space="preserve"> наличием трех ступеней очистки</w:t>
      </w:r>
      <w:r w:rsidRPr="00A52548">
        <w:rPr>
          <w:rStyle w:val="12"/>
          <w:rFonts w:eastAsia="Courier New"/>
          <w:sz w:val="28"/>
          <w:szCs w:val="28"/>
        </w:rPr>
        <w:t xml:space="preserve">, а также регулированием расхода, за счет чего поддерживается гидравлическая нагрузка на сооружения. Загрязнения </w:t>
      </w:r>
      <w:r w:rsidRPr="00A52548">
        <w:rPr>
          <w:rStyle w:val="12"/>
          <w:rFonts w:eastAsia="Courier New"/>
          <w:sz w:val="28"/>
          <w:szCs w:val="28"/>
        </w:rPr>
        <w:lastRenderedPageBreak/>
        <w:t xml:space="preserve">городских сточных вод в значительной степени представлены продуктами жизнедеятельности человека (60% - </w:t>
      </w:r>
      <w:proofErr w:type="spellStart"/>
      <w:r w:rsidRPr="00A52548">
        <w:rPr>
          <w:rStyle w:val="12"/>
          <w:rFonts w:eastAsia="Courier New"/>
          <w:sz w:val="28"/>
          <w:szCs w:val="28"/>
        </w:rPr>
        <w:t>хозбытовых</w:t>
      </w:r>
      <w:proofErr w:type="spellEnd"/>
      <w:r w:rsidRPr="00A52548">
        <w:rPr>
          <w:rStyle w:val="12"/>
          <w:rFonts w:eastAsia="Courier New"/>
          <w:sz w:val="28"/>
          <w:szCs w:val="28"/>
        </w:rPr>
        <w:t>, 40% - промпредприятия).</w:t>
      </w:r>
    </w:p>
    <w:p w:rsidR="00E13B65" w:rsidRDefault="00E13B65" w:rsidP="00E13B65">
      <w:pPr>
        <w:pStyle w:val="aa"/>
        <w:ind w:firstLine="708"/>
        <w:jc w:val="both"/>
        <w:rPr>
          <w:rFonts w:ascii="Times New Roman" w:eastAsia="Calibri" w:hAnsi="Times New Roman"/>
          <w:sz w:val="28"/>
          <w:szCs w:val="28"/>
        </w:rPr>
      </w:pPr>
      <w:r w:rsidRPr="00A52548">
        <w:rPr>
          <w:rFonts w:ascii="Times New Roman" w:eastAsia="Calibri" w:hAnsi="Times New Roman"/>
          <w:sz w:val="28"/>
          <w:szCs w:val="28"/>
        </w:rPr>
        <w:t>Качество воды р. Дон в месте выпуска стоков</w:t>
      </w:r>
      <w:r>
        <w:rPr>
          <w:rFonts w:ascii="Times New Roman" w:eastAsia="Calibri" w:hAnsi="Times New Roman"/>
          <w:sz w:val="28"/>
          <w:szCs w:val="28"/>
        </w:rPr>
        <w:t xml:space="preserve"> </w:t>
      </w:r>
      <w:r w:rsidRPr="00A52548">
        <w:rPr>
          <w:rFonts w:ascii="Times New Roman" w:eastAsia="Calibri" w:hAnsi="Times New Roman"/>
          <w:sz w:val="28"/>
          <w:szCs w:val="28"/>
        </w:rPr>
        <w:t>и в контрольных</w:t>
      </w:r>
      <w:r>
        <w:rPr>
          <w:rFonts w:ascii="Times New Roman" w:eastAsia="Calibri" w:hAnsi="Times New Roman"/>
          <w:sz w:val="28"/>
          <w:szCs w:val="28"/>
        </w:rPr>
        <w:t xml:space="preserve"> </w:t>
      </w:r>
      <w:r w:rsidRPr="00A52548">
        <w:rPr>
          <w:rFonts w:ascii="Times New Roman" w:eastAsia="Calibri" w:hAnsi="Times New Roman"/>
          <w:sz w:val="28"/>
          <w:szCs w:val="28"/>
        </w:rPr>
        <w:t>точках</w:t>
      </w:r>
      <w:r>
        <w:rPr>
          <w:rFonts w:ascii="Times New Roman" w:eastAsia="Calibri" w:hAnsi="Times New Roman"/>
          <w:sz w:val="28"/>
          <w:szCs w:val="28"/>
        </w:rPr>
        <w:t xml:space="preserve"> </w:t>
      </w:r>
      <w:r w:rsidRPr="00A52548">
        <w:rPr>
          <w:rFonts w:ascii="Times New Roman" w:eastAsia="Calibri" w:hAnsi="Times New Roman"/>
          <w:sz w:val="28"/>
          <w:szCs w:val="28"/>
        </w:rPr>
        <w:t>соответствуют требованиям</w:t>
      </w:r>
      <w:r>
        <w:rPr>
          <w:rFonts w:ascii="Times New Roman" w:eastAsia="Calibri" w:hAnsi="Times New Roman"/>
          <w:sz w:val="28"/>
          <w:szCs w:val="28"/>
        </w:rPr>
        <w:t xml:space="preserve"> </w:t>
      </w:r>
      <w:r w:rsidRPr="00A52548">
        <w:rPr>
          <w:rFonts w:ascii="Times New Roman" w:eastAsia="Calibri" w:hAnsi="Times New Roman"/>
          <w:sz w:val="28"/>
          <w:szCs w:val="28"/>
        </w:rPr>
        <w:t>ОБУВ</w:t>
      </w:r>
      <w:r>
        <w:rPr>
          <w:rFonts w:ascii="Times New Roman" w:eastAsia="Calibri" w:hAnsi="Times New Roman"/>
          <w:sz w:val="28"/>
          <w:szCs w:val="28"/>
        </w:rPr>
        <w:t xml:space="preserve"> </w:t>
      </w:r>
      <w:r w:rsidRPr="00A52548">
        <w:rPr>
          <w:rFonts w:ascii="Times New Roman" w:eastAsia="Calibri" w:hAnsi="Times New Roman"/>
          <w:sz w:val="28"/>
          <w:szCs w:val="28"/>
        </w:rPr>
        <w:t>"Гигиенические требования к</w:t>
      </w:r>
      <w:r>
        <w:rPr>
          <w:rFonts w:ascii="Times New Roman" w:eastAsia="Calibri" w:hAnsi="Times New Roman"/>
          <w:sz w:val="28"/>
          <w:szCs w:val="28"/>
        </w:rPr>
        <w:t xml:space="preserve"> </w:t>
      </w:r>
      <w:r w:rsidRPr="00A52548">
        <w:rPr>
          <w:rFonts w:ascii="Times New Roman" w:eastAsia="Calibri" w:hAnsi="Times New Roman"/>
          <w:sz w:val="28"/>
          <w:szCs w:val="28"/>
        </w:rPr>
        <w:t>охране поверхностных</w:t>
      </w:r>
      <w:r>
        <w:rPr>
          <w:rFonts w:ascii="Times New Roman" w:eastAsia="Calibri" w:hAnsi="Times New Roman"/>
          <w:sz w:val="28"/>
          <w:szCs w:val="28"/>
        </w:rPr>
        <w:t xml:space="preserve"> </w:t>
      </w:r>
      <w:r w:rsidRPr="00A52548">
        <w:rPr>
          <w:rFonts w:ascii="Times New Roman" w:eastAsia="Calibri" w:hAnsi="Times New Roman"/>
          <w:sz w:val="28"/>
          <w:szCs w:val="28"/>
        </w:rPr>
        <w:t>вод" и ГН</w:t>
      </w:r>
      <w:proofErr w:type="gramStart"/>
      <w:r w:rsidRPr="00A52548">
        <w:rPr>
          <w:rFonts w:ascii="Times New Roman" w:eastAsia="Calibri" w:hAnsi="Times New Roman"/>
          <w:sz w:val="28"/>
          <w:szCs w:val="28"/>
        </w:rPr>
        <w:t>2</w:t>
      </w:r>
      <w:proofErr w:type="gramEnd"/>
      <w:r w:rsidRPr="00A52548">
        <w:rPr>
          <w:rFonts w:ascii="Times New Roman" w:eastAsia="Calibri" w:hAnsi="Times New Roman"/>
          <w:sz w:val="28"/>
          <w:szCs w:val="28"/>
        </w:rPr>
        <w:t>.1.5.61315-03 "ПДК</w:t>
      </w:r>
      <w:r>
        <w:rPr>
          <w:rFonts w:ascii="Times New Roman" w:eastAsia="Calibri" w:hAnsi="Times New Roman"/>
          <w:sz w:val="28"/>
          <w:szCs w:val="28"/>
        </w:rPr>
        <w:t xml:space="preserve"> </w:t>
      </w:r>
      <w:r w:rsidRPr="00A52548">
        <w:rPr>
          <w:rFonts w:ascii="Times New Roman" w:eastAsia="Calibri" w:hAnsi="Times New Roman"/>
          <w:sz w:val="28"/>
          <w:szCs w:val="28"/>
        </w:rPr>
        <w:t>химических</w:t>
      </w:r>
      <w:r>
        <w:rPr>
          <w:rFonts w:ascii="Times New Roman" w:eastAsia="Calibri" w:hAnsi="Times New Roman"/>
          <w:sz w:val="28"/>
          <w:szCs w:val="28"/>
        </w:rPr>
        <w:t xml:space="preserve"> </w:t>
      </w:r>
      <w:r w:rsidRPr="00A52548">
        <w:rPr>
          <w:rFonts w:ascii="Times New Roman" w:eastAsia="Calibri" w:hAnsi="Times New Roman"/>
          <w:sz w:val="28"/>
          <w:szCs w:val="28"/>
        </w:rPr>
        <w:t>веществ</w:t>
      </w:r>
      <w:r>
        <w:rPr>
          <w:rFonts w:ascii="Times New Roman" w:eastAsia="Calibri" w:hAnsi="Times New Roman"/>
          <w:sz w:val="28"/>
          <w:szCs w:val="28"/>
        </w:rPr>
        <w:t xml:space="preserve"> </w:t>
      </w:r>
      <w:r w:rsidRPr="00A52548">
        <w:rPr>
          <w:rFonts w:ascii="Times New Roman" w:eastAsia="Calibri" w:hAnsi="Times New Roman"/>
          <w:sz w:val="28"/>
          <w:szCs w:val="28"/>
        </w:rPr>
        <w:t>в</w:t>
      </w:r>
      <w:r>
        <w:rPr>
          <w:rFonts w:ascii="Times New Roman" w:eastAsia="Calibri" w:hAnsi="Times New Roman"/>
          <w:sz w:val="28"/>
          <w:szCs w:val="28"/>
        </w:rPr>
        <w:t xml:space="preserve"> </w:t>
      </w:r>
      <w:r w:rsidRPr="00A52548">
        <w:rPr>
          <w:rFonts w:ascii="Times New Roman" w:eastAsia="Calibri" w:hAnsi="Times New Roman"/>
          <w:sz w:val="28"/>
          <w:szCs w:val="28"/>
        </w:rPr>
        <w:t>воде водных</w:t>
      </w:r>
      <w:r>
        <w:rPr>
          <w:rFonts w:ascii="Times New Roman" w:eastAsia="Calibri" w:hAnsi="Times New Roman"/>
          <w:sz w:val="28"/>
          <w:szCs w:val="28"/>
        </w:rPr>
        <w:t xml:space="preserve"> </w:t>
      </w:r>
      <w:r w:rsidRPr="00A52548">
        <w:rPr>
          <w:rFonts w:ascii="Times New Roman" w:eastAsia="Calibri" w:hAnsi="Times New Roman"/>
          <w:sz w:val="28"/>
          <w:szCs w:val="28"/>
        </w:rPr>
        <w:t xml:space="preserve">объектов". </w:t>
      </w:r>
      <w:r>
        <w:rPr>
          <w:rFonts w:ascii="Times New Roman" w:eastAsia="Calibri" w:hAnsi="Times New Roman"/>
          <w:sz w:val="28"/>
          <w:szCs w:val="28"/>
        </w:rPr>
        <w:t>В таблице № 11 приведены качественные показатели очистки сточных вод.</w:t>
      </w:r>
    </w:p>
    <w:p w:rsidR="00E13B65" w:rsidRDefault="00E13B65" w:rsidP="00E13B65">
      <w:pPr>
        <w:pStyle w:val="aa"/>
        <w:ind w:firstLine="708"/>
        <w:jc w:val="both"/>
        <w:rPr>
          <w:rFonts w:ascii="Times New Roman" w:eastAsia="Calibri" w:hAnsi="Times New Roman"/>
          <w:sz w:val="28"/>
          <w:szCs w:val="28"/>
        </w:rPr>
      </w:pPr>
    </w:p>
    <w:p w:rsidR="00E13B65" w:rsidRDefault="00E13B65" w:rsidP="00E13B65">
      <w:pPr>
        <w:pStyle w:val="aa"/>
        <w:ind w:firstLine="708"/>
        <w:jc w:val="both"/>
        <w:rPr>
          <w:rFonts w:ascii="Times New Roman" w:eastAsia="Calibri" w:hAnsi="Times New Roman"/>
          <w:sz w:val="28"/>
          <w:szCs w:val="28"/>
        </w:rPr>
      </w:pPr>
    </w:p>
    <w:p w:rsidR="00E13B65" w:rsidRDefault="00E13B65" w:rsidP="00E13B65">
      <w:pPr>
        <w:pStyle w:val="aa"/>
        <w:jc w:val="right"/>
        <w:rPr>
          <w:rFonts w:ascii="Times New Roman" w:eastAsia="Calibri" w:hAnsi="Times New Roman"/>
          <w:sz w:val="24"/>
          <w:szCs w:val="24"/>
        </w:rPr>
      </w:pPr>
      <w:r w:rsidRPr="009B0616">
        <w:rPr>
          <w:rFonts w:ascii="Times New Roman" w:eastAsia="Calibri" w:hAnsi="Times New Roman"/>
          <w:sz w:val="24"/>
          <w:szCs w:val="24"/>
        </w:rPr>
        <w:t>Таблица №</w:t>
      </w:r>
      <w:r>
        <w:rPr>
          <w:rFonts w:ascii="Times New Roman" w:eastAsia="Calibri" w:hAnsi="Times New Roman"/>
          <w:sz w:val="24"/>
          <w:szCs w:val="24"/>
        </w:rPr>
        <w:t xml:space="preserve"> 11</w:t>
      </w:r>
    </w:p>
    <w:p w:rsidR="00E13B65" w:rsidRDefault="00E13B65" w:rsidP="00E13B65">
      <w:pPr>
        <w:pStyle w:val="23"/>
        <w:shd w:val="clear" w:color="auto" w:fill="auto"/>
        <w:spacing w:before="0" w:line="240" w:lineRule="auto"/>
        <w:jc w:val="center"/>
        <w:rPr>
          <w:rFonts w:ascii="Times New Roman" w:eastAsia="Courier New" w:hAnsi="Times New Roman"/>
          <w:b/>
          <w:color w:val="000000"/>
          <w:sz w:val="24"/>
          <w:szCs w:val="24"/>
        </w:rPr>
      </w:pPr>
      <w:r w:rsidRPr="009B0616">
        <w:rPr>
          <w:rFonts w:ascii="Times New Roman" w:eastAsia="Courier New" w:hAnsi="Times New Roman"/>
          <w:b/>
          <w:color w:val="000000"/>
          <w:sz w:val="24"/>
          <w:szCs w:val="24"/>
        </w:rPr>
        <w:t>Качественные</w:t>
      </w:r>
      <w:r>
        <w:rPr>
          <w:rFonts w:ascii="Times New Roman" w:eastAsia="Courier New" w:hAnsi="Times New Roman"/>
          <w:b/>
          <w:color w:val="000000"/>
          <w:sz w:val="24"/>
          <w:szCs w:val="24"/>
        </w:rPr>
        <w:t xml:space="preserve"> </w:t>
      </w:r>
      <w:r w:rsidRPr="009B0616">
        <w:rPr>
          <w:rFonts w:ascii="Times New Roman" w:eastAsia="Courier New" w:hAnsi="Times New Roman"/>
          <w:b/>
          <w:color w:val="000000"/>
          <w:sz w:val="24"/>
          <w:szCs w:val="24"/>
        </w:rPr>
        <w:t>показатели работы очистных сооружений г</w:t>
      </w:r>
      <w:proofErr w:type="gramStart"/>
      <w:r w:rsidRPr="009B0616">
        <w:rPr>
          <w:rFonts w:ascii="Times New Roman" w:eastAsia="Courier New" w:hAnsi="Times New Roman"/>
          <w:b/>
          <w:color w:val="000000"/>
          <w:sz w:val="24"/>
          <w:szCs w:val="24"/>
        </w:rPr>
        <w:t>.Л</w:t>
      </w:r>
      <w:proofErr w:type="gramEnd"/>
      <w:r w:rsidRPr="009B0616">
        <w:rPr>
          <w:rFonts w:ascii="Times New Roman" w:eastAsia="Courier New" w:hAnsi="Times New Roman"/>
          <w:b/>
          <w:color w:val="000000"/>
          <w:sz w:val="24"/>
          <w:szCs w:val="24"/>
        </w:rPr>
        <w:t>иски</w:t>
      </w:r>
    </w:p>
    <w:p w:rsidR="00E13B65" w:rsidRPr="009B0616" w:rsidRDefault="00E13B65" w:rsidP="00E13B65">
      <w:pPr>
        <w:pStyle w:val="23"/>
        <w:shd w:val="clear" w:color="auto" w:fill="auto"/>
        <w:spacing w:before="0" w:line="240" w:lineRule="auto"/>
        <w:rPr>
          <w:rFonts w:ascii="Times New Roman" w:hAnsi="Times New Roman"/>
          <w:b/>
          <w:sz w:val="24"/>
          <w:szCs w:val="24"/>
        </w:rPr>
      </w:pPr>
    </w:p>
    <w:tbl>
      <w:tblPr>
        <w:tblOverlap w:val="never"/>
        <w:tblW w:w="0" w:type="auto"/>
        <w:tblInd w:w="867" w:type="dxa"/>
        <w:tblLayout w:type="fixed"/>
        <w:tblCellMar>
          <w:left w:w="10" w:type="dxa"/>
          <w:right w:w="10" w:type="dxa"/>
        </w:tblCellMar>
        <w:tblLook w:val="04A0"/>
      </w:tblPr>
      <w:tblGrid>
        <w:gridCol w:w="2894"/>
        <w:gridCol w:w="1464"/>
        <w:gridCol w:w="1262"/>
        <w:gridCol w:w="1382"/>
        <w:gridCol w:w="1502"/>
      </w:tblGrid>
      <w:tr w:rsidR="00E13B65" w:rsidRPr="00A242C6" w:rsidTr="002A5ED2">
        <w:trPr>
          <w:trHeight w:hRule="exact" w:val="571"/>
        </w:trPr>
        <w:tc>
          <w:tcPr>
            <w:tcW w:w="2894" w:type="dxa"/>
            <w:vMerge w:val="restart"/>
            <w:tcBorders>
              <w:top w:val="single" w:sz="4" w:space="0" w:color="auto"/>
              <w:left w:val="single" w:sz="4" w:space="0" w:color="auto"/>
            </w:tcBorders>
            <w:shd w:val="clear" w:color="auto" w:fill="FFFFFF"/>
            <w:vAlign w:val="center"/>
          </w:tcPr>
          <w:p w:rsidR="00E13B65" w:rsidRPr="00080974" w:rsidRDefault="00E13B65" w:rsidP="002A5ED2">
            <w:pPr>
              <w:pStyle w:val="21"/>
              <w:spacing w:after="0" w:line="240" w:lineRule="auto"/>
              <w:ind w:left="180"/>
              <w:jc w:val="center"/>
              <w:rPr>
                <w:b/>
                <w:sz w:val="24"/>
                <w:szCs w:val="24"/>
              </w:rPr>
            </w:pPr>
            <w:r w:rsidRPr="00080974">
              <w:rPr>
                <w:rStyle w:val="CourierNew115pt"/>
                <w:rFonts w:ascii="Times New Roman" w:hAnsi="Times New Roman" w:cs="Times New Roman"/>
                <w:b/>
                <w:sz w:val="24"/>
                <w:szCs w:val="24"/>
              </w:rPr>
              <w:t>Показатели</w:t>
            </w:r>
          </w:p>
        </w:tc>
        <w:tc>
          <w:tcPr>
            <w:tcW w:w="2726" w:type="dxa"/>
            <w:gridSpan w:val="2"/>
            <w:tcBorders>
              <w:top w:val="single" w:sz="4" w:space="0" w:color="auto"/>
              <w:left w:val="single" w:sz="4" w:space="0" w:color="auto"/>
            </w:tcBorders>
            <w:shd w:val="clear" w:color="auto" w:fill="FFFFFF"/>
            <w:vAlign w:val="center"/>
          </w:tcPr>
          <w:p w:rsidR="00E13B65" w:rsidRPr="00080974" w:rsidRDefault="00E13B65" w:rsidP="002A5ED2">
            <w:pPr>
              <w:pStyle w:val="21"/>
              <w:spacing w:after="0" w:line="240" w:lineRule="auto"/>
              <w:ind w:firstLine="0"/>
              <w:jc w:val="center"/>
              <w:rPr>
                <w:b/>
                <w:sz w:val="24"/>
                <w:szCs w:val="24"/>
              </w:rPr>
            </w:pPr>
            <w:r w:rsidRPr="00080974">
              <w:rPr>
                <w:rStyle w:val="CourierNew115pt"/>
                <w:rFonts w:ascii="Times New Roman" w:hAnsi="Times New Roman" w:cs="Times New Roman"/>
                <w:b/>
                <w:sz w:val="24"/>
                <w:szCs w:val="24"/>
              </w:rPr>
              <w:t>Проектные перспективы</w:t>
            </w:r>
          </w:p>
        </w:tc>
        <w:tc>
          <w:tcPr>
            <w:tcW w:w="2884" w:type="dxa"/>
            <w:gridSpan w:val="2"/>
            <w:tcBorders>
              <w:top w:val="single" w:sz="4" w:space="0" w:color="auto"/>
              <w:left w:val="single" w:sz="4" w:space="0" w:color="auto"/>
              <w:right w:val="single" w:sz="4" w:space="0" w:color="auto"/>
            </w:tcBorders>
            <w:shd w:val="clear" w:color="auto" w:fill="FFFFFF"/>
            <w:vAlign w:val="center"/>
          </w:tcPr>
          <w:p w:rsidR="00E13B65" w:rsidRPr="00080974" w:rsidRDefault="00E13B65" w:rsidP="002A5ED2">
            <w:pPr>
              <w:pStyle w:val="21"/>
              <w:shd w:val="clear" w:color="auto" w:fill="auto"/>
              <w:spacing w:after="0" w:line="240" w:lineRule="auto"/>
              <w:ind w:left="120" w:firstLine="0"/>
              <w:jc w:val="center"/>
              <w:rPr>
                <w:b/>
                <w:sz w:val="24"/>
                <w:szCs w:val="24"/>
              </w:rPr>
            </w:pPr>
            <w:r w:rsidRPr="00080974">
              <w:rPr>
                <w:rStyle w:val="CourierNew115pt"/>
                <w:rFonts w:ascii="Times New Roman" w:hAnsi="Times New Roman" w:cs="Times New Roman"/>
                <w:b/>
                <w:sz w:val="24"/>
                <w:szCs w:val="24"/>
              </w:rPr>
              <w:t>Фактически</w:t>
            </w:r>
          </w:p>
        </w:tc>
      </w:tr>
      <w:tr w:rsidR="00E13B65" w:rsidRPr="00A242C6" w:rsidTr="002A5ED2">
        <w:trPr>
          <w:trHeight w:hRule="exact" w:val="1109"/>
        </w:trPr>
        <w:tc>
          <w:tcPr>
            <w:tcW w:w="2894" w:type="dxa"/>
            <w:vMerge/>
            <w:tcBorders>
              <w:left w:val="single" w:sz="4" w:space="0" w:color="auto"/>
            </w:tcBorders>
            <w:shd w:val="clear" w:color="auto" w:fill="FFFFFF"/>
          </w:tcPr>
          <w:p w:rsidR="00E13B65" w:rsidRPr="00080974" w:rsidRDefault="00E13B65" w:rsidP="002A5ED2">
            <w:pPr>
              <w:pStyle w:val="21"/>
              <w:shd w:val="clear" w:color="auto" w:fill="auto"/>
              <w:spacing w:after="0" w:line="240" w:lineRule="auto"/>
              <w:ind w:left="180" w:firstLine="0"/>
              <w:jc w:val="left"/>
              <w:rPr>
                <w:sz w:val="24"/>
                <w:szCs w:val="24"/>
              </w:rPr>
            </w:pPr>
          </w:p>
        </w:tc>
        <w:tc>
          <w:tcPr>
            <w:tcW w:w="1464" w:type="dxa"/>
            <w:tcBorders>
              <w:top w:val="single" w:sz="4" w:space="0" w:color="auto"/>
              <w:left w:val="single" w:sz="4" w:space="0" w:color="auto"/>
            </w:tcBorders>
            <w:shd w:val="clear" w:color="auto" w:fill="FFFFFF"/>
          </w:tcPr>
          <w:p w:rsidR="00E13B65" w:rsidRPr="00080974" w:rsidRDefault="00E13B65" w:rsidP="002A5ED2">
            <w:pPr>
              <w:pStyle w:val="21"/>
              <w:shd w:val="clear" w:color="auto" w:fill="auto"/>
              <w:spacing w:after="0" w:line="240" w:lineRule="auto"/>
              <w:ind w:left="120" w:firstLine="0"/>
              <w:jc w:val="left"/>
              <w:rPr>
                <w:sz w:val="24"/>
                <w:szCs w:val="24"/>
              </w:rPr>
            </w:pPr>
            <w:r w:rsidRPr="00080974">
              <w:rPr>
                <w:rStyle w:val="CourierNew115pt"/>
                <w:rFonts w:ascii="Times New Roman" w:hAnsi="Times New Roman" w:cs="Times New Roman"/>
                <w:sz w:val="24"/>
                <w:szCs w:val="24"/>
              </w:rPr>
              <w:t>До</w:t>
            </w:r>
          </w:p>
          <w:p w:rsidR="00E13B65" w:rsidRPr="00080974" w:rsidRDefault="00E13B65" w:rsidP="002A5ED2">
            <w:pPr>
              <w:pStyle w:val="21"/>
              <w:shd w:val="clear" w:color="auto" w:fill="auto"/>
              <w:spacing w:after="0" w:line="240" w:lineRule="auto"/>
              <w:ind w:left="120" w:firstLine="0"/>
              <w:jc w:val="left"/>
              <w:rPr>
                <w:sz w:val="24"/>
                <w:szCs w:val="24"/>
              </w:rPr>
            </w:pPr>
            <w:r w:rsidRPr="00080974">
              <w:rPr>
                <w:rStyle w:val="CourierNew115pt"/>
                <w:rFonts w:ascii="Times New Roman" w:hAnsi="Times New Roman" w:cs="Times New Roman"/>
                <w:sz w:val="24"/>
                <w:szCs w:val="24"/>
              </w:rPr>
              <w:t>очистки</w:t>
            </w:r>
          </w:p>
          <w:p w:rsidR="00E13B65" w:rsidRPr="00080974" w:rsidRDefault="00E13B65" w:rsidP="002A5ED2">
            <w:pPr>
              <w:pStyle w:val="21"/>
              <w:shd w:val="clear" w:color="auto" w:fill="auto"/>
              <w:spacing w:after="0" w:line="240" w:lineRule="auto"/>
              <w:ind w:left="120" w:firstLine="0"/>
              <w:jc w:val="left"/>
              <w:rPr>
                <w:sz w:val="24"/>
                <w:szCs w:val="24"/>
              </w:rPr>
            </w:pPr>
            <w:r w:rsidRPr="00080974">
              <w:rPr>
                <w:rStyle w:val="CourierNew115pt"/>
                <w:rFonts w:ascii="Times New Roman" w:hAnsi="Times New Roman" w:cs="Times New Roman"/>
                <w:sz w:val="24"/>
                <w:szCs w:val="24"/>
              </w:rPr>
              <w:t>Мг/</w:t>
            </w:r>
            <w:proofErr w:type="spellStart"/>
            <w:r w:rsidRPr="00080974">
              <w:rPr>
                <w:rStyle w:val="CourierNew115pt"/>
                <w:rFonts w:ascii="Times New Roman" w:hAnsi="Times New Roman" w:cs="Times New Roman"/>
                <w:sz w:val="24"/>
                <w:szCs w:val="24"/>
              </w:rPr>
              <w:t>дмЗ</w:t>
            </w:r>
            <w:proofErr w:type="spellEnd"/>
          </w:p>
        </w:tc>
        <w:tc>
          <w:tcPr>
            <w:tcW w:w="1262" w:type="dxa"/>
            <w:tcBorders>
              <w:top w:val="single" w:sz="4" w:space="0" w:color="auto"/>
              <w:left w:val="single" w:sz="4" w:space="0" w:color="auto"/>
            </w:tcBorders>
            <w:shd w:val="clear" w:color="auto" w:fill="FFFFFF"/>
          </w:tcPr>
          <w:p w:rsidR="00E13B65" w:rsidRPr="00080974" w:rsidRDefault="00E13B65" w:rsidP="002A5ED2">
            <w:pPr>
              <w:pStyle w:val="21"/>
              <w:shd w:val="clear" w:color="auto" w:fill="auto"/>
              <w:spacing w:after="0" w:line="240" w:lineRule="auto"/>
              <w:ind w:left="140" w:firstLine="0"/>
              <w:jc w:val="left"/>
              <w:rPr>
                <w:sz w:val="24"/>
                <w:szCs w:val="24"/>
              </w:rPr>
            </w:pPr>
            <w:r w:rsidRPr="00080974">
              <w:rPr>
                <w:rStyle w:val="CourierNew115pt"/>
                <w:rFonts w:ascii="Times New Roman" w:hAnsi="Times New Roman" w:cs="Times New Roman"/>
                <w:sz w:val="24"/>
                <w:szCs w:val="24"/>
              </w:rPr>
              <w:t>После</w:t>
            </w:r>
          </w:p>
          <w:p w:rsidR="00E13B65" w:rsidRPr="00080974" w:rsidRDefault="00E13B65" w:rsidP="002A5ED2">
            <w:pPr>
              <w:pStyle w:val="21"/>
              <w:shd w:val="clear" w:color="auto" w:fill="auto"/>
              <w:spacing w:after="0" w:line="240" w:lineRule="auto"/>
              <w:ind w:left="140" w:firstLine="0"/>
              <w:jc w:val="left"/>
              <w:rPr>
                <w:sz w:val="24"/>
                <w:szCs w:val="24"/>
              </w:rPr>
            </w:pPr>
            <w:r w:rsidRPr="00080974">
              <w:rPr>
                <w:rStyle w:val="CourierNew115pt"/>
                <w:rFonts w:ascii="Times New Roman" w:hAnsi="Times New Roman" w:cs="Times New Roman"/>
                <w:sz w:val="24"/>
                <w:szCs w:val="24"/>
              </w:rPr>
              <w:t>очистки</w:t>
            </w:r>
          </w:p>
          <w:p w:rsidR="00E13B65" w:rsidRPr="00080974" w:rsidRDefault="00E13B65" w:rsidP="002A5ED2">
            <w:pPr>
              <w:pStyle w:val="21"/>
              <w:shd w:val="clear" w:color="auto" w:fill="auto"/>
              <w:spacing w:after="0" w:line="240" w:lineRule="auto"/>
              <w:ind w:left="140" w:firstLine="0"/>
              <w:jc w:val="left"/>
              <w:rPr>
                <w:sz w:val="24"/>
                <w:szCs w:val="24"/>
              </w:rPr>
            </w:pPr>
            <w:r w:rsidRPr="00080974">
              <w:rPr>
                <w:rStyle w:val="CourierNew115pt"/>
                <w:rFonts w:ascii="Times New Roman" w:hAnsi="Times New Roman" w:cs="Times New Roman"/>
                <w:sz w:val="24"/>
                <w:szCs w:val="24"/>
              </w:rPr>
              <w:t>Мг/</w:t>
            </w:r>
            <w:proofErr w:type="spellStart"/>
            <w:r w:rsidRPr="00080974">
              <w:rPr>
                <w:rStyle w:val="CourierNew115pt"/>
                <w:rFonts w:ascii="Times New Roman" w:hAnsi="Times New Roman" w:cs="Times New Roman"/>
                <w:sz w:val="24"/>
                <w:szCs w:val="24"/>
              </w:rPr>
              <w:t>дмЗ</w:t>
            </w:r>
            <w:proofErr w:type="spellEnd"/>
          </w:p>
        </w:tc>
        <w:tc>
          <w:tcPr>
            <w:tcW w:w="1382" w:type="dxa"/>
            <w:tcBorders>
              <w:top w:val="single" w:sz="4" w:space="0" w:color="auto"/>
              <w:left w:val="single" w:sz="4" w:space="0" w:color="auto"/>
            </w:tcBorders>
            <w:shd w:val="clear" w:color="auto" w:fill="FFFFFF"/>
          </w:tcPr>
          <w:p w:rsidR="00E13B65" w:rsidRPr="00080974" w:rsidRDefault="00E13B65" w:rsidP="002A5ED2">
            <w:pPr>
              <w:pStyle w:val="21"/>
              <w:shd w:val="clear" w:color="auto" w:fill="auto"/>
              <w:spacing w:after="0" w:line="240" w:lineRule="auto"/>
              <w:ind w:left="120" w:firstLine="0"/>
              <w:jc w:val="left"/>
              <w:rPr>
                <w:sz w:val="24"/>
                <w:szCs w:val="24"/>
              </w:rPr>
            </w:pPr>
            <w:r w:rsidRPr="00080974">
              <w:rPr>
                <w:rStyle w:val="CourierNew115pt"/>
                <w:rFonts w:ascii="Times New Roman" w:hAnsi="Times New Roman" w:cs="Times New Roman"/>
                <w:sz w:val="24"/>
                <w:szCs w:val="24"/>
              </w:rPr>
              <w:t>До</w:t>
            </w:r>
          </w:p>
          <w:p w:rsidR="00E13B65" w:rsidRPr="00080974" w:rsidRDefault="00E13B65" w:rsidP="002A5ED2">
            <w:pPr>
              <w:pStyle w:val="21"/>
              <w:shd w:val="clear" w:color="auto" w:fill="auto"/>
              <w:spacing w:after="0" w:line="240" w:lineRule="auto"/>
              <w:ind w:left="120" w:firstLine="0"/>
              <w:jc w:val="left"/>
              <w:rPr>
                <w:sz w:val="24"/>
                <w:szCs w:val="24"/>
              </w:rPr>
            </w:pPr>
            <w:r w:rsidRPr="00080974">
              <w:rPr>
                <w:rStyle w:val="CourierNew115pt"/>
                <w:rFonts w:ascii="Times New Roman" w:hAnsi="Times New Roman" w:cs="Times New Roman"/>
                <w:sz w:val="24"/>
                <w:szCs w:val="24"/>
              </w:rPr>
              <w:t>очистки</w:t>
            </w:r>
          </w:p>
          <w:p w:rsidR="00E13B65" w:rsidRPr="00080974" w:rsidRDefault="00E13B65" w:rsidP="002A5ED2">
            <w:pPr>
              <w:pStyle w:val="21"/>
              <w:shd w:val="clear" w:color="auto" w:fill="auto"/>
              <w:spacing w:after="0" w:line="240" w:lineRule="auto"/>
              <w:ind w:left="120" w:firstLine="0"/>
              <w:jc w:val="left"/>
              <w:rPr>
                <w:sz w:val="24"/>
                <w:szCs w:val="24"/>
              </w:rPr>
            </w:pPr>
            <w:r w:rsidRPr="00080974">
              <w:rPr>
                <w:rStyle w:val="CourierNew115pt"/>
                <w:rFonts w:ascii="Times New Roman" w:hAnsi="Times New Roman" w:cs="Times New Roman"/>
                <w:sz w:val="24"/>
                <w:szCs w:val="24"/>
              </w:rPr>
              <w:t>Мг/</w:t>
            </w:r>
            <w:proofErr w:type="spellStart"/>
            <w:r w:rsidRPr="00080974">
              <w:rPr>
                <w:rStyle w:val="CourierNew115pt"/>
                <w:rFonts w:ascii="Times New Roman" w:hAnsi="Times New Roman" w:cs="Times New Roman"/>
                <w:sz w:val="24"/>
                <w:szCs w:val="24"/>
              </w:rPr>
              <w:t>дмЗ</w:t>
            </w:r>
            <w:proofErr w:type="spellEnd"/>
          </w:p>
        </w:tc>
        <w:tc>
          <w:tcPr>
            <w:tcW w:w="1502" w:type="dxa"/>
            <w:tcBorders>
              <w:top w:val="single" w:sz="4" w:space="0" w:color="auto"/>
              <w:left w:val="single" w:sz="4" w:space="0" w:color="auto"/>
              <w:right w:val="single" w:sz="4" w:space="0" w:color="auto"/>
            </w:tcBorders>
            <w:shd w:val="clear" w:color="auto" w:fill="FFFFFF"/>
          </w:tcPr>
          <w:p w:rsidR="00E13B65" w:rsidRPr="00080974" w:rsidRDefault="00E13B65" w:rsidP="002A5ED2">
            <w:pPr>
              <w:pStyle w:val="21"/>
              <w:shd w:val="clear" w:color="auto" w:fill="auto"/>
              <w:spacing w:after="0" w:line="240" w:lineRule="auto"/>
              <w:ind w:left="140" w:firstLine="0"/>
              <w:jc w:val="left"/>
              <w:rPr>
                <w:sz w:val="24"/>
                <w:szCs w:val="24"/>
              </w:rPr>
            </w:pPr>
            <w:r w:rsidRPr="00080974">
              <w:rPr>
                <w:rStyle w:val="CourierNew115pt"/>
                <w:rFonts w:ascii="Times New Roman" w:hAnsi="Times New Roman" w:cs="Times New Roman"/>
                <w:sz w:val="24"/>
                <w:szCs w:val="24"/>
              </w:rPr>
              <w:t>После</w:t>
            </w:r>
          </w:p>
          <w:p w:rsidR="00E13B65" w:rsidRPr="00080974" w:rsidRDefault="00E13B65" w:rsidP="002A5ED2">
            <w:pPr>
              <w:pStyle w:val="21"/>
              <w:shd w:val="clear" w:color="auto" w:fill="auto"/>
              <w:spacing w:after="0" w:line="240" w:lineRule="auto"/>
              <w:ind w:left="140" w:firstLine="0"/>
              <w:jc w:val="left"/>
              <w:rPr>
                <w:sz w:val="24"/>
                <w:szCs w:val="24"/>
              </w:rPr>
            </w:pPr>
            <w:r w:rsidRPr="00080974">
              <w:rPr>
                <w:rStyle w:val="CourierNew115pt"/>
                <w:rFonts w:ascii="Times New Roman" w:hAnsi="Times New Roman" w:cs="Times New Roman"/>
                <w:sz w:val="24"/>
                <w:szCs w:val="24"/>
              </w:rPr>
              <w:t>очистки</w:t>
            </w:r>
          </w:p>
          <w:p w:rsidR="00E13B65" w:rsidRPr="00080974" w:rsidRDefault="00E13B65" w:rsidP="002A5ED2">
            <w:pPr>
              <w:pStyle w:val="21"/>
              <w:shd w:val="clear" w:color="auto" w:fill="auto"/>
              <w:spacing w:after="0" w:line="240" w:lineRule="auto"/>
              <w:ind w:left="140" w:firstLine="0"/>
              <w:jc w:val="left"/>
              <w:rPr>
                <w:sz w:val="24"/>
                <w:szCs w:val="24"/>
              </w:rPr>
            </w:pPr>
            <w:r w:rsidRPr="00080974">
              <w:rPr>
                <w:rStyle w:val="CourierNew115pt"/>
                <w:rFonts w:ascii="Times New Roman" w:hAnsi="Times New Roman" w:cs="Times New Roman"/>
                <w:sz w:val="24"/>
                <w:szCs w:val="24"/>
              </w:rPr>
              <w:t>Мг/</w:t>
            </w:r>
            <w:proofErr w:type="spellStart"/>
            <w:r w:rsidRPr="00080974">
              <w:rPr>
                <w:rStyle w:val="CourierNew115pt"/>
                <w:rFonts w:ascii="Times New Roman" w:hAnsi="Times New Roman" w:cs="Times New Roman"/>
                <w:sz w:val="24"/>
                <w:szCs w:val="24"/>
              </w:rPr>
              <w:t>дмЗ</w:t>
            </w:r>
            <w:proofErr w:type="spellEnd"/>
          </w:p>
        </w:tc>
      </w:tr>
      <w:tr w:rsidR="00E13B65" w:rsidRPr="00A242C6" w:rsidTr="002A5ED2">
        <w:trPr>
          <w:trHeight w:hRule="exact" w:val="346"/>
        </w:trPr>
        <w:tc>
          <w:tcPr>
            <w:tcW w:w="2894" w:type="dxa"/>
            <w:tcBorders>
              <w:top w:val="single" w:sz="4" w:space="0" w:color="auto"/>
              <w:left w:val="single" w:sz="4" w:space="0" w:color="auto"/>
            </w:tcBorders>
            <w:shd w:val="clear" w:color="auto" w:fill="FFFFFF"/>
            <w:vAlign w:val="center"/>
          </w:tcPr>
          <w:p w:rsidR="00E13B65" w:rsidRPr="00080974" w:rsidRDefault="00E13B65" w:rsidP="00E13B65">
            <w:pPr>
              <w:pStyle w:val="21"/>
              <w:numPr>
                <w:ilvl w:val="0"/>
                <w:numId w:val="18"/>
              </w:numPr>
              <w:shd w:val="clear" w:color="auto" w:fill="auto"/>
              <w:spacing w:after="0" w:line="240" w:lineRule="auto"/>
              <w:jc w:val="left"/>
              <w:rPr>
                <w:sz w:val="24"/>
                <w:szCs w:val="24"/>
              </w:rPr>
            </w:pPr>
            <w:r w:rsidRPr="00080974">
              <w:rPr>
                <w:rStyle w:val="CourierNew115pt"/>
                <w:rFonts w:ascii="Times New Roman" w:hAnsi="Times New Roman" w:cs="Times New Roman"/>
                <w:sz w:val="24"/>
                <w:szCs w:val="24"/>
              </w:rPr>
              <w:t>БПК5</w:t>
            </w:r>
          </w:p>
        </w:tc>
        <w:tc>
          <w:tcPr>
            <w:tcW w:w="1464" w:type="dxa"/>
            <w:tcBorders>
              <w:top w:val="single" w:sz="4" w:space="0" w:color="auto"/>
              <w:left w:val="single" w:sz="4" w:space="0" w:color="auto"/>
            </w:tcBorders>
            <w:shd w:val="clear" w:color="auto" w:fill="FFFFFF"/>
            <w:vAlign w:val="center"/>
          </w:tcPr>
          <w:p w:rsidR="00E13B65" w:rsidRPr="00A242C6" w:rsidRDefault="00E13B65" w:rsidP="002A5ED2">
            <w:pPr>
              <w:pStyle w:val="aa"/>
              <w:jc w:val="center"/>
              <w:rPr>
                <w:rFonts w:ascii="Times New Roman" w:hAnsi="Times New Roman"/>
                <w:sz w:val="24"/>
                <w:szCs w:val="24"/>
              </w:rPr>
            </w:pPr>
            <w:r w:rsidRPr="00080974">
              <w:rPr>
                <w:rStyle w:val="CourierNew115pt"/>
                <w:rFonts w:ascii="Times New Roman" w:eastAsia="Times New Roman" w:hAnsi="Times New Roman" w:cs="Times New Roman"/>
                <w:sz w:val="24"/>
                <w:szCs w:val="24"/>
              </w:rPr>
              <w:t>465,1</w:t>
            </w:r>
          </w:p>
        </w:tc>
        <w:tc>
          <w:tcPr>
            <w:tcW w:w="1262" w:type="dxa"/>
            <w:tcBorders>
              <w:top w:val="single" w:sz="4" w:space="0" w:color="auto"/>
              <w:left w:val="single" w:sz="4" w:space="0" w:color="auto"/>
            </w:tcBorders>
            <w:shd w:val="clear" w:color="auto" w:fill="FFFFFF"/>
            <w:vAlign w:val="center"/>
          </w:tcPr>
          <w:p w:rsidR="00E13B65" w:rsidRPr="00A242C6" w:rsidRDefault="00E13B65" w:rsidP="002A5ED2">
            <w:pPr>
              <w:pStyle w:val="aa"/>
              <w:jc w:val="center"/>
              <w:rPr>
                <w:rFonts w:ascii="Times New Roman" w:hAnsi="Times New Roman"/>
                <w:sz w:val="24"/>
                <w:szCs w:val="24"/>
              </w:rPr>
            </w:pPr>
            <w:r w:rsidRPr="00080974">
              <w:rPr>
                <w:rStyle w:val="CourierNew115pt"/>
                <w:rFonts w:ascii="Times New Roman" w:eastAsia="Times New Roman" w:hAnsi="Times New Roman" w:cs="Times New Roman"/>
                <w:sz w:val="24"/>
                <w:szCs w:val="24"/>
              </w:rPr>
              <w:t>6,75</w:t>
            </w:r>
          </w:p>
        </w:tc>
        <w:tc>
          <w:tcPr>
            <w:tcW w:w="1382" w:type="dxa"/>
            <w:tcBorders>
              <w:top w:val="single" w:sz="4" w:space="0" w:color="auto"/>
              <w:left w:val="single" w:sz="4" w:space="0" w:color="auto"/>
            </w:tcBorders>
            <w:shd w:val="clear" w:color="auto" w:fill="FFFFFF"/>
            <w:vAlign w:val="center"/>
          </w:tcPr>
          <w:p w:rsidR="00E13B65" w:rsidRPr="00A242C6" w:rsidRDefault="00E13B65" w:rsidP="002A5ED2">
            <w:pPr>
              <w:pStyle w:val="aa"/>
              <w:jc w:val="center"/>
              <w:rPr>
                <w:rFonts w:ascii="Times New Roman" w:hAnsi="Times New Roman"/>
                <w:sz w:val="24"/>
                <w:szCs w:val="24"/>
              </w:rPr>
            </w:pPr>
            <w:r w:rsidRPr="00080974">
              <w:rPr>
                <w:rStyle w:val="CourierNew115pt"/>
                <w:rFonts w:ascii="Times New Roman" w:eastAsia="Times New Roman" w:hAnsi="Times New Roman" w:cs="Times New Roman"/>
                <w:sz w:val="24"/>
                <w:szCs w:val="24"/>
              </w:rPr>
              <w:t>333 , 8</w:t>
            </w:r>
          </w:p>
        </w:tc>
        <w:tc>
          <w:tcPr>
            <w:tcW w:w="1502" w:type="dxa"/>
            <w:tcBorders>
              <w:top w:val="single" w:sz="4" w:space="0" w:color="auto"/>
              <w:left w:val="single" w:sz="4" w:space="0" w:color="auto"/>
              <w:right w:val="single" w:sz="4" w:space="0" w:color="auto"/>
            </w:tcBorders>
            <w:shd w:val="clear" w:color="auto" w:fill="FFFFFF"/>
            <w:vAlign w:val="center"/>
          </w:tcPr>
          <w:p w:rsidR="00E13B65" w:rsidRPr="00A242C6" w:rsidRDefault="00E13B65" w:rsidP="002A5ED2">
            <w:pPr>
              <w:pStyle w:val="aa"/>
              <w:jc w:val="center"/>
              <w:rPr>
                <w:rFonts w:ascii="Times New Roman" w:hAnsi="Times New Roman"/>
                <w:sz w:val="24"/>
                <w:szCs w:val="24"/>
              </w:rPr>
            </w:pPr>
            <w:r w:rsidRPr="00080974">
              <w:rPr>
                <w:rStyle w:val="CourierNew115pt"/>
                <w:rFonts w:ascii="Times New Roman" w:eastAsia="Times New Roman" w:hAnsi="Times New Roman" w:cs="Times New Roman"/>
                <w:sz w:val="24"/>
                <w:szCs w:val="24"/>
              </w:rPr>
              <w:t>3,45</w:t>
            </w:r>
          </w:p>
        </w:tc>
      </w:tr>
      <w:tr w:rsidR="00E13B65" w:rsidRPr="00A242C6" w:rsidTr="002A5ED2">
        <w:trPr>
          <w:trHeight w:hRule="exact" w:val="355"/>
        </w:trPr>
        <w:tc>
          <w:tcPr>
            <w:tcW w:w="2894" w:type="dxa"/>
            <w:tcBorders>
              <w:top w:val="single" w:sz="4" w:space="0" w:color="auto"/>
              <w:left w:val="single" w:sz="4" w:space="0" w:color="auto"/>
            </w:tcBorders>
            <w:shd w:val="clear" w:color="auto" w:fill="FFFFFF"/>
            <w:vAlign w:val="center"/>
          </w:tcPr>
          <w:p w:rsidR="00E13B65" w:rsidRPr="00080974" w:rsidRDefault="00E13B65" w:rsidP="00E13B65">
            <w:pPr>
              <w:pStyle w:val="21"/>
              <w:numPr>
                <w:ilvl w:val="0"/>
                <w:numId w:val="18"/>
              </w:numPr>
              <w:shd w:val="clear" w:color="auto" w:fill="auto"/>
              <w:spacing w:after="0" w:line="240" w:lineRule="auto"/>
              <w:jc w:val="left"/>
              <w:rPr>
                <w:sz w:val="24"/>
                <w:szCs w:val="24"/>
              </w:rPr>
            </w:pPr>
            <w:r w:rsidRPr="00080974">
              <w:rPr>
                <w:rStyle w:val="CourierNew115pt"/>
                <w:rFonts w:ascii="Times New Roman" w:hAnsi="Times New Roman" w:cs="Times New Roman"/>
                <w:sz w:val="24"/>
                <w:szCs w:val="24"/>
              </w:rPr>
              <w:t>Взвешенные</w:t>
            </w:r>
          </w:p>
        </w:tc>
        <w:tc>
          <w:tcPr>
            <w:tcW w:w="1464" w:type="dxa"/>
            <w:tcBorders>
              <w:top w:val="single" w:sz="4" w:space="0" w:color="auto"/>
              <w:left w:val="single" w:sz="4" w:space="0" w:color="auto"/>
            </w:tcBorders>
            <w:shd w:val="clear" w:color="auto" w:fill="FFFFFF"/>
            <w:vAlign w:val="center"/>
          </w:tcPr>
          <w:p w:rsidR="00E13B65" w:rsidRPr="00A242C6" w:rsidRDefault="00E13B65" w:rsidP="002A5ED2">
            <w:pPr>
              <w:pStyle w:val="aa"/>
              <w:jc w:val="center"/>
              <w:rPr>
                <w:rFonts w:ascii="Times New Roman" w:hAnsi="Times New Roman"/>
                <w:sz w:val="24"/>
                <w:szCs w:val="24"/>
              </w:rPr>
            </w:pPr>
            <w:r w:rsidRPr="00080974">
              <w:rPr>
                <w:rStyle w:val="CourierNew115pt"/>
                <w:rFonts w:ascii="Times New Roman" w:eastAsia="Times New Roman" w:hAnsi="Times New Roman" w:cs="Times New Roman"/>
                <w:sz w:val="24"/>
                <w:szCs w:val="24"/>
              </w:rPr>
              <w:t>303, 5</w:t>
            </w:r>
          </w:p>
        </w:tc>
        <w:tc>
          <w:tcPr>
            <w:tcW w:w="1262" w:type="dxa"/>
            <w:tcBorders>
              <w:top w:val="single" w:sz="4" w:space="0" w:color="auto"/>
              <w:left w:val="single" w:sz="4" w:space="0" w:color="auto"/>
            </w:tcBorders>
            <w:shd w:val="clear" w:color="auto" w:fill="FFFFFF"/>
            <w:vAlign w:val="center"/>
          </w:tcPr>
          <w:p w:rsidR="00E13B65" w:rsidRPr="00A242C6" w:rsidRDefault="00E13B65" w:rsidP="002A5ED2">
            <w:pPr>
              <w:pStyle w:val="aa"/>
              <w:jc w:val="center"/>
              <w:rPr>
                <w:rFonts w:ascii="Times New Roman" w:hAnsi="Times New Roman"/>
                <w:sz w:val="24"/>
                <w:szCs w:val="24"/>
              </w:rPr>
            </w:pPr>
            <w:r w:rsidRPr="00080974">
              <w:rPr>
                <w:rStyle w:val="CourierNew115pt"/>
                <w:rFonts w:ascii="Times New Roman" w:eastAsia="Times New Roman" w:hAnsi="Times New Roman" w:cs="Times New Roman"/>
                <w:sz w:val="24"/>
                <w:szCs w:val="24"/>
              </w:rPr>
              <w:t>10,0</w:t>
            </w:r>
          </w:p>
        </w:tc>
        <w:tc>
          <w:tcPr>
            <w:tcW w:w="1382" w:type="dxa"/>
            <w:tcBorders>
              <w:top w:val="single" w:sz="4" w:space="0" w:color="auto"/>
              <w:left w:val="single" w:sz="4" w:space="0" w:color="auto"/>
            </w:tcBorders>
            <w:shd w:val="clear" w:color="auto" w:fill="FFFFFF"/>
            <w:vAlign w:val="center"/>
          </w:tcPr>
          <w:p w:rsidR="00E13B65" w:rsidRPr="00A242C6" w:rsidRDefault="00E13B65" w:rsidP="002A5ED2">
            <w:pPr>
              <w:pStyle w:val="aa"/>
              <w:jc w:val="center"/>
              <w:rPr>
                <w:rFonts w:ascii="Times New Roman" w:hAnsi="Times New Roman"/>
                <w:sz w:val="24"/>
                <w:szCs w:val="24"/>
              </w:rPr>
            </w:pPr>
            <w:r w:rsidRPr="00080974">
              <w:rPr>
                <w:rStyle w:val="CourierNew115pt"/>
                <w:rFonts w:ascii="Times New Roman" w:eastAsia="Times New Roman" w:hAnsi="Times New Roman" w:cs="Times New Roman"/>
                <w:sz w:val="24"/>
                <w:szCs w:val="24"/>
              </w:rPr>
              <w:t>279,3</w:t>
            </w:r>
          </w:p>
        </w:tc>
        <w:tc>
          <w:tcPr>
            <w:tcW w:w="1502" w:type="dxa"/>
            <w:tcBorders>
              <w:top w:val="single" w:sz="4" w:space="0" w:color="auto"/>
              <w:left w:val="single" w:sz="4" w:space="0" w:color="auto"/>
              <w:right w:val="single" w:sz="4" w:space="0" w:color="auto"/>
            </w:tcBorders>
            <w:shd w:val="clear" w:color="auto" w:fill="FFFFFF"/>
            <w:vAlign w:val="center"/>
          </w:tcPr>
          <w:p w:rsidR="00E13B65" w:rsidRPr="00A242C6" w:rsidRDefault="00E13B65" w:rsidP="002A5ED2">
            <w:pPr>
              <w:pStyle w:val="aa"/>
              <w:jc w:val="center"/>
              <w:rPr>
                <w:rFonts w:ascii="Times New Roman" w:hAnsi="Times New Roman"/>
                <w:sz w:val="24"/>
                <w:szCs w:val="24"/>
              </w:rPr>
            </w:pPr>
            <w:r w:rsidRPr="00080974">
              <w:rPr>
                <w:rStyle w:val="CourierNew115pt"/>
                <w:rFonts w:ascii="Times New Roman" w:eastAsia="Times New Roman" w:hAnsi="Times New Roman" w:cs="Times New Roman"/>
                <w:sz w:val="24"/>
                <w:szCs w:val="24"/>
              </w:rPr>
              <w:t>9, 96</w:t>
            </w:r>
          </w:p>
        </w:tc>
      </w:tr>
      <w:tr w:rsidR="00E13B65" w:rsidRPr="00A242C6" w:rsidTr="002A5ED2">
        <w:trPr>
          <w:trHeight w:hRule="exact" w:val="350"/>
        </w:trPr>
        <w:tc>
          <w:tcPr>
            <w:tcW w:w="2894" w:type="dxa"/>
            <w:tcBorders>
              <w:top w:val="single" w:sz="4" w:space="0" w:color="auto"/>
              <w:left w:val="single" w:sz="4" w:space="0" w:color="auto"/>
            </w:tcBorders>
            <w:shd w:val="clear" w:color="auto" w:fill="FFFFFF"/>
            <w:vAlign w:val="center"/>
          </w:tcPr>
          <w:p w:rsidR="00E13B65" w:rsidRPr="00080974" w:rsidRDefault="00E13B65" w:rsidP="00E13B65">
            <w:pPr>
              <w:pStyle w:val="21"/>
              <w:numPr>
                <w:ilvl w:val="0"/>
                <w:numId w:val="18"/>
              </w:numPr>
              <w:shd w:val="clear" w:color="auto" w:fill="auto"/>
              <w:spacing w:after="0" w:line="240" w:lineRule="auto"/>
              <w:jc w:val="left"/>
              <w:rPr>
                <w:sz w:val="24"/>
                <w:szCs w:val="24"/>
              </w:rPr>
            </w:pPr>
            <w:r w:rsidRPr="00080974">
              <w:rPr>
                <w:rStyle w:val="CourierNew115pt"/>
                <w:rFonts w:ascii="Times New Roman" w:hAnsi="Times New Roman" w:cs="Times New Roman"/>
                <w:sz w:val="24"/>
                <w:szCs w:val="24"/>
              </w:rPr>
              <w:t>медь</w:t>
            </w:r>
          </w:p>
        </w:tc>
        <w:tc>
          <w:tcPr>
            <w:tcW w:w="1464" w:type="dxa"/>
            <w:tcBorders>
              <w:top w:val="single" w:sz="4" w:space="0" w:color="auto"/>
              <w:left w:val="single" w:sz="4" w:space="0" w:color="auto"/>
            </w:tcBorders>
            <w:shd w:val="clear" w:color="auto" w:fill="FFFFFF"/>
            <w:vAlign w:val="center"/>
          </w:tcPr>
          <w:p w:rsidR="00E13B65" w:rsidRPr="00A242C6" w:rsidRDefault="00E13B65" w:rsidP="002A5ED2">
            <w:pPr>
              <w:pStyle w:val="aa"/>
              <w:jc w:val="center"/>
              <w:rPr>
                <w:rFonts w:ascii="Times New Roman" w:hAnsi="Times New Roman"/>
                <w:sz w:val="24"/>
                <w:szCs w:val="24"/>
              </w:rPr>
            </w:pPr>
            <w:r w:rsidRPr="00080974">
              <w:rPr>
                <w:rStyle w:val="CourierNew115pt"/>
                <w:rFonts w:ascii="Times New Roman" w:eastAsia="Times New Roman" w:hAnsi="Times New Roman" w:cs="Times New Roman"/>
                <w:sz w:val="24"/>
                <w:szCs w:val="24"/>
              </w:rPr>
              <w:t>0,0025</w:t>
            </w:r>
          </w:p>
        </w:tc>
        <w:tc>
          <w:tcPr>
            <w:tcW w:w="1262" w:type="dxa"/>
            <w:tcBorders>
              <w:top w:val="single" w:sz="4" w:space="0" w:color="auto"/>
              <w:left w:val="single" w:sz="4" w:space="0" w:color="auto"/>
            </w:tcBorders>
            <w:shd w:val="clear" w:color="auto" w:fill="FFFFFF"/>
            <w:vAlign w:val="center"/>
          </w:tcPr>
          <w:p w:rsidR="00E13B65" w:rsidRPr="00A242C6" w:rsidRDefault="00E13B65" w:rsidP="002A5ED2">
            <w:pPr>
              <w:pStyle w:val="aa"/>
              <w:jc w:val="center"/>
              <w:rPr>
                <w:rFonts w:ascii="Times New Roman" w:hAnsi="Times New Roman"/>
                <w:sz w:val="24"/>
                <w:szCs w:val="24"/>
              </w:rPr>
            </w:pPr>
            <w:r w:rsidRPr="00080974">
              <w:rPr>
                <w:rStyle w:val="CourierNew115pt"/>
                <w:rFonts w:ascii="Times New Roman" w:eastAsia="Times New Roman" w:hAnsi="Times New Roman" w:cs="Times New Roman"/>
                <w:sz w:val="24"/>
                <w:szCs w:val="24"/>
              </w:rPr>
              <w:t>0, 002</w:t>
            </w:r>
          </w:p>
        </w:tc>
        <w:tc>
          <w:tcPr>
            <w:tcW w:w="1382" w:type="dxa"/>
            <w:tcBorders>
              <w:top w:val="single" w:sz="4" w:space="0" w:color="auto"/>
              <w:left w:val="single" w:sz="4" w:space="0" w:color="auto"/>
            </w:tcBorders>
            <w:shd w:val="clear" w:color="auto" w:fill="FFFFFF"/>
            <w:vAlign w:val="center"/>
          </w:tcPr>
          <w:p w:rsidR="00E13B65" w:rsidRPr="00A242C6" w:rsidRDefault="00E13B65" w:rsidP="002A5ED2">
            <w:pPr>
              <w:pStyle w:val="aa"/>
              <w:jc w:val="center"/>
              <w:rPr>
                <w:rFonts w:ascii="Times New Roman" w:hAnsi="Times New Roman"/>
                <w:sz w:val="24"/>
                <w:szCs w:val="24"/>
              </w:rPr>
            </w:pPr>
            <w:r w:rsidRPr="00080974">
              <w:rPr>
                <w:rStyle w:val="CourierNew115pt"/>
                <w:rFonts w:ascii="Times New Roman" w:eastAsia="Times New Roman" w:hAnsi="Times New Roman" w:cs="Times New Roman"/>
                <w:sz w:val="24"/>
                <w:szCs w:val="24"/>
              </w:rPr>
              <w:t>0, 04</w:t>
            </w:r>
          </w:p>
        </w:tc>
        <w:tc>
          <w:tcPr>
            <w:tcW w:w="1502" w:type="dxa"/>
            <w:tcBorders>
              <w:top w:val="single" w:sz="4" w:space="0" w:color="auto"/>
              <w:left w:val="single" w:sz="4" w:space="0" w:color="auto"/>
              <w:right w:val="single" w:sz="4" w:space="0" w:color="auto"/>
            </w:tcBorders>
            <w:shd w:val="clear" w:color="auto" w:fill="FFFFFF"/>
            <w:vAlign w:val="center"/>
          </w:tcPr>
          <w:p w:rsidR="00E13B65" w:rsidRPr="00A242C6" w:rsidRDefault="00E13B65" w:rsidP="002A5ED2">
            <w:pPr>
              <w:pStyle w:val="aa"/>
              <w:jc w:val="center"/>
              <w:rPr>
                <w:rFonts w:ascii="Times New Roman" w:hAnsi="Times New Roman"/>
                <w:sz w:val="24"/>
                <w:szCs w:val="24"/>
              </w:rPr>
            </w:pPr>
            <w:r w:rsidRPr="00080974">
              <w:rPr>
                <w:rStyle w:val="CourierNew115pt"/>
                <w:rFonts w:ascii="Times New Roman" w:eastAsia="Times New Roman" w:hAnsi="Times New Roman" w:cs="Times New Roman"/>
                <w:sz w:val="24"/>
                <w:szCs w:val="24"/>
              </w:rPr>
              <w:t>0,0029</w:t>
            </w:r>
          </w:p>
        </w:tc>
      </w:tr>
      <w:tr w:rsidR="00E13B65" w:rsidRPr="00A242C6" w:rsidTr="002A5ED2">
        <w:trPr>
          <w:trHeight w:hRule="exact" w:val="326"/>
        </w:trPr>
        <w:tc>
          <w:tcPr>
            <w:tcW w:w="2894" w:type="dxa"/>
            <w:tcBorders>
              <w:top w:val="single" w:sz="4" w:space="0" w:color="auto"/>
              <w:left w:val="single" w:sz="4" w:space="0" w:color="auto"/>
            </w:tcBorders>
            <w:shd w:val="clear" w:color="auto" w:fill="FFFFFF"/>
            <w:vAlign w:val="center"/>
          </w:tcPr>
          <w:p w:rsidR="00E13B65" w:rsidRPr="00080974" w:rsidRDefault="00E13B65" w:rsidP="00E13B65">
            <w:pPr>
              <w:pStyle w:val="21"/>
              <w:numPr>
                <w:ilvl w:val="0"/>
                <w:numId w:val="18"/>
              </w:numPr>
              <w:shd w:val="clear" w:color="auto" w:fill="auto"/>
              <w:spacing w:after="0" w:line="240" w:lineRule="auto"/>
              <w:jc w:val="left"/>
              <w:rPr>
                <w:sz w:val="24"/>
                <w:szCs w:val="24"/>
              </w:rPr>
            </w:pPr>
            <w:r w:rsidRPr="00080974">
              <w:rPr>
                <w:rStyle w:val="CourierNew115pt"/>
                <w:rFonts w:ascii="Times New Roman" w:hAnsi="Times New Roman" w:cs="Times New Roman"/>
                <w:sz w:val="24"/>
                <w:szCs w:val="24"/>
              </w:rPr>
              <w:t>цинк</w:t>
            </w:r>
          </w:p>
        </w:tc>
        <w:tc>
          <w:tcPr>
            <w:tcW w:w="1464" w:type="dxa"/>
            <w:tcBorders>
              <w:top w:val="single" w:sz="4" w:space="0" w:color="auto"/>
              <w:left w:val="single" w:sz="4" w:space="0" w:color="auto"/>
            </w:tcBorders>
            <w:shd w:val="clear" w:color="auto" w:fill="FFFFFF"/>
            <w:vAlign w:val="center"/>
          </w:tcPr>
          <w:p w:rsidR="00E13B65" w:rsidRPr="00A242C6" w:rsidRDefault="00E13B65" w:rsidP="002A5ED2">
            <w:pPr>
              <w:pStyle w:val="aa"/>
              <w:jc w:val="center"/>
              <w:rPr>
                <w:rFonts w:ascii="Times New Roman" w:hAnsi="Times New Roman"/>
                <w:sz w:val="24"/>
                <w:szCs w:val="24"/>
              </w:rPr>
            </w:pPr>
            <w:r w:rsidRPr="00080974">
              <w:rPr>
                <w:rStyle w:val="CourierNew115pt"/>
                <w:rFonts w:ascii="Times New Roman" w:eastAsia="Times New Roman" w:hAnsi="Times New Roman" w:cs="Times New Roman"/>
                <w:sz w:val="24"/>
                <w:szCs w:val="24"/>
              </w:rPr>
              <w:t>0,0175</w:t>
            </w:r>
          </w:p>
        </w:tc>
        <w:tc>
          <w:tcPr>
            <w:tcW w:w="1262" w:type="dxa"/>
            <w:tcBorders>
              <w:top w:val="single" w:sz="4" w:space="0" w:color="auto"/>
              <w:left w:val="single" w:sz="4" w:space="0" w:color="auto"/>
            </w:tcBorders>
            <w:shd w:val="clear" w:color="auto" w:fill="FFFFFF"/>
            <w:vAlign w:val="center"/>
          </w:tcPr>
          <w:p w:rsidR="00E13B65" w:rsidRPr="00A242C6" w:rsidRDefault="00E13B65" w:rsidP="002A5ED2">
            <w:pPr>
              <w:pStyle w:val="aa"/>
              <w:jc w:val="center"/>
              <w:rPr>
                <w:rFonts w:ascii="Times New Roman" w:hAnsi="Times New Roman"/>
                <w:sz w:val="24"/>
                <w:szCs w:val="24"/>
              </w:rPr>
            </w:pPr>
            <w:r w:rsidRPr="00080974">
              <w:rPr>
                <w:rStyle w:val="CourierNew115pt"/>
                <w:rFonts w:ascii="Times New Roman" w:eastAsia="Times New Roman" w:hAnsi="Times New Roman" w:cs="Times New Roman"/>
                <w:sz w:val="24"/>
                <w:szCs w:val="24"/>
              </w:rPr>
              <w:t>0,006</w:t>
            </w:r>
          </w:p>
        </w:tc>
        <w:tc>
          <w:tcPr>
            <w:tcW w:w="1382" w:type="dxa"/>
            <w:tcBorders>
              <w:top w:val="single" w:sz="4" w:space="0" w:color="auto"/>
              <w:left w:val="single" w:sz="4" w:space="0" w:color="auto"/>
            </w:tcBorders>
            <w:shd w:val="clear" w:color="auto" w:fill="FFFFFF"/>
            <w:vAlign w:val="center"/>
          </w:tcPr>
          <w:p w:rsidR="00E13B65" w:rsidRPr="00A242C6" w:rsidRDefault="00E13B65" w:rsidP="002A5ED2">
            <w:pPr>
              <w:pStyle w:val="aa"/>
              <w:jc w:val="center"/>
              <w:rPr>
                <w:rFonts w:ascii="Times New Roman" w:hAnsi="Times New Roman"/>
                <w:sz w:val="24"/>
                <w:szCs w:val="24"/>
              </w:rPr>
            </w:pPr>
            <w:r w:rsidRPr="00080974">
              <w:rPr>
                <w:rStyle w:val="CourierNew115pt"/>
                <w:rFonts w:ascii="Times New Roman" w:eastAsia="Times New Roman" w:hAnsi="Times New Roman" w:cs="Times New Roman"/>
                <w:sz w:val="24"/>
                <w:szCs w:val="24"/>
              </w:rPr>
              <w:t>0, 186</w:t>
            </w:r>
          </w:p>
        </w:tc>
        <w:tc>
          <w:tcPr>
            <w:tcW w:w="1502" w:type="dxa"/>
            <w:tcBorders>
              <w:top w:val="single" w:sz="4" w:space="0" w:color="auto"/>
              <w:left w:val="single" w:sz="4" w:space="0" w:color="auto"/>
              <w:right w:val="single" w:sz="4" w:space="0" w:color="auto"/>
            </w:tcBorders>
            <w:shd w:val="clear" w:color="auto" w:fill="FFFFFF"/>
            <w:vAlign w:val="center"/>
          </w:tcPr>
          <w:p w:rsidR="00E13B65" w:rsidRPr="00A242C6" w:rsidRDefault="00E13B65" w:rsidP="002A5ED2">
            <w:pPr>
              <w:pStyle w:val="aa"/>
              <w:jc w:val="center"/>
              <w:rPr>
                <w:rFonts w:ascii="Times New Roman" w:hAnsi="Times New Roman"/>
                <w:sz w:val="24"/>
                <w:szCs w:val="24"/>
              </w:rPr>
            </w:pPr>
            <w:r w:rsidRPr="00080974">
              <w:rPr>
                <w:rStyle w:val="CourierNew115pt"/>
                <w:rFonts w:ascii="Times New Roman" w:eastAsia="Times New Roman" w:hAnsi="Times New Roman" w:cs="Times New Roman"/>
                <w:sz w:val="24"/>
                <w:szCs w:val="24"/>
              </w:rPr>
              <w:t>0, 011</w:t>
            </w:r>
          </w:p>
        </w:tc>
      </w:tr>
      <w:tr w:rsidR="00E13B65" w:rsidRPr="00A242C6" w:rsidTr="002A5ED2">
        <w:trPr>
          <w:trHeight w:hRule="exact" w:val="322"/>
        </w:trPr>
        <w:tc>
          <w:tcPr>
            <w:tcW w:w="2894" w:type="dxa"/>
            <w:tcBorders>
              <w:top w:val="single" w:sz="4" w:space="0" w:color="auto"/>
              <w:left w:val="single" w:sz="4" w:space="0" w:color="auto"/>
            </w:tcBorders>
            <w:shd w:val="clear" w:color="auto" w:fill="FFFFFF"/>
            <w:vAlign w:val="center"/>
          </w:tcPr>
          <w:p w:rsidR="00E13B65" w:rsidRPr="00080974" w:rsidRDefault="00E13B65" w:rsidP="00E13B65">
            <w:pPr>
              <w:pStyle w:val="21"/>
              <w:numPr>
                <w:ilvl w:val="0"/>
                <w:numId w:val="18"/>
              </w:numPr>
              <w:shd w:val="clear" w:color="auto" w:fill="auto"/>
              <w:spacing w:after="0" w:line="240" w:lineRule="auto"/>
              <w:jc w:val="left"/>
              <w:rPr>
                <w:sz w:val="24"/>
                <w:szCs w:val="24"/>
              </w:rPr>
            </w:pPr>
            <w:r w:rsidRPr="00080974">
              <w:rPr>
                <w:rStyle w:val="CourierNew115pt"/>
                <w:rFonts w:ascii="Times New Roman" w:hAnsi="Times New Roman" w:cs="Times New Roman"/>
                <w:sz w:val="24"/>
                <w:szCs w:val="24"/>
              </w:rPr>
              <w:t>кадмий</w:t>
            </w:r>
          </w:p>
        </w:tc>
        <w:tc>
          <w:tcPr>
            <w:tcW w:w="1464" w:type="dxa"/>
            <w:tcBorders>
              <w:top w:val="single" w:sz="4" w:space="0" w:color="auto"/>
              <w:left w:val="single" w:sz="4" w:space="0" w:color="auto"/>
            </w:tcBorders>
            <w:shd w:val="clear" w:color="auto" w:fill="FFFFFF"/>
            <w:vAlign w:val="center"/>
          </w:tcPr>
          <w:p w:rsidR="00E13B65" w:rsidRPr="00A242C6" w:rsidRDefault="00E13B65" w:rsidP="002A5ED2">
            <w:pPr>
              <w:pStyle w:val="aa"/>
              <w:jc w:val="center"/>
              <w:rPr>
                <w:rFonts w:ascii="Times New Roman" w:hAnsi="Times New Roman"/>
                <w:sz w:val="24"/>
                <w:szCs w:val="24"/>
              </w:rPr>
            </w:pPr>
            <w:r w:rsidRPr="00080974">
              <w:rPr>
                <w:rStyle w:val="CourierNew115pt"/>
                <w:rFonts w:ascii="Times New Roman" w:eastAsia="Times New Roman" w:hAnsi="Times New Roman" w:cs="Times New Roman"/>
                <w:sz w:val="24"/>
                <w:szCs w:val="24"/>
              </w:rPr>
              <w:t>0,0015</w:t>
            </w:r>
          </w:p>
        </w:tc>
        <w:tc>
          <w:tcPr>
            <w:tcW w:w="1262" w:type="dxa"/>
            <w:tcBorders>
              <w:top w:val="single" w:sz="4" w:space="0" w:color="auto"/>
              <w:left w:val="single" w:sz="4" w:space="0" w:color="auto"/>
            </w:tcBorders>
            <w:shd w:val="clear" w:color="auto" w:fill="FFFFFF"/>
            <w:vAlign w:val="center"/>
          </w:tcPr>
          <w:p w:rsidR="00E13B65" w:rsidRPr="00A242C6" w:rsidRDefault="00E13B65" w:rsidP="002A5ED2">
            <w:pPr>
              <w:pStyle w:val="aa"/>
              <w:jc w:val="center"/>
              <w:rPr>
                <w:rFonts w:ascii="Times New Roman" w:hAnsi="Times New Roman"/>
                <w:sz w:val="24"/>
                <w:szCs w:val="24"/>
              </w:rPr>
            </w:pPr>
            <w:r w:rsidRPr="00080974">
              <w:rPr>
                <w:rStyle w:val="CourierNew115pt"/>
                <w:rFonts w:ascii="Times New Roman" w:eastAsia="Times New Roman" w:hAnsi="Times New Roman" w:cs="Times New Roman"/>
                <w:sz w:val="24"/>
                <w:szCs w:val="24"/>
              </w:rPr>
              <w:t>0,001</w:t>
            </w:r>
          </w:p>
        </w:tc>
        <w:tc>
          <w:tcPr>
            <w:tcW w:w="1382" w:type="dxa"/>
            <w:tcBorders>
              <w:top w:val="single" w:sz="4" w:space="0" w:color="auto"/>
              <w:left w:val="single" w:sz="4" w:space="0" w:color="auto"/>
            </w:tcBorders>
            <w:shd w:val="clear" w:color="auto" w:fill="FFFFFF"/>
            <w:vAlign w:val="center"/>
          </w:tcPr>
          <w:p w:rsidR="00E13B65" w:rsidRPr="00A242C6" w:rsidRDefault="00E13B65" w:rsidP="002A5ED2">
            <w:pPr>
              <w:pStyle w:val="aa"/>
              <w:jc w:val="center"/>
              <w:rPr>
                <w:rFonts w:ascii="Times New Roman" w:hAnsi="Times New Roman"/>
                <w:sz w:val="24"/>
                <w:szCs w:val="24"/>
              </w:rPr>
            </w:pPr>
            <w:r w:rsidRPr="00080974">
              <w:rPr>
                <w:rStyle w:val="CourierNew115pt"/>
                <w:rFonts w:ascii="Times New Roman" w:eastAsia="Times New Roman" w:hAnsi="Times New Roman" w:cs="Times New Roman"/>
                <w:sz w:val="24"/>
                <w:szCs w:val="24"/>
              </w:rPr>
              <w:t>-</w:t>
            </w:r>
          </w:p>
        </w:tc>
        <w:tc>
          <w:tcPr>
            <w:tcW w:w="1502" w:type="dxa"/>
            <w:tcBorders>
              <w:top w:val="single" w:sz="4" w:space="0" w:color="auto"/>
              <w:left w:val="single" w:sz="4" w:space="0" w:color="auto"/>
              <w:right w:val="single" w:sz="4" w:space="0" w:color="auto"/>
            </w:tcBorders>
            <w:shd w:val="clear" w:color="auto" w:fill="FFFFFF"/>
            <w:vAlign w:val="center"/>
          </w:tcPr>
          <w:p w:rsidR="00E13B65" w:rsidRPr="00A242C6" w:rsidRDefault="00E13B65" w:rsidP="002A5ED2">
            <w:pPr>
              <w:pStyle w:val="aa"/>
              <w:jc w:val="center"/>
              <w:rPr>
                <w:rFonts w:ascii="Times New Roman" w:hAnsi="Times New Roman"/>
                <w:sz w:val="24"/>
                <w:szCs w:val="24"/>
              </w:rPr>
            </w:pPr>
            <w:r w:rsidRPr="00080974">
              <w:rPr>
                <w:rStyle w:val="CourierNew115pt"/>
                <w:rFonts w:ascii="Times New Roman" w:eastAsia="Times New Roman" w:hAnsi="Times New Roman" w:cs="Times New Roman"/>
                <w:sz w:val="24"/>
                <w:szCs w:val="24"/>
              </w:rPr>
              <w:t>-</w:t>
            </w:r>
          </w:p>
        </w:tc>
      </w:tr>
      <w:tr w:rsidR="00E13B65" w:rsidRPr="00A242C6" w:rsidTr="002A5ED2">
        <w:trPr>
          <w:trHeight w:hRule="exact" w:val="326"/>
        </w:trPr>
        <w:tc>
          <w:tcPr>
            <w:tcW w:w="2894" w:type="dxa"/>
            <w:tcBorders>
              <w:top w:val="single" w:sz="4" w:space="0" w:color="auto"/>
              <w:left w:val="single" w:sz="4" w:space="0" w:color="auto"/>
            </w:tcBorders>
            <w:shd w:val="clear" w:color="auto" w:fill="FFFFFF"/>
            <w:vAlign w:val="center"/>
          </w:tcPr>
          <w:p w:rsidR="00E13B65" w:rsidRPr="00080974" w:rsidRDefault="00E13B65" w:rsidP="00E13B65">
            <w:pPr>
              <w:pStyle w:val="21"/>
              <w:numPr>
                <w:ilvl w:val="0"/>
                <w:numId w:val="18"/>
              </w:numPr>
              <w:shd w:val="clear" w:color="auto" w:fill="auto"/>
              <w:spacing w:after="0" w:line="240" w:lineRule="auto"/>
              <w:jc w:val="left"/>
              <w:rPr>
                <w:sz w:val="24"/>
                <w:szCs w:val="24"/>
              </w:rPr>
            </w:pPr>
            <w:r w:rsidRPr="00080974">
              <w:rPr>
                <w:rStyle w:val="CourierNew115pt"/>
                <w:rFonts w:ascii="Times New Roman" w:hAnsi="Times New Roman" w:cs="Times New Roman"/>
                <w:sz w:val="24"/>
                <w:szCs w:val="24"/>
              </w:rPr>
              <w:t>никель</w:t>
            </w:r>
          </w:p>
        </w:tc>
        <w:tc>
          <w:tcPr>
            <w:tcW w:w="1464" w:type="dxa"/>
            <w:tcBorders>
              <w:top w:val="single" w:sz="4" w:space="0" w:color="auto"/>
              <w:left w:val="single" w:sz="4" w:space="0" w:color="auto"/>
            </w:tcBorders>
            <w:shd w:val="clear" w:color="auto" w:fill="FFFFFF"/>
            <w:vAlign w:val="center"/>
          </w:tcPr>
          <w:p w:rsidR="00E13B65" w:rsidRPr="00A242C6" w:rsidRDefault="00E13B65" w:rsidP="002A5ED2">
            <w:pPr>
              <w:pStyle w:val="aa"/>
              <w:jc w:val="center"/>
              <w:rPr>
                <w:rFonts w:ascii="Times New Roman" w:hAnsi="Times New Roman"/>
                <w:sz w:val="24"/>
                <w:szCs w:val="24"/>
              </w:rPr>
            </w:pPr>
            <w:r w:rsidRPr="00080974">
              <w:rPr>
                <w:rStyle w:val="CourierNew115pt"/>
                <w:rFonts w:ascii="Times New Roman" w:eastAsia="Times New Roman" w:hAnsi="Times New Roman" w:cs="Times New Roman"/>
                <w:sz w:val="24"/>
                <w:szCs w:val="24"/>
              </w:rPr>
              <w:t>0,0025</w:t>
            </w:r>
          </w:p>
        </w:tc>
        <w:tc>
          <w:tcPr>
            <w:tcW w:w="1262" w:type="dxa"/>
            <w:tcBorders>
              <w:top w:val="single" w:sz="4" w:space="0" w:color="auto"/>
              <w:left w:val="single" w:sz="4" w:space="0" w:color="auto"/>
            </w:tcBorders>
            <w:shd w:val="clear" w:color="auto" w:fill="FFFFFF"/>
            <w:vAlign w:val="center"/>
          </w:tcPr>
          <w:p w:rsidR="00E13B65" w:rsidRPr="00A242C6" w:rsidRDefault="00E13B65" w:rsidP="002A5ED2">
            <w:pPr>
              <w:pStyle w:val="aa"/>
              <w:jc w:val="center"/>
              <w:rPr>
                <w:rFonts w:ascii="Times New Roman" w:hAnsi="Times New Roman"/>
                <w:sz w:val="24"/>
                <w:szCs w:val="24"/>
              </w:rPr>
            </w:pPr>
            <w:r w:rsidRPr="00080974">
              <w:rPr>
                <w:rStyle w:val="CourierNew115pt"/>
                <w:rFonts w:ascii="Times New Roman" w:eastAsia="Times New Roman" w:hAnsi="Times New Roman" w:cs="Times New Roman"/>
                <w:sz w:val="24"/>
                <w:szCs w:val="24"/>
              </w:rPr>
              <w:t>0, 002</w:t>
            </w:r>
          </w:p>
        </w:tc>
        <w:tc>
          <w:tcPr>
            <w:tcW w:w="1382" w:type="dxa"/>
            <w:tcBorders>
              <w:top w:val="single" w:sz="4" w:space="0" w:color="auto"/>
              <w:left w:val="single" w:sz="4" w:space="0" w:color="auto"/>
            </w:tcBorders>
            <w:shd w:val="clear" w:color="auto" w:fill="FFFFFF"/>
            <w:vAlign w:val="center"/>
          </w:tcPr>
          <w:p w:rsidR="00E13B65" w:rsidRPr="00A242C6" w:rsidRDefault="00E13B65" w:rsidP="002A5ED2">
            <w:pPr>
              <w:pStyle w:val="aa"/>
              <w:jc w:val="center"/>
              <w:rPr>
                <w:rFonts w:ascii="Times New Roman" w:hAnsi="Times New Roman"/>
                <w:sz w:val="24"/>
                <w:szCs w:val="24"/>
              </w:rPr>
            </w:pPr>
            <w:r w:rsidRPr="00080974">
              <w:rPr>
                <w:rStyle w:val="CourierNew115pt"/>
                <w:rFonts w:ascii="Times New Roman" w:eastAsia="Times New Roman" w:hAnsi="Times New Roman" w:cs="Times New Roman"/>
                <w:sz w:val="24"/>
                <w:szCs w:val="24"/>
              </w:rPr>
              <w:t>-</w:t>
            </w:r>
          </w:p>
        </w:tc>
        <w:tc>
          <w:tcPr>
            <w:tcW w:w="1502" w:type="dxa"/>
            <w:tcBorders>
              <w:top w:val="single" w:sz="4" w:space="0" w:color="auto"/>
              <w:left w:val="single" w:sz="4" w:space="0" w:color="auto"/>
              <w:right w:val="single" w:sz="4" w:space="0" w:color="auto"/>
            </w:tcBorders>
            <w:shd w:val="clear" w:color="auto" w:fill="FFFFFF"/>
            <w:vAlign w:val="center"/>
          </w:tcPr>
          <w:p w:rsidR="00E13B65" w:rsidRPr="00A242C6" w:rsidRDefault="00E13B65" w:rsidP="002A5ED2">
            <w:pPr>
              <w:pStyle w:val="aa"/>
              <w:jc w:val="center"/>
              <w:rPr>
                <w:rFonts w:ascii="Times New Roman" w:hAnsi="Times New Roman"/>
                <w:sz w:val="24"/>
                <w:szCs w:val="24"/>
              </w:rPr>
            </w:pPr>
            <w:r w:rsidRPr="00080974">
              <w:rPr>
                <w:rStyle w:val="CourierNew115pt"/>
                <w:rFonts w:ascii="Times New Roman" w:eastAsia="Times New Roman" w:hAnsi="Times New Roman" w:cs="Times New Roman"/>
                <w:sz w:val="24"/>
                <w:szCs w:val="24"/>
              </w:rPr>
              <w:t>-</w:t>
            </w:r>
          </w:p>
        </w:tc>
      </w:tr>
      <w:tr w:rsidR="00E13B65" w:rsidRPr="00A242C6" w:rsidTr="002A5ED2">
        <w:trPr>
          <w:trHeight w:hRule="exact" w:val="322"/>
        </w:trPr>
        <w:tc>
          <w:tcPr>
            <w:tcW w:w="2894" w:type="dxa"/>
            <w:tcBorders>
              <w:top w:val="single" w:sz="4" w:space="0" w:color="auto"/>
              <w:left w:val="single" w:sz="4" w:space="0" w:color="auto"/>
            </w:tcBorders>
            <w:shd w:val="clear" w:color="auto" w:fill="FFFFFF"/>
            <w:vAlign w:val="center"/>
          </w:tcPr>
          <w:p w:rsidR="00E13B65" w:rsidRPr="00080974" w:rsidRDefault="00E13B65" w:rsidP="00E13B65">
            <w:pPr>
              <w:pStyle w:val="21"/>
              <w:numPr>
                <w:ilvl w:val="0"/>
                <w:numId w:val="18"/>
              </w:numPr>
              <w:shd w:val="clear" w:color="auto" w:fill="auto"/>
              <w:spacing w:after="0" w:line="240" w:lineRule="auto"/>
              <w:jc w:val="left"/>
              <w:rPr>
                <w:sz w:val="24"/>
                <w:szCs w:val="24"/>
              </w:rPr>
            </w:pPr>
            <w:r w:rsidRPr="00080974">
              <w:rPr>
                <w:rStyle w:val="CourierNew115pt"/>
                <w:rFonts w:ascii="Times New Roman" w:hAnsi="Times New Roman" w:cs="Times New Roman"/>
                <w:sz w:val="24"/>
                <w:szCs w:val="24"/>
              </w:rPr>
              <w:t>железо</w:t>
            </w:r>
          </w:p>
        </w:tc>
        <w:tc>
          <w:tcPr>
            <w:tcW w:w="1464" w:type="dxa"/>
            <w:tcBorders>
              <w:top w:val="single" w:sz="4" w:space="0" w:color="auto"/>
              <w:left w:val="single" w:sz="4" w:space="0" w:color="auto"/>
            </w:tcBorders>
            <w:shd w:val="clear" w:color="auto" w:fill="FFFFFF"/>
            <w:vAlign w:val="center"/>
          </w:tcPr>
          <w:p w:rsidR="00E13B65" w:rsidRPr="00A242C6" w:rsidRDefault="00E13B65" w:rsidP="002A5ED2">
            <w:pPr>
              <w:pStyle w:val="aa"/>
              <w:jc w:val="center"/>
              <w:rPr>
                <w:rFonts w:ascii="Times New Roman" w:hAnsi="Times New Roman"/>
                <w:sz w:val="24"/>
                <w:szCs w:val="24"/>
              </w:rPr>
            </w:pPr>
            <w:r w:rsidRPr="00080974">
              <w:rPr>
                <w:rStyle w:val="CourierNew115pt"/>
                <w:rFonts w:ascii="Times New Roman" w:eastAsia="Times New Roman" w:hAnsi="Times New Roman" w:cs="Times New Roman"/>
                <w:sz w:val="24"/>
                <w:szCs w:val="24"/>
              </w:rPr>
              <w:t>0, 25</w:t>
            </w:r>
          </w:p>
        </w:tc>
        <w:tc>
          <w:tcPr>
            <w:tcW w:w="1262" w:type="dxa"/>
            <w:tcBorders>
              <w:top w:val="single" w:sz="4" w:space="0" w:color="auto"/>
              <w:left w:val="single" w:sz="4" w:space="0" w:color="auto"/>
            </w:tcBorders>
            <w:shd w:val="clear" w:color="auto" w:fill="FFFFFF"/>
            <w:vAlign w:val="center"/>
          </w:tcPr>
          <w:p w:rsidR="00E13B65" w:rsidRPr="00A242C6" w:rsidRDefault="00E13B65" w:rsidP="002A5ED2">
            <w:pPr>
              <w:pStyle w:val="aa"/>
              <w:jc w:val="center"/>
              <w:rPr>
                <w:rFonts w:ascii="Times New Roman" w:hAnsi="Times New Roman"/>
                <w:sz w:val="24"/>
                <w:szCs w:val="24"/>
              </w:rPr>
            </w:pPr>
            <w:r w:rsidRPr="00080974">
              <w:rPr>
                <w:rStyle w:val="CourierNew115pt"/>
                <w:rFonts w:ascii="Times New Roman" w:eastAsia="Times New Roman" w:hAnsi="Times New Roman" w:cs="Times New Roman"/>
                <w:sz w:val="24"/>
                <w:szCs w:val="24"/>
              </w:rPr>
              <w:t>0, 15</w:t>
            </w:r>
          </w:p>
        </w:tc>
        <w:tc>
          <w:tcPr>
            <w:tcW w:w="1382" w:type="dxa"/>
            <w:tcBorders>
              <w:top w:val="single" w:sz="4" w:space="0" w:color="auto"/>
              <w:left w:val="single" w:sz="4" w:space="0" w:color="auto"/>
            </w:tcBorders>
            <w:shd w:val="clear" w:color="auto" w:fill="FFFFFF"/>
            <w:vAlign w:val="center"/>
          </w:tcPr>
          <w:p w:rsidR="00E13B65" w:rsidRPr="00A242C6" w:rsidRDefault="00E13B65" w:rsidP="002A5ED2">
            <w:pPr>
              <w:pStyle w:val="aa"/>
              <w:jc w:val="center"/>
              <w:rPr>
                <w:rFonts w:ascii="Times New Roman" w:hAnsi="Times New Roman"/>
                <w:sz w:val="24"/>
                <w:szCs w:val="24"/>
              </w:rPr>
            </w:pPr>
            <w:r w:rsidRPr="00080974">
              <w:rPr>
                <w:rStyle w:val="CourierNew115pt"/>
                <w:rFonts w:ascii="Times New Roman" w:eastAsia="Times New Roman" w:hAnsi="Times New Roman" w:cs="Times New Roman"/>
                <w:sz w:val="24"/>
                <w:szCs w:val="24"/>
              </w:rPr>
              <w:t>1,89</w:t>
            </w:r>
          </w:p>
        </w:tc>
        <w:tc>
          <w:tcPr>
            <w:tcW w:w="1502" w:type="dxa"/>
            <w:tcBorders>
              <w:top w:val="single" w:sz="4" w:space="0" w:color="auto"/>
              <w:left w:val="single" w:sz="4" w:space="0" w:color="auto"/>
              <w:right w:val="single" w:sz="4" w:space="0" w:color="auto"/>
            </w:tcBorders>
            <w:shd w:val="clear" w:color="auto" w:fill="FFFFFF"/>
            <w:vAlign w:val="center"/>
          </w:tcPr>
          <w:p w:rsidR="00E13B65" w:rsidRPr="00A242C6" w:rsidRDefault="00E13B65" w:rsidP="002A5ED2">
            <w:pPr>
              <w:pStyle w:val="aa"/>
              <w:jc w:val="center"/>
              <w:rPr>
                <w:rFonts w:ascii="Times New Roman" w:hAnsi="Times New Roman"/>
                <w:sz w:val="24"/>
                <w:szCs w:val="24"/>
              </w:rPr>
            </w:pPr>
            <w:r w:rsidRPr="00080974">
              <w:rPr>
                <w:rStyle w:val="CourierNew115pt"/>
                <w:rFonts w:ascii="Times New Roman" w:eastAsia="Times New Roman" w:hAnsi="Times New Roman" w:cs="Times New Roman"/>
                <w:sz w:val="24"/>
                <w:szCs w:val="24"/>
              </w:rPr>
              <w:t>0, 112</w:t>
            </w:r>
          </w:p>
        </w:tc>
      </w:tr>
      <w:tr w:rsidR="00E13B65" w:rsidRPr="00A242C6" w:rsidTr="002A5ED2">
        <w:trPr>
          <w:trHeight w:hRule="exact" w:val="326"/>
        </w:trPr>
        <w:tc>
          <w:tcPr>
            <w:tcW w:w="2894" w:type="dxa"/>
            <w:tcBorders>
              <w:top w:val="single" w:sz="4" w:space="0" w:color="auto"/>
              <w:left w:val="single" w:sz="4" w:space="0" w:color="auto"/>
            </w:tcBorders>
            <w:shd w:val="clear" w:color="auto" w:fill="FFFFFF"/>
            <w:vAlign w:val="center"/>
          </w:tcPr>
          <w:p w:rsidR="00E13B65" w:rsidRPr="00080974" w:rsidRDefault="00E13B65" w:rsidP="00E13B65">
            <w:pPr>
              <w:pStyle w:val="21"/>
              <w:numPr>
                <w:ilvl w:val="0"/>
                <w:numId w:val="18"/>
              </w:numPr>
              <w:shd w:val="clear" w:color="auto" w:fill="auto"/>
              <w:spacing w:after="0" w:line="240" w:lineRule="auto"/>
              <w:jc w:val="left"/>
              <w:rPr>
                <w:sz w:val="24"/>
                <w:szCs w:val="24"/>
              </w:rPr>
            </w:pPr>
            <w:r w:rsidRPr="00080974">
              <w:rPr>
                <w:rStyle w:val="CourierNew115pt"/>
                <w:rFonts w:ascii="Times New Roman" w:hAnsi="Times New Roman" w:cs="Times New Roman"/>
                <w:sz w:val="24"/>
                <w:szCs w:val="24"/>
              </w:rPr>
              <w:t>нефтепродукты</w:t>
            </w:r>
          </w:p>
        </w:tc>
        <w:tc>
          <w:tcPr>
            <w:tcW w:w="1464" w:type="dxa"/>
            <w:tcBorders>
              <w:top w:val="single" w:sz="4" w:space="0" w:color="auto"/>
              <w:left w:val="single" w:sz="4" w:space="0" w:color="auto"/>
            </w:tcBorders>
            <w:shd w:val="clear" w:color="auto" w:fill="FFFFFF"/>
            <w:vAlign w:val="center"/>
          </w:tcPr>
          <w:p w:rsidR="00E13B65" w:rsidRPr="00A242C6" w:rsidRDefault="00E13B65" w:rsidP="002A5ED2">
            <w:pPr>
              <w:pStyle w:val="aa"/>
              <w:jc w:val="center"/>
              <w:rPr>
                <w:rFonts w:ascii="Times New Roman" w:hAnsi="Times New Roman"/>
                <w:sz w:val="24"/>
                <w:szCs w:val="24"/>
              </w:rPr>
            </w:pPr>
            <w:r w:rsidRPr="00080974">
              <w:rPr>
                <w:rStyle w:val="CourierNew115pt"/>
                <w:rFonts w:ascii="Times New Roman" w:eastAsia="Times New Roman" w:hAnsi="Times New Roman" w:cs="Times New Roman"/>
                <w:sz w:val="24"/>
                <w:szCs w:val="24"/>
              </w:rPr>
              <w:t>2, 703</w:t>
            </w:r>
          </w:p>
        </w:tc>
        <w:tc>
          <w:tcPr>
            <w:tcW w:w="1262" w:type="dxa"/>
            <w:tcBorders>
              <w:top w:val="single" w:sz="4" w:space="0" w:color="auto"/>
              <w:left w:val="single" w:sz="4" w:space="0" w:color="auto"/>
            </w:tcBorders>
            <w:shd w:val="clear" w:color="auto" w:fill="FFFFFF"/>
            <w:vAlign w:val="center"/>
          </w:tcPr>
          <w:p w:rsidR="00E13B65" w:rsidRPr="00A242C6" w:rsidRDefault="00E13B65" w:rsidP="002A5ED2">
            <w:pPr>
              <w:pStyle w:val="aa"/>
              <w:jc w:val="center"/>
              <w:rPr>
                <w:rFonts w:ascii="Times New Roman" w:hAnsi="Times New Roman"/>
                <w:sz w:val="24"/>
                <w:szCs w:val="24"/>
              </w:rPr>
            </w:pPr>
            <w:r w:rsidRPr="00080974">
              <w:rPr>
                <w:rStyle w:val="CourierNew115pt"/>
                <w:rFonts w:ascii="Times New Roman" w:eastAsia="Times New Roman" w:hAnsi="Times New Roman" w:cs="Times New Roman"/>
                <w:sz w:val="24"/>
                <w:szCs w:val="24"/>
              </w:rPr>
              <w:t>0,42</w:t>
            </w:r>
          </w:p>
        </w:tc>
        <w:tc>
          <w:tcPr>
            <w:tcW w:w="1382" w:type="dxa"/>
            <w:tcBorders>
              <w:top w:val="single" w:sz="4" w:space="0" w:color="auto"/>
              <w:left w:val="single" w:sz="4" w:space="0" w:color="auto"/>
            </w:tcBorders>
            <w:shd w:val="clear" w:color="auto" w:fill="FFFFFF"/>
            <w:vAlign w:val="center"/>
          </w:tcPr>
          <w:p w:rsidR="00E13B65" w:rsidRPr="00A242C6" w:rsidRDefault="00E13B65" w:rsidP="002A5ED2">
            <w:pPr>
              <w:pStyle w:val="aa"/>
              <w:jc w:val="center"/>
              <w:rPr>
                <w:rFonts w:ascii="Times New Roman" w:hAnsi="Times New Roman"/>
                <w:sz w:val="24"/>
                <w:szCs w:val="24"/>
              </w:rPr>
            </w:pPr>
            <w:r w:rsidRPr="00080974">
              <w:rPr>
                <w:rStyle w:val="CourierNew115pt"/>
                <w:rFonts w:ascii="Times New Roman" w:eastAsia="Times New Roman" w:hAnsi="Times New Roman" w:cs="Times New Roman"/>
                <w:sz w:val="24"/>
                <w:szCs w:val="24"/>
              </w:rPr>
              <w:t>3, 10</w:t>
            </w:r>
          </w:p>
        </w:tc>
        <w:tc>
          <w:tcPr>
            <w:tcW w:w="1502" w:type="dxa"/>
            <w:tcBorders>
              <w:top w:val="single" w:sz="4" w:space="0" w:color="auto"/>
              <w:left w:val="single" w:sz="4" w:space="0" w:color="auto"/>
              <w:right w:val="single" w:sz="4" w:space="0" w:color="auto"/>
            </w:tcBorders>
            <w:shd w:val="clear" w:color="auto" w:fill="FFFFFF"/>
            <w:vAlign w:val="center"/>
          </w:tcPr>
          <w:p w:rsidR="00E13B65" w:rsidRPr="00A242C6" w:rsidRDefault="00E13B65" w:rsidP="002A5ED2">
            <w:pPr>
              <w:pStyle w:val="aa"/>
              <w:jc w:val="center"/>
              <w:rPr>
                <w:rFonts w:ascii="Times New Roman" w:hAnsi="Times New Roman"/>
                <w:sz w:val="24"/>
                <w:szCs w:val="24"/>
              </w:rPr>
            </w:pPr>
            <w:r w:rsidRPr="00080974">
              <w:rPr>
                <w:rStyle w:val="CourierNew115pt"/>
                <w:rFonts w:ascii="Times New Roman" w:eastAsia="Times New Roman" w:hAnsi="Times New Roman" w:cs="Times New Roman"/>
                <w:sz w:val="24"/>
                <w:szCs w:val="24"/>
              </w:rPr>
              <w:t>0, 051</w:t>
            </w:r>
          </w:p>
        </w:tc>
      </w:tr>
      <w:tr w:rsidR="00E13B65" w:rsidRPr="00A242C6" w:rsidTr="002A5ED2">
        <w:trPr>
          <w:trHeight w:hRule="exact" w:val="518"/>
        </w:trPr>
        <w:tc>
          <w:tcPr>
            <w:tcW w:w="2894" w:type="dxa"/>
            <w:tcBorders>
              <w:top w:val="single" w:sz="4" w:space="0" w:color="auto"/>
              <w:left w:val="single" w:sz="4" w:space="0" w:color="auto"/>
              <w:bottom w:val="single" w:sz="4" w:space="0" w:color="auto"/>
            </w:tcBorders>
            <w:shd w:val="clear" w:color="auto" w:fill="FFFFFF"/>
            <w:vAlign w:val="center"/>
          </w:tcPr>
          <w:p w:rsidR="00E13B65" w:rsidRPr="00080974" w:rsidRDefault="00E13B65" w:rsidP="00E13B65">
            <w:pPr>
              <w:pStyle w:val="21"/>
              <w:numPr>
                <w:ilvl w:val="0"/>
                <w:numId w:val="18"/>
              </w:numPr>
              <w:shd w:val="clear" w:color="auto" w:fill="auto"/>
              <w:spacing w:after="0" w:line="240" w:lineRule="auto"/>
              <w:jc w:val="left"/>
              <w:rPr>
                <w:sz w:val="24"/>
                <w:szCs w:val="24"/>
              </w:rPr>
            </w:pPr>
            <w:r w:rsidRPr="00080974">
              <w:rPr>
                <w:rStyle w:val="CourierNew115pt"/>
                <w:rFonts w:ascii="Times New Roman" w:hAnsi="Times New Roman" w:cs="Times New Roman"/>
                <w:sz w:val="24"/>
                <w:szCs w:val="24"/>
              </w:rPr>
              <w:t>СПАВ</w:t>
            </w:r>
          </w:p>
        </w:tc>
        <w:tc>
          <w:tcPr>
            <w:tcW w:w="1464" w:type="dxa"/>
            <w:tcBorders>
              <w:top w:val="single" w:sz="4" w:space="0" w:color="auto"/>
              <w:left w:val="single" w:sz="4" w:space="0" w:color="auto"/>
              <w:bottom w:val="single" w:sz="4" w:space="0" w:color="auto"/>
            </w:tcBorders>
            <w:shd w:val="clear" w:color="auto" w:fill="FFFFFF"/>
            <w:vAlign w:val="center"/>
          </w:tcPr>
          <w:p w:rsidR="00E13B65" w:rsidRPr="00A242C6" w:rsidRDefault="00E13B65" w:rsidP="002A5ED2">
            <w:pPr>
              <w:pStyle w:val="aa"/>
              <w:jc w:val="center"/>
              <w:rPr>
                <w:rFonts w:ascii="Times New Roman" w:hAnsi="Times New Roman"/>
                <w:sz w:val="24"/>
                <w:szCs w:val="24"/>
              </w:rPr>
            </w:pPr>
          </w:p>
        </w:tc>
        <w:tc>
          <w:tcPr>
            <w:tcW w:w="1262" w:type="dxa"/>
            <w:tcBorders>
              <w:top w:val="single" w:sz="4" w:space="0" w:color="auto"/>
              <w:left w:val="single" w:sz="4" w:space="0" w:color="auto"/>
              <w:bottom w:val="single" w:sz="4" w:space="0" w:color="auto"/>
            </w:tcBorders>
            <w:shd w:val="clear" w:color="auto" w:fill="FFFFFF"/>
            <w:vAlign w:val="center"/>
          </w:tcPr>
          <w:p w:rsidR="00E13B65" w:rsidRPr="00A242C6" w:rsidRDefault="00E13B65" w:rsidP="002A5ED2">
            <w:pPr>
              <w:pStyle w:val="aa"/>
              <w:jc w:val="center"/>
              <w:rPr>
                <w:rFonts w:ascii="Times New Roman" w:hAnsi="Times New Roman"/>
                <w:sz w:val="24"/>
                <w:szCs w:val="24"/>
              </w:rPr>
            </w:pPr>
          </w:p>
        </w:tc>
        <w:tc>
          <w:tcPr>
            <w:tcW w:w="1382" w:type="dxa"/>
            <w:tcBorders>
              <w:top w:val="single" w:sz="4" w:space="0" w:color="auto"/>
              <w:left w:val="single" w:sz="4" w:space="0" w:color="auto"/>
              <w:bottom w:val="single" w:sz="4" w:space="0" w:color="auto"/>
            </w:tcBorders>
            <w:shd w:val="clear" w:color="auto" w:fill="FFFFFF"/>
            <w:vAlign w:val="center"/>
          </w:tcPr>
          <w:p w:rsidR="00E13B65" w:rsidRPr="00A242C6" w:rsidRDefault="00E13B65" w:rsidP="002A5ED2">
            <w:pPr>
              <w:pStyle w:val="aa"/>
              <w:jc w:val="center"/>
              <w:rPr>
                <w:rFonts w:ascii="Times New Roman" w:hAnsi="Times New Roman"/>
                <w:sz w:val="24"/>
                <w:szCs w:val="24"/>
              </w:rPr>
            </w:pPr>
            <w:r w:rsidRPr="00080974">
              <w:rPr>
                <w:rStyle w:val="CourierNew115pt"/>
                <w:rFonts w:ascii="Times New Roman" w:eastAsia="Times New Roman" w:hAnsi="Times New Roman" w:cs="Times New Roman"/>
                <w:sz w:val="24"/>
                <w:szCs w:val="24"/>
              </w:rPr>
              <w:t>1.43</w:t>
            </w:r>
          </w:p>
        </w:tc>
        <w:tc>
          <w:tcPr>
            <w:tcW w:w="1502" w:type="dxa"/>
            <w:tcBorders>
              <w:top w:val="single" w:sz="4" w:space="0" w:color="auto"/>
              <w:left w:val="single" w:sz="4" w:space="0" w:color="auto"/>
              <w:bottom w:val="single" w:sz="4" w:space="0" w:color="auto"/>
              <w:right w:val="single" w:sz="4" w:space="0" w:color="auto"/>
            </w:tcBorders>
            <w:shd w:val="clear" w:color="auto" w:fill="FFFFFF"/>
            <w:vAlign w:val="center"/>
          </w:tcPr>
          <w:p w:rsidR="00E13B65" w:rsidRPr="00A242C6" w:rsidRDefault="00E13B65" w:rsidP="002A5ED2">
            <w:pPr>
              <w:pStyle w:val="aa"/>
              <w:jc w:val="center"/>
              <w:rPr>
                <w:rFonts w:ascii="Times New Roman" w:hAnsi="Times New Roman"/>
                <w:sz w:val="24"/>
                <w:szCs w:val="24"/>
              </w:rPr>
            </w:pPr>
            <w:r w:rsidRPr="00080974">
              <w:rPr>
                <w:rStyle w:val="CourierNew115pt"/>
                <w:rFonts w:ascii="Times New Roman" w:eastAsia="Times New Roman" w:hAnsi="Times New Roman" w:cs="Times New Roman"/>
                <w:sz w:val="24"/>
                <w:szCs w:val="24"/>
              </w:rPr>
              <w:t>0 . 050</w:t>
            </w:r>
          </w:p>
        </w:tc>
      </w:tr>
    </w:tbl>
    <w:p w:rsidR="00E13B65" w:rsidRPr="00080974" w:rsidRDefault="00E13B65" w:rsidP="00E13B65">
      <w:pPr>
        <w:autoSpaceDE w:val="0"/>
        <w:autoSpaceDN w:val="0"/>
        <w:adjustRightInd w:val="0"/>
        <w:ind w:firstLine="567"/>
        <w:jc w:val="both"/>
        <w:rPr>
          <w:rStyle w:val="CourierNew115pt"/>
          <w:rFonts w:ascii="Times New Roman" w:eastAsia="Times New Roman" w:hAnsi="Times New Roman" w:cs="Times New Roman"/>
          <w:sz w:val="28"/>
          <w:szCs w:val="28"/>
        </w:rPr>
      </w:pPr>
      <w:r w:rsidRPr="00080974">
        <w:rPr>
          <w:rFonts w:eastAsia="Calibri"/>
          <w:sz w:val="28"/>
          <w:szCs w:val="28"/>
        </w:rPr>
        <w:t xml:space="preserve">Проектная мощность очистных сооружений составляет </w:t>
      </w:r>
      <w:r w:rsidRPr="00080974">
        <w:rPr>
          <w:rStyle w:val="CourierNew115pt"/>
          <w:rFonts w:ascii="Times New Roman" w:eastAsia="Times New Roman" w:hAnsi="Times New Roman" w:cs="Times New Roman"/>
          <w:sz w:val="28"/>
          <w:szCs w:val="28"/>
        </w:rPr>
        <w:t>25000мЗ/</w:t>
      </w:r>
      <w:proofErr w:type="spellStart"/>
      <w:r w:rsidRPr="00080974">
        <w:rPr>
          <w:rStyle w:val="CourierNew115pt"/>
          <w:rFonts w:ascii="Times New Roman" w:eastAsia="Times New Roman" w:hAnsi="Times New Roman" w:cs="Times New Roman"/>
          <w:sz w:val="28"/>
          <w:szCs w:val="28"/>
        </w:rPr>
        <w:t>сут</w:t>
      </w:r>
      <w:proofErr w:type="spellEnd"/>
      <w:r w:rsidRPr="00080974">
        <w:rPr>
          <w:rStyle w:val="CourierNew115pt"/>
          <w:rFonts w:ascii="Times New Roman" w:eastAsia="Times New Roman" w:hAnsi="Times New Roman" w:cs="Times New Roman"/>
          <w:sz w:val="28"/>
          <w:szCs w:val="28"/>
        </w:rPr>
        <w:t xml:space="preserve"> фактическая загрузка в настоящее время - 10865,75мЗ/</w:t>
      </w:r>
      <w:proofErr w:type="spellStart"/>
      <w:r w:rsidRPr="00080974">
        <w:rPr>
          <w:rStyle w:val="CourierNew115pt"/>
          <w:rFonts w:ascii="Times New Roman" w:eastAsia="Times New Roman" w:hAnsi="Times New Roman" w:cs="Times New Roman"/>
          <w:sz w:val="28"/>
          <w:szCs w:val="28"/>
        </w:rPr>
        <w:t>сут</w:t>
      </w:r>
      <w:proofErr w:type="spellEnd"/>
      <w:r w:rsidRPr="00080974">
        <w:rPr>
          <w:rStyle w:val="CourierNew115pt"/>
          <w:rFonts w:ascii="Times New Roman" w:eastAsia="Times New Roman" w:hAnsi="Times New Roman" w:cs="Times New Roman"/>
          <w:sz w:val="28"/>
          <w:szCs w:val="28"/>
        </w:rPr>
        <w:t>.</w:t>
      </w:r>
    </w:p>
    <w:p w:rsidR="00E13B65" w:rsidRDefault="00E13B65" w:rsidP="00E13B65">
      <w:pPr>
        <w:pStyle w:val="aa"/>
        <w:jc w:val="both"/>
        <w:rPr>
          <w:rFonts w:ascii="Times New Roman" w:eastAsia="Calibri" w:hAnsi="Times New Roman"/>
          <w:sz w:val="28"/>
          <w:szCs w:val="28"/>
        </w:rPr>
      </w:pPr>
      <w:r w:rsidRPr="00080974">
        <w:rPr>
          <w:rFonts w:ascii="Times New Roman" w:eastAsia="Calibri" w:hAnsi="Times New Roman"/>
        </w:rPr>
        <w:t xml:space="preserve"> </w:t>
      </w:r>
      <w:r w:rsidRPr="00080974">
        <w:rPr>
          <w:rFonts w:ascii="Times New Roman" w:eastAsia="Calibri" w:hAnsi="Times New Roman"/>
        </w:rPr>
        <w:tab/>
        <w:t xml:space="preserve"> </w:t>
      </w:r>
      <w:r w:rsidRPr="00080974">
        <w:rPr>
          <w:rFonts w:ascii="Times New Roman" w:eastAsia="Calibri" w:hAnsi="Times New Roman"/>
          <w:sz w:val="28"/>
          <w:szCs w:val="28"/>
        </w:rPr>
        <w:t>Система канализации Лиски самотечная и напорная. На балансе МУП</w:t>
      </w:r>
      <w:r w:rsidRPr="00A52548">
        <w:rPr>
          <w:rFonts w:ascii="Times New Roman" w:eastAsia="Calibri" w:hAnsi="Times New Roman"/>
          <w:sz w:val="28"/>
          <w:szCs w:val="28"/>
        </w:rPr>
        <w:t xml:space="preserve"> "Водоканал" находится 35,7 км канализационных</w:t>
      </w:r>
      <w:r>
        <w:rPr>
          <w:rFonts w:ascii="Times New Roman" w:eastAsia="Calibri" w:hAnsi="Times New Roman"/>
          <w:sz w:val="28"/>
          <w:szCs w:val="28"/>
        </w:rPr>
        <w:t xml:space="preserve"> </w:t>
      </w:r>
      <w:r w:rsidRPr="00A52548">
        <w:rPr>
          <w:rFonts w:ascii="Times New Roman" w:eastAsia="Calibri" w:hAnsi="Times New Roman"/>
          <w:sz w:val="28"/>
          <w:szCs w:val="28"/>
        </w:rPr>
        <w:t>сетей. Срок эксплуатации канализационных сетей города - 30 лет, износ в настоящее время составляет 93%.</w:t>
      </w:r>
    </w:p>
    <w:p w:rsidR="00E13B65" w:rsidRDefault="00E13B65" w:rsidP="00E13B65">
      <w:pPr>
        <w:pStyle w:val="aa"/>
        <w:jc w:val="both"/>
        <w:rPr>
          <w:rFonts w:ascii="Times New Roman" w:eastAsia="Calibri" w:hAnsi="Times New Roman"/>
          <w:sz w:val="28"/>
          <w:szCs w:val="28"/>
        </w:rPr>
      </w:pPr>
      <w:r>
        <w:rPr>
          <w:rFonts w:ascii="Times New Roman" w:eastAsia="Calibri" w:hAnsi="Times New Roman"/>
          <w:sz w:val="28"/>
          <w:szCs w:val="28"/>
        </w:rPr>
        <w:tab/>
        <w:t xml:space="preserve">Ниже, в таблице № 12 приведены показатели технического </w:t>
      </w:r>
      <w:proofErr w:type="gramStart"/>
      <w:r>
        <w:rPr>
          <w:rFonts w:ascii="Times New Roman" w:eastAsia="Calibri" w:hAnsi="Times New Roman"/>
          <w:sz w:val="28"/>
          <w:szCs w:val="28"/>
        </w:rPr>
        <w:t>состояния оборудования системы водоотведения города</w:t>
      </w:r>
      <w:proofErr w:type="gramEnd"/>
      <w:r>
        <w:rPr>
          <w:rFonts w:ascii="Times New Roman" w:eastAsia="Calibri" w:hAnsi="Times New Roman"/>
          <w:sz w:val="28"/>
          <w:szCs w:val="28"/>
        </w:rPr>
        <w:t xml:space="preserve"> Лиски.</w:t>
      </w:r>
    </w:p>
    <w:p w:rsidR="00E13B65" w:rsidRDefault="00E13B65" w:rsidP="00E13B65">
      <w:pPr>
        <w:pStyle w:val="aa"/>
        <w:jc w:val="both"/>
        <w:rPr>
          <w:rFonts w:ascii="Times New Roman" w:eastAsia="Calibri" w:hAnsi="Times New Roman"/>
          <w:sz w:val="28"/>
          <w:szCs w:val="28"/>
        </w:rPr>
      </w:pPr>
    </w:p>
    <w:p w:rsidR="00E13B65" w:rsidRPr="00581B99" w:rsidRDefault="00E13B65" w:rsidP="00E13B65">
      <w:pPr>
        <w:pStyle w:val="aa"/>
        <w:jc w:val="right"/>
        <w:rPr>
          <w:rFonts w:ascii="Times New Roman" w:eastAsia="Calibri" w:hAnsi="Times New Roman"/>
          <w:sz w:val="24"/>
          <w:szCs w:val="24"/>
        </w:rPr>
      </w:pPr>
      <w:r w:rsidRPr="00581B99">
        <w:rPr>
          <w:rFonts w:ascii="Times New Roman" w:eastAsia="Calibri" w:hAnsi="Times New Roman"/>
          <w:sz w:val="24"/>
          <w:szCs w:val="24"/>
        </w:rPr>
        <w:t>Таблица № 12</w:t>
      </w:r>
    </w:p>
    <w:p w:rsidR="00E13B65" w:rsidRPr="00DD0DA7" w:rsidRDefault="00E13B65" w:rsidP="00E13B65">
      <w:pPr>
        <w:jc w:val="center"/>
        <w:rPr>
          <w:b/>
        </w:rPr>
      </w:pPr>
      <w:r w:rsidRPr="00DD0DA7">
        <w:rPr>
          <w:b/>
        </w:rPr>
        <w:t>Технологические и экономические показатели деятельности</w:t>
      </w:r>
    </w:p>
    <w:tbl>
      <w:tblPr>
        <w:tblW w:w="5000" w:type="pct"/>
        <w:tblLayout w:type="fixed"/>
        <w:tblLook w:val="04A0"/>
      </w:tblPr>
      <w:tblGrid>
        <w:gridCol w:w="1880"/>
        <w:gridCol w:w="3352"/>
        <w:gridCol w:w="1378"/>
        <w:gridCol w:w="1022"/>
        <w:gridCol w:w="1028"/>
        <w:gridCol w:w="911"/>
      </w:tblGrid>
      <w:tr w:rsidR="00E13B65" w:rsidRPr="00A242C6" w:rsidTr="002A5ED2">
        <w:trPr>
          <w:trHeight w:val="332"/>
          <w:tblHeader/>
        </w:trPr>
        <w:tc>
          <w:tcPr>
            <w:tcW w:w="982" w:type="pct"/>
            <w:tcBorders>
              <w:top w:val="single" w:sz="4" w:space="0" w:color="auto"/>
              <w:left w:val="single" w:sz="4" w:space="0" w:color="auto"/>
              <w:bottom w:val="single" w:sz="4" w:space="0" w:color="auto"/>
              <w:right w:val="single" w:sz="4" w:space="0" w:color="auto"/>
            </w:tcBorders>
            <w:shd w:val="clear" w:color="auto" w:fill="auto"/>
            <w:vAlign w:val="center"/>
          </w:tcPr>
          <w:p w:rsidR="00E13B65" w:rsidRPr="00A242C6" w:rsidRDefault="00E13B65" w:rsidP="002A5ED2">
            <w:pPr>
              <w:jc w:val="center"/>
              <w:rPr>
                <w:color w:val="000000"/>
              </w:rPr>
            </w:pPr>
            <w:r w:rsidRPr="00A242C6">
              <w:rPr>
                <w:color w:val="000000"/>
              </w:rPr>
              <w:t>Направление показателей</w:t>
            </w:r>
          </w:p>
        </w:tc>
        <w:tc>
          <w:tcPr>
            <w:tcW w:w="1751" w:type="pct"/>
            <w:tcBorders>
              <w:top w:val="single" w:sz="4" w:space="0" w:color="auto"/>
              <w:left w:val="nil"/>
              <w:bottom w:val="single" w:sz="4" w:space="0" w:color="auto"/>
              <w:right w:val="single" w:sz="4" w:space="0" w:color="auto"/>
            </w:tcBorders>
            <w:shd w:val="clear" w:color="auto" w:fill="auto"/>
            <w:vAlign w:val="center"/>
          </w:tcPr>
          <w:p w:rsidR="00E13B65" w:rsidRPr="00A242C6" w:rsidRDefault="00E13B65" w:rsidP="002A5ED2">
            <w:pPr>
              <w:jc w:val="center"/>
              <w:rPr>
                <w:color w:val="000000"/>
              </w:rPr>
            </w:pPr>
            <w:r w:rsidRPr="00A242C6">
              <w:rPr>
                <w:color w:val="000000"/>
              </w:rPr>
              <w:t>Наименование показателя</w:t>
            </w:r>
          </w:p>
        </w:tc>
        <w:tc>
          <w:tcPr>
            <w:tcW w:w="720" w:type="pct"/>
            <w:tcBorders>
              <w:top w:val="single" w:sz="4" w:space="0" w:color="auto"/>
              <w:left w:val="nil"/>
              <w:bottom w:val="single" w:sz="4" w:space="0" w:color="auto"/>
              <w:right w:val="single" w:sz="4" w:space="0" w:color="auto"/>
            </w:tcBorders>
            <w:shd w:val="clear" w:color="auto" w:fill="auto"/>
            <w:vAlign w:val="center"/>
          </w:tcPr>
          <w:p w:rsidR="00E13B65" w:rsidRPr="00A242C6" w:rsidRDefault="00E13B65" w:rsidP="002A5ED2">
            <w:pPr>
              <w:jc w:val="center"/>
              <w:rPr>
                <w:color w:val="000000"/>
              </w:rPr>
            </w:pPr>
            <w:r w:rsidRPr="00A242C6">
              <w:rPr>
                <w:color w:val="000000"/>
              </w:rPr>
              <w:t xml:space="preserve">Ед. </w:t>
            </w:r>
            <w:proofErr w:type="spellStart"/>
            <w:r w:rsidRPr="00A242C6">
              <w:rPr>
                <w:color w:val="000000"/>
              </w:rPr>
              <w:t>изм</w:t>
            </w:r>
            <w:proofErr w:type="spellEnd"/>
            <w:r w:rsidRPr="00A242C6">
              <w:rPr>
                <w:color w:val="000000"/>
              </w:rPr>
              <w:t>.</w:t>
            </w:r>
          </w:p>
        </w:tc>
        <w:tc>
          <w:tcPr>
            <w:tcW w:w="534" w:type="pct"/>
            <w:tcBorders>
              <w:top w:val="single" w:sz="4" w:space="0" w:color="auto"/>
              <w:left w:val="nil"/>
              <w:bottom w:val="single" w:sz="4" w:space="0" w:color="auto"/>
              <w:right w:val="single" w:sz="4" w:space="0" w:color="auto"/>
            </w:tcBorders>
            <w:shd w:val="clear" w:color="auto" w:fill="auto"/>
            <w:vAlign w:val="center"/>
          </w:tcPr>
          <w:p w:rsidR="00E13B65" w:rsidRPr="00A242C6" w:rsidRDefault="00E13B65" w:rsidP="002A5ED2">
            <w:pPr>
              <w:jc w:val="center"/>
              <w:rPr>
                <w:color w:val="000000"/>
              </w:rPr>
            </w:pPr>
            <w:r w:rsidRPr="00A242C6">
              <w:rPr>
                <w:color w:val="000000"/>
              </w:rPr>
              <w:t>2014 год</w:t>
            </w:r>
          </w:p>
        </w:tc>
        <w:tc>
          <w:tcPr>
            <w:tcW w:w="537" w:type="pct"/>
            <w:tcBorders>
              <w:top w:val="single" w:sz="4" w:space="0" w:color="auto"/>
              <w:left w:val="nil"/>
              <w:bottom w:val="single" w:sz="4" w:space="0" w:color="auto"/>
              <w:right w:val="single" w:sz="4" w:space="0" w:color="auto"/>
            </w:tcBorders>
            <w:shd w:val="clear" w:color="auto" w:fill="auto"/>
            <w:vAlign w:val="center"/>
          </w:tcPr>
          <w:p w:rsidR="00E13B65" w:rsidRPr="00A242C6" w:rsidRDefault="00E13B65" w:rsidP="002A5ED2">
            <w:pPr>
              <w:jc w:val="center"/>
              <w:rPr>
                <w:color w:val="000000"/>
              </w:rPr>
            </w:pPr>
            <w:r w:rsidRPr="00A242C6">
              <w:rPr>
                <w:color w:val="000000"/>
              </w:rPr>
              <w:t>2015год</w:t>
            </w:r>
          </w:p>
        </w:tc>
        <w:tc>
          <w:tcPr>
            <w:tcW w:w="476" w:type="pct"/>
            <w:tcBorders>
              <w:top w:val="single" w:sz="4" w:space="0" w:color="auto"/>
              <w:left w:val="nil"/>
              <w:bottom w:val="single" w:sz="4" w:space="0" w:color="auto"/>
              <w:right w:val="single" w:sz="4" w:space="0" w:color="auto"/>
            </w:tcBorders>
            <w:shd w:val="clear" w:color="auto" w:fill="auto"/>
            <w:vAlign w:val="center"/>
          </w:tcPr>
          <w:p w:rsidR="00E13B65" w:rsidRPr="00A242C6" w:rsidRDefault="00E13B65" w:rsidP="002A5ED2">
            <w:pPr>
              <w:jc w:val="center"/>
              <w:rPr>
                <w:color w:val="000000"/>
              </w:rPr>
            </w:pPr>
            <w:r w:rsidRPr="00A242C6">
              <w:rPr>
                <w:color w:val="000000"/>
              </w:rPr>
              <w:t>2016 год</w:t>
            </w:r>
          </w:p>
        </w:tc>
      </w:tr>
      <w:tr w:rsidR="00E13B65" w:rsidRPr="00A242C6" w:rsidTr="002A5ED2">
        <w:trPr>
          <w:trHeight w:val="465"/>
        </w:trPr>
        <w:tc>
          <w:tcPr>
            <w:tcW w:w="982" w:type="pct"/>
            <w:vMerge w:val="restart"/>
            <w:tcBorders>
              <w:top w:val="single" w:sz="4" w:space="0" w:color="auto"/>
              <w:left w:val="single" w:sz="4" w:space="0" w:color="auto"/>
              <w:right w:val="single" w:sz="4" w:space="0" w:color="auto"/>
            </w:tcBorders>
            <w:shd w:val="clear" w:color="auto" w:fill="auto"/>
            <w:vAlign w:val="center"/>
          </w:tcPr>
          <w:p w:rsidR="00E13B65" w:rsidRPr="00A242C6" w:rsidRDefault="00E13B65" w:rsidP="002A5ED2">
            <w:pPr>
              <w:jc w:val="center"/>
              <w:rPr>
                <w:color w:val="000000"/>
              </w:rPr>
            </w:pPr>
            <w:r w:rsidRPr="00A242C6">
              <w:rPr>
                <w:color w:val="000000"/>
              </w:rPr>
              <w:t>Износ</w:t>
            </w:r>
          </w:p>
        </w:tc>
        <w:tc>
          <w:tcPr>
            <w:tcW w:w="1751" w:type="pct"/>
            <w:tcBorders>
              <w:top w:val="single" w:sz="4" w:space="0" w:color="auto"/>
              <w:left w:val="nil"/>
              <w:bottom w:val="single" w:sz="4" w:space="0" w:color="auto"/>
              <w:right w:val="single" w:sz="4" w:space="0" w:color="auto"/>
            </w:tcBorders>
            <w:shd w:val="clear" w:color="auto" w:fill="auto"/>
            <w:vAlign w:val="bottom"/>
          </w:tcPr>
          <w:p w:rsidR="00E13B65" w:rsidRPr="00A242C6" w:rsidRDefault="00E13B65" w:rsidP="002A5ED2">
            <w:pPr>
              <w:rPr>
                <w:color w:val="000000"/>
              </w:rPr>
            </w:pPr>
            <w:r w:rsidRPr="00A242C6">
              <w:rPr>
                <w:color w:val="000000"/>
              </w:rPr>
              <w:t>Износ систем коммунальной инфраструктуры, в том числе:</w:t>
            </w:r>
          </w:p>
        </w:tc>
        <w:tc>
          <w:tcPr>
            <w:tcW w:w="720" w:type="pct"/>
            <w:tcBorders>
              <w:top w:val="single" w:sz="4" w:space="0" w:color="auto"/>
              <w:left w:val="nil"/>
              <w:bottom w:val="single" w:sz="4" w:space="0" w:color="auto"/>
              <w:right w:val="single" w:sz="4" w:space="0" w:color="auto"/>
            </w:tcBorders>
            <w:shd w:val="clear" w:color="auto" w:fill="auto"/>
            <w:vAlign w:val="center"/>
          </w:tcPr>
          <w:p w:rsidR="00E13B65" w:rsidRPr="00A242C6" w:rsidRDefault="00E13B65" w:rsidP="002A5ED2">
            <w:pPr>
              <w:jc w:val="center"/>
              <w:rPr>
                <w:color w:val="000000"/>
              </w:rPr>
            </w:pPr>
            <w:r w:rsidRPr="00A242C6">
              <w:rPr>
                <w:color w:val="000000"/>
              </w:rPr>
              <w:t>%</w:t>
            </w:r>
          </w:p>
        </w:tc>
        <w:tc>
          <w:tcPr>
            <w:tcW w:w="534" w:type="pct"/>
            <w:tcBorders>
              <w:top w:val="single" w:sz="4" w:space="0" w:color="auto"/>
              <w:left w:val="nil"/>
              <w:bottom w:val="single" w:sz="4" w:space="0" w:color="auto"/>
              <w:right w:val="single" w:sz="4" w:space="0" w:color="auto"/>
            </w:tcBorders>
            <w:shd w:val="clear" w:color="auto" w:fill="auto"/>
          </w:tcPr>
          <w:p w:rsidR="00E13B65" w:rsidRPr="00A242C6" w:rsidRDefault="00E13B65" w:rsidP="002A5ED2">
            <w:pPr>
              <w:jc w:val="center"/>
              <w:rPr>
                <w:lang w:val="en-US"/>
              </w:rPr>
            </w:pPr>
            <w:r w:rsidRPr="00A242C6">
              <w:rPr>
                <w:lang w:val="en-US"/>
              </w:rPr>
              <w:t>60</w:t>
            </w:r>
          </w:p>
        </w:tc>
        <w:tc>
          <w:tcPr>
            <w:tcW w:w="537" w:type="pct"/>
            <w:tcBorders>
              <w:top w:val="single" w:sz="4" w:space="0" w:color="auto"/>
              <w:left w:val="nil"/>
              <w:bottom w:val="single" w:sz="4" w:space="0" w:color="auto"/>
              <w:right w:val="single" w:sz="4" w:space="0" w:color="auto"/>
            </w:tcBorders>
            <w:shd w:val="clear" w:color="auto" w:fill="auto"/>
          </w:tcPr>
          <w:p w:rsidR="00E13B65" w:rsidRPr="00A242C6" w:rsidRDefault="00E13B65" w:rsidP="002A5ED2">
            <w:pPr>
              <w:jc w:val="center"/>
              <w:rPr>
                <w:lang w:val="en-US"/>
              </w:rPr>
            </w:pPr>
            <w:r w:rsidRPr="00A242C6">
              <w:rPr>
                <w:lang w:val="en-US"/>
              </w:rPr>
              <w:t>69</w:t>
            </w:r>
          </w:p>
        </w:tc>
        <w:tc>
          <w:tcPr>
            <w:tcW w:w="476" w:type="pct"/>
            <w:tcBorders>
              <w:top w:val="single" w:sz="4" w:space="0" w:color="auto"/>
              <w:left w:val="nil"/>
              <w:bottom w:val="single" w:sz="4" w:space="0" w:color="auto"/>
              <w:right w:val="single" w:sz="4" w:space="0" w:color="auto"/>
            </w:tcBorders>
            <w:shd w:val="clear" w:color="auto" w:fill="auto"/>
          </w:tcPr>
          <w:p w:rsidR="00E13B65" w:rsidRPr="00A242C6" w:rsidRDefault="00E13B65" w:rsidP="002A5ED2">
            <w:pPr>
              <w:jc w:val="center"/>
              <w:rPr>
                <w:lang w:val="en-US"/>
              </w:rPr>
            </w:pPr>
            <w:r w:rsidRPr="00A242C6">
              <w:rPr>
                <w:lang w:val="en-US"/>
              </w:rPr>
              <w:t>80</w:t>
            </w:r>
          </w:p>
        </w:tc>
      </w:tr>
      <w:tr w:rsidR="00E13B65" w:rsidRPr="00A242C6" w:rsidTr="002A5ED2">
        <w:trPr>
          <w:trHeight w:val="259"/>
        </w:trPr>
        <w:tc>
          <w:tcPr>
            <w:tcW w:w="982" w:type="pct"/>
            <w:vMerge/>
            <w:tcBorders>
              <w:left w:val="single" w:sz="4" w:space="0" w:color="auto"/>
              <w:right w:val="single" w:sz="4" w:space="0" w:color="auto"/>
            </w:tcBorders>
            <w:shd w:val="clear" w:color="auto" w:fill="auto"/>
            <w:vAlign w:val="center"/>
          </w:tcPr>
          <w:p w:rsidR="00E13B65" w:rsidRPr="00A242C6" w:rsidRDefault="00E13B65" w:rsidP="002A5ED2">
            <w:pPr>
              <w:jc w:val="center"/>
              <w:rPr>
                <w:color w:val="000000"/>
              </w:rPr>
            </w:pPr>
          </w:p>
        </w:tc>
        <w:tc>
          <w:tcPr>
            <w:tcW w:w="1751" w:type="pct"/>
            <w:tcBorders>
              <w:top w:val="single" w:sz="4" w:space="0" w:color="auto"/>
              <w:left w:val="nil"/>
              <w:bottom w:val="single" w:sz="4" w:space="0" w:color="auto"/>
              <w:right w:val="single" w:sz="4" w:space="0" w:color="auto"/>
            </w:tcBorders>
            <w:shd w:val="clear" w:color="auto" w:fill="auto"/>
            <w:vAlign w:val="bottom"/>
          </w:tcPr>
          <w:p w:rsidR="00E13B65" w:rsidRPr="00A242C6" w:rsidRDefault="00E13B65" w:rsidP="002A5ED2">
            <w:pPr>
              <w:rPr>
                <w:color w:val="000000"/>
              </w:rPr>
            </w:pPr>
            <w:r w:rsidRPr="00A242C6">
              <w:rPr>
                <w:color w:val="000000"/>
              </w:rPr>
              <w:t>оборудование системы водоотведения</w:t>
            </w:r>
          </w:p>
        </w:tc>
        <w:tc>
          <w:tcPr>
            <w:tcW w:w="720" w:type="pct"/>
            <w:tcBorders>
              <w:top w:val="single" w:sz="4" w:space="0" w:color="auto"/>
              <w:left w:val="nil"/>
              <w:bottom w:val="single" w:sz="4" w:space="0" w:color="auto"/>
              <w:right w:val="single" w:sz="4" w:space="0" w:color="auto"/>
            </w:tcBorders>
            <w:shd w:val="clear" w:color="auto" w:fill="auto"/>
            <w:vAlign w:val="center"/>
          </w:tcPr>
          <w:p w:rsidR="00E13B65" w:rsidRPr="00A242C6" w:rsidRDefault="00E13B65" w:rsidP="002A5ED2">
            <w:pPr>
              <w:jc w:val="center"/>
              <w:rPr>
                <w:color w:val="000000"/>
              </w:rPr>
            </w:pPr>
            <w:r w:rsidRPr="00A242C6">
              <w:rPr>
                <w:color w:val="000000"/>
              </w:rPr>
              <w:t>%</w:t>
            </w:r>
          </w:p>
        </w:tc>
        <w:tc>
          <w:tcPr>
            <w:tcW w:w="534" w:type="pct"/>
            <w:tcBorders>
              <w:top w:val="single" w:sz="4" w:space="0" w:color="auto"/>
              <w:left w:val="nil"/>
              <w:bottom w:val="single" w:sz="4" w:space="0" w:color="auto"/>
              <w:right w:val="single" w:sz="4" w:space="0" w:color="auto"/>
            </w:tcBorders>
            <w:shd w:val="clear" w:color="auto" w:fill="auto"/>
          </w:tcPr>
          <w:p w:rsidR="00E13B65" w:rsidRPr="00A242C6" w:rsidRDefault="00E13B65" w:rsidP="002A5ED2">
            <w:pPr>
              <w:jc w:val="center"/>
              <w:rPr>
                <w:lang w:val="en-US"/>
              </w:rPr>
            </w:pPr>
            <w:r w:rsidRPr="00A242C6">
              <w:rPr>
                <w:lang w:val="en-US"/>
              </w:rPr>
              <w:t>60</w:t>
            </w:r>
          </w:p>
        </w:tc>
        <w:tc>
          <w:tcPr>
            <w:tcW w:w="537" w:type="pct"/>
            <w:tcBorders>
              <w:top w:val="single" w:sz="4" w:space="0" w:color="auto"/>
              <w:left w:val="nil"/>
              <w:bottom w:val="single" w:sz="4" w:space="0" w:color="auto"/>
              <w:right w:val="single" w:sz="4" w:space="0" w:color="auto"/>
            </w:tcBorders>
            <w:shd w:val="clear" w:color="auto" w:fill="auto"/>
          </w:tcPr>
          <w:p w:rsidR="00E13B65" w:rsidRPr="00A242C6" w:rsidRDefault="00E13B65" w:rsidP="002A5ED2">
            <w:pPr>
              <w:jc w:val="center"/>
              <w:rPr>
                <w:lang w:val="en-US"/>
              </w:rPr>
            </w:pPr>
            <w:r w:rsidRPr="00A242C6">
              <w:rPr>
                <w:lang w:val="en-US"/>
              </w:rPr>
              <w:t>69</w:t>
            </w:r>
          </w:p>
        </w:tc>
        <w:tc>
          <w:tcPr>
            <w:tcW w:w="476" w:type="pct"/>
            <w:tcBorders>
              <w:top w:val="single" w:sz="4" w:space="0" w:color="auto"/>
              <w:left w:val="nil"/>
              <w:bottom w:val="single" w:sz="4" w:space="0" w:color="auto"/>
              <w:right w:val="single" w:sz="4" w:space="0" w:color="auto"/>
            </w:tcBorders>
            <w:shd w:val="clear" w:color="auto" w:fill="auto"/>
          </w:tcPr>
          <w:p w:rsidR="00E13B65" w:rsidRPr="00A242C6" w:rsidRDefault="00E13B65" w:rsidP="002A5ED2">
            <w:pPr>
              <w:jc w:val="center"/>
              <w:rPr>
                <w:lang w:val="en-US"/>
              </w:rPr>
            </w:pPr>
            <w:r w:rsidRPr="00A242C6">
              <w:rPr>
                <w:lang w:val="en-US"/>
              </w:rPr>
              <w:t>80</w:t>
            </w:r>
          </w:p>
        </w:tc>
      </w:tr>
      <w:tr w:rsidR="00E13B65" w:rsidRPr="00A242C6" w:rsidTr="002A5ED2">
        <w:trPr>
          <w:trHeight w:val="465"/>
        </w:trPr>
        <w:tc>
          <w:tcPr>
            <w:tcW w:w="982" w:type="pct"/>
            <w:vMerge/>
            <w:tcBorders>
              <w:left w:val="single" w:sz="4" w:space="0" w:color="auto"/>
              <w:right w:val="single" w:sz="4" w:space="0" w:color="auto"/>
            </w:tcBorders>
            <w:shd w:val="clear" w:color="auto" w:fill="auto"/>
            <w:vAlign w:val="center"/>
          </w:tcPr>
          <w:p w:rsidR="00E13B65" w:rsidRPr="00A242C6" w:rsidRDefault="00E13B65" w:rsidP="002A5ED2">
            <w:pPr>
              <w:jc w:val="center"/>
              <w:rPr>
                <w:color w:val="000000"/>
              </w:rPr>
            </w:pPr>
          </w:p>
        </w:tc>
        <w:tc>
          <w:tcPr>
            <w:tcW w:w="1751" w:type="pct"/>
            <w:tcBorders>
              <w:top w:val="single" w:sz="4" w:space="0" w:color="auto"/>
              <w:left w:val="nil"/>
              <w:bottom w:val="single" w:sz="4" w:space="0" w:color="auto"/>
              <w:right w:val="single" w:sz="4" w:space="0" w:color="auto"/>
            </w:tcBorders>
            <w:shd w:val="clear" w:color="auto" w:fill="auto"/>
            <w:vAlign w:val="bottom"/>
          </w:tcPr>
          <w:p w:rsidR="00E13B65" w:rsidRPr="00A242C6" w:rsidRDefault="00E13B65" w:rsidP="002A5ED2">
            <w:pPr>
              <w:rPr>
                <w:color w:val="000000"/>
              </w:rPr>
            </w:pPr>
            <w:r w:rsidRPr="00A242C6">
              <w:rPr>
                <w:color w:val="000000"/>
              </w:rPr>
              <w:t>оборудование системы очистки стоков</w:t>
            </w:r>
          </w:p>
        </w:tc>
        <w:tc>
          <w:tcPr>
            <w:tcW w:w="720" w:type="pct"/>
            <w:tcBorders>
              <w:top w:val="single" w:sz="4" w:space="0" w:color="auto"/>
              <w:left w:val="nil"/>
              <w:bottom w:val="single" w:sz="4" w:space="0" w:color="auto"/>
              <w:right w:val="single" w:sz="4" w:space="0" w:color="auto"/>
            </w:tcBorders>
            <w:shd w:val="clear" w:color="auto" w:fill="auto"/>
            <w:vAlign w:val="center"/>
          </w:tcPr>
          <w:p w:rsidR="00E13B65" w:rsidRPr="00A242C6" w:rsidRDefault="00E13B65" w:rsidP="002A5ED2">
            <w:pPr>
              <w:jc w:val="center"/>
              <w:rPr>
                <w:color w:val="000000"/>
              </w:rPr>
            </w:pPr>
            <w:r w:rsidRPr="00A242C6">
              <w:rPr>
                <w:color w:val="000000"/>
              </w:rPr>
              <w:t>%</w:t>
            </w:r>
          </w:p>
        </w:tc>
        <w:tc>
          <w:tcPr>
            <w:tcW w:w="534" w:type="pct"/>
            <w:tcBorders>
              <w:top w:val="single" w:sz="4" w:space="0" w:color="auto"/>
              <w:left w:val="nil"/>
              <w:bottom w:val="single" w:sz="4" w:space="0" w:color="auto"/>
              <w:right w:val="single" w:sz="4" w:space="0" w:color="auto"/>
            </w:tcBorders>
            <w:shd w:val="clear" w:color="auto" w:fill="auto"/>
          </w:tcPr>
          <w:p w:rsidR="00E13B65" w:rsidRPr="00A242C6" w:rsidRDefault="00E13B65" w:rsidP="002A5ED2">
            <w:pPr>
              <w:jc w:val="center"/>
              <w:rPr>
                <w:lang w:val="en-US"/>
              </w:rPr>
            </w:pPr>
            <w:r w:rsidRPr="00A242C6">
              <w:rPr>
                <w:lang w:val="en-US"/>
              </w:rPr>
              <w:t>60</w:t>
            </w:r>
          </w:p>
        </w:tc>
        <w:tc>
          <w:tcPr>
            <w:tcW w:w="537" w:type="pct"/>
            <w:tcBorders>
              <w:top w:val="single" w:sz="4" w:space="0" w:color="auto"/>
              <w:left w:val="nil"/>
              <w:bottom w:val="single" w:sz="4" w:space="0" w:color="auto"/>
              <w:right w:val="single" w:sz="4" w:space="0" w:color="auto"/>
            </w:tcBorders>
            <w:shd w:val="clear" w:color="auto" w:fill="auto"/>
          </w:tcPr>
          <w:p w:rsidR="00E13B65" w:rsidRPr="00A242C6" w:rsidRDefault="00E13B65" w:rsidP="002A5ED2">
            <w:pPr>
              <w:jc w:val="center"/>
              <w:rPr>
                <w:lang w:val="en-US"/>
              </w:rPr>
            </w:pPr>
            <w:r w:rsidRPr="00A242C6">
              <w:rPr>
                <w:lang w:val="en-US"/>
              </w:rPr>
              <w:t>69</w:t>
            </w:r>
          </w:p>
        </w:tc>
        <w:tc>
          <w:tcPr>
            <w:tcW w:w="476" w:type="pct"/>
            <w:tcBorders>
              <w:top w:val="single" w:sz="4" w:space="0" w:color="auto"/>
              <w:left w:val="nil"/>
              <w:bottom w:val="single" w:sz="4" w:space="0" w:color="auto"/>
              <w:right w:val="single" w:sz="4" w:space="0" w:color="auto"/>
            </w:tcBorders>
            <w:shd w:val="clear" w:color="auto" w:fill="auto"/>
          </w:tcPr>
          <w:p w:rsidR="00E13B65" w:rsidRPr="00A242C6" w:rsidRDefault="00E13B65" w:rsidP="002A5ED2">
            <w:pPr>
              <w:jc w:val="center"/>
              <w:rPr>
                <w:lang w:val="en-US"/>
              </w:rPr>
            </w:pPr>
            <w:r w:rsidRPr="00A242C6">
              <w:rPr>
                <w:lang w:val="en-US"/>
              </w:rPr>
              <w:t>80</w:t>
            </w:r>
          </w:p>
        </w:tc>
      </w:tr>
      <w:tr w:rsidR="00E13B65" w:rsidRPr="00A242C6" w:rsidTr="002A5ED2">
        <w:trPr>
          <w:trHeight w:val="465"/>
        </w:trPr>
        <w:tc>
          <w:tcPr>
            <w:tcW w:w="982" w:type="pct"/>
            <w:vMerge/>
            <w:tcBorders>
              <w:left w:val="single" w:sz="4" w:space="0" w:color="auto"/>
              <w:bottom w:val="single" w:sz="4" w:space="0" w:color="auto"/>
              <w:right w:val="single" w:sz="4" w:space="0" w:color="auto"/>
            </w:tcBorders>
            <w:shd w:val="clear" w:color="auto" w:fill="auto"/>
            <w:vAlign w:val="center"/>
          </w:tcPr>
          <w:p w:rsidR="00E13B65" w:rsidRPr="00A242C6" w:rsidRDefault="00E13B65" w:rsidP="002A5ED2">
            <w:pPr>
              <w:jc w:val="center"/>
              <w:rPr>
                <w:color w:val="000000"/>
              </w:rPr>
            </w:pPr>
          </w:p>
        </w:tc>
        <w:tc>
          <w:tcPr>
            <w:tcW w:w="1751" w:type="pct"/>
            <w:tcBorders>
              <w:top w:val="single" w:sz="4" w:space="0" w:color="auto"/>
              <w:left w:val="nil"/>
              <w:bottom w:val="single" w:sz="4" w:space="0" w:color="auto"/>
              <w:right w:val="single" w:sz="4" w:space="0" w:color="auto"/>
            </w:tcBorders>
            <w:shd w:val="clear" w:color="auto" w:fill="auto"/>
            <w:vAlign w:val="bottom"/>
          </w:tcPr>
          <w:p w:rsidR="00E13B65" w:rsidRPr="00A242C6" w:rsidRDefault="00E13B65" w:rsidP="002A5ED2">
            <w:pPr>
              <w:rPr>
                <w:color w:val="000000"/>
              </w:rPr>
            </w:pPr>
            <w:r w:rsidRPr="00A242C6">
              <w:rPr>
                <w:color w:val="000000"/>
              </w:rPr>
              <w:t>оборудование системы транспортирования стоков</w:t>
            </w:r>
          </w:p>
        </w:tc>
        <w:tc>
          <w:tcPr>
            <w:tcW w:w="720" w:type="pct"/>
            <w:tcBorders>
              <w:top w:val="single" w:sz="4" w:space="0" w:color="auto"/>
              <w:left w:val="nil"/>
              <w:bottom w:val="single" w:sz="4" w:space="0" w:color="auto"/>
              <w:right w:val="single" w:sz="4" w:space="0" w:color="auto"/>
            </w:tcBorders>
            <w:shd w:val="clear" w:color="auto" w:fill="auto"/>
            <w:vAlign w:val="center"/>
          </w:tcPr>
          <w:p w:rsidR="00E13B65" w:rsidRPr="00A242C6" w:rsidRDefault="00E13B65" w:rsidP="002A5ED2">
            <w:pPr>
              <w:jc w:val="center"/>
              <w:rPr>
                <w:color w:val="000000"/>
              </w:rPr>
            </w:pPr>
            <w:r w:rsidRPr="00A242C6">
              <w:rPr>
                <w:color w:val="000000"/>
              </w:rPr>
              <w:t>%</w:t>
            </w:r>
          </w:p>
        </w:tc>
        <w:tc>
          <w:tcPr>
            <w:tcW w:w="534" w:type="pct"/>
            <w:tcBorders>
              <w:top w:val="single" w:sz="4" w:space="0" w:color="auto"/>
              <w:left w:val="nil"/>
              <w:bottom w:val="single" w:sz="4" w:space="0" w:color="auto"/>
              <w:right w:val="single" w:sz="4" w:space="0" w:color="auto"/>
            </w:tcBorders>
            <w:shd w:val="clear" w:color="auto" w:fill="auto"/>
          </w:tcPr>
          <w:p w:rsidR="00E13B65" w:rsidRPr="00A242C6" w:rsidRDefault="00E13B65" w:rsidP="002A5ED2">
            <w:pPr>
              <w:jc w:val="center"/>
              <w:rPr>
                <w:lang w:val="en-US"/>
              </w:rPr>
            </w:pPr>
            <w:r w:rsidRPr="00A242C6">
              <w:rPr>
                <w:lang w:val="en-US"/>
              </w:rPr>
              <w:t>60</w:t>
            </w:r>
          </w:p>
        </w:tc>
        <w:tc>
          <w:tcPr>
            <w:tcW w:w="537" w:type="pct"/>
            <w:tcBorders>
              <w:top w:val="single" w:sz="4" w:space="0" w:color="auto"/>
              <w:left w:val="nil"/>
              <w:bottom w:val="single" w:sz="4" w:space="0" w:color="auto"/>
              <w:right w:val="single" w:sz="4" w:space="0" w:color="auto"/>
            </w:tcBorders>
            <w:shd w:val="clear" w:color="auto" w:fill="auto"/>
          </w:tcPr>
          <w:p w:rsidR="00E13B65" w:rsidRPr="00A242C6" w:rsidRDefault="00E13B65" w:rsidP="002A5ED2">
            <w:pPr>
              <w:jc w:val="center"/>
              <w:rPr>
                <w:lang w:val="en-US"/>
              </w:rPr>
            </w:pPr>
            <w:r w:rsidRPr="00A242C6">
              <w:rPr>
                <w:lang w:val="en-US"/>
              </w:rPr>
              <w:t>69</w:t>
            </w:r>
          </w:p>
        </w:tc>
        <w:tc>
          <w:tcPr>
            <w:tcW w:w="476" w:type="pct"/>
            <w:tcBorders>
              <w:top w:val="single" w:sz="4" w:space="0" w:color="auto"/>
              <w:left w:val="nil"/>
              <w:bottom w:val="single" w:sz="4" w:space="0" w:color="auto"/>
              <w:right w:val="single" w:sz="4" w:space="0" w:color="auto"/>
            </w:tcBorders>
            <w:shd w:val="clear" w:color="auto" w:fill="auto"/>
          </w:tcPr>
          <w:p w:rsidR="00E13B65" w:rsidRPr="00A242C6" w:rsidRDefault="00E13B65" w:rsidP="002A5ED2">
            <w:pPr>
              <w:jc w:val="center"/>
              <w:rPr>
                <w:lang w:val="en-US"/>
              </w:rPr>
            </w:pPr>
            <w:r w:rsidRPr="00A242C6">
              <w:rPr>
                <w:lang w:val="en-US"/>
              </w:rPr>
              <w:t>80</w:t>
            </w:r>
          </w:p>
        </w:tc>
      </w:tr>
      <w:tr w:rsidR="00E13B65" w:rsidRPr="00A242C6" w:rsidTr="002A5ED2">
        <w:trPr>
          <w:trHeight w:val="465"/>
        </w:trPr>
        <w:tc>
          <w:tcPr>
            <w:tcW w:w="982" w:type="pct"/>
            <w:vMerge w:val="restart"/>
            <w:tcBorders>
              <w:left w:val="single" w:sz="4" w:space="0" w:color="auto"/>
              <w:right w:val="single" w:sz="4" w:space="0" w:color="auto"/>
            </w:tcBorders>
            <w:shd w:val="clear" w:color="auto" w:fill="auto"/>
            <w:vAlign w:val="center"/>
          </w:tcPr>
          <w:p w:rsidR="00E13B65" w:rsidRPr="00A242C6" w:rsidRDefault="00E13B65" w:rsidP="002A5ED2">
            <w:pPr>
              <w:jc w:val="center"/>
              <w:rPr>
                <w:color w:val="000000"/>
              </w:rPr>
            </w:pPr>
            <w:r w:rsidRPr="00A242C6">
              <w:rPr>
                <w:color w:val="000000"/>
              </w:rPr>
              <w:t>Сети водоотведения</w:t>
            </w:r>
          </w:p>
        </w:tc>
        <w:tc>
          <w:tcPr>
            <w:tcW w:w="1751" w:type="pct"/>
            <w:tcBorders>
              <w:top w:val="single" w:sz="4" w:space="0" w:color="auto"/>
              <w:left w:val="nil"/>
              <w:bottom w:val="single" w:sz="4" w:space="0" w:color="auto"/>
              <w:right w:val="single" w:sz="4" w:space="0" w:color="auto"/>
            </w:tcBorders>
            <w:shd w:val="clear" w:color="auto" w:fill="auto"/>
            <w:vAlign w:val="bottom"/>
          </w:tcPr>
          <w:p w:rsidR="00E13B65" w:rsidRPr="00A242C6" w:rsidRDefault="00E13B65" w:rsidP="002A5ED2">
            <w:pPr>
              <w:rPr>
                <w:color w:val="000000"/>
              </w:rPr>
            </w:pPr>
            <w:r w:rsidRPr="00A242C6">
              <w:rPr>
                <w:color w:val="000000"/>
              </w:rPr>
              <w:t>Удельный вес сетей, нуждающихся в замене</w:t>
            </w:r>
          </w:p>
        </w:tc>
        <w:tc>
          <w:tcPr>
            <w:tcW w:w="720" w:type="pct"/>
            <w:tcBorders>
              <w:top w:val="single" w:sz="4" w:space="0" w:color="auto"/>
              <w:left w:val="nil"/>
              <w:bottom w:val="single" w:sz="4" w:space="0" w:color="auto"/>
              <w:right w:val="single" w:sz="4" w:space="0" w:color="auto"/>
            </w:tcBorders>
            <w:shd w:val="clear" w:color="auto" w:fill="auto"/>
            <w:vAlign w:val="center"/>
          </w:tcPr>
          <w:p w:rsidR="00E13B65" w:rsidRPr="00A242C6" w:rsidRDefault="00E13B65" w:rsidP="002A5ED2">
            <w:pPr>
              <w:jc w:val="center"/>
              <w:rPr>
                <w:color w:val="000000"/>
              </w:rPr>
            </w:pPr>
            <w:r w:rsidRPr="00A242C6">
              <w:rPr>
                <w:color w:val="000000"/>
              </w:rPr>
              <w:t>%</w:t>
            </w:r>
          </w:p>
        </w:tc>
        <w:tc>
          <w:tcPr>
            <w:tcW w:w="534" w:type="pct"/>
            <w:tcBorders>
              <w:top w:val="single" w:sz="4" w:space="0" w:color="auto"/>
              <w:left w:val="nil"/>
              <w:bottom w:val="single" w:sz="4" w:space="0" w:color="auto"/>
              <w:right w:val="single" w:sz="4" w:space="0" w:color="auto"/>
            </w:tcBorders>
            <w:shd w:val="clear" w:color="auto" w:fill="auto"/>
          </w:tcPr>
          <w:p w:rsidR="00E13B65" w:rsidRPr="00A242C6" w:rsidRDefault="00E13B65" w:rsidP="002A5ED2">
            <w:pPr>
              <w:jc w:val="center"/>
            </w:pPr>
            <w:r w:rsidRPr="00A242C6">
              <w:t>16,8</w:t>
            </w:r>
          </w:p>
        </w:tc>
        <w:tc>
          <w:tcPr>
            <w:tcW w:w="537" w:type="pct"/>
            <w:tcBorders>
              <w:top w:val="single" w:sz="4" w:space="0" w:color="auto"/>
              <w:left w:val="nil"/>
              <w:bottom w:val="single" w:sz="4" w:space="0" w:color="auto"/>
              <w:right w:val="single" w:sz="4" w:space="0" w:color="auto"/>
            </w:tcBorders>
            <w:shd w:val="clear" w:color="auto" w:fill="auto"/>
          </w:tcPr>
          <w:p w:rsidR="00E13B65" w:rsidRPr="00A242C6" w:rsidRDefault="00E13B65" w:rsidP="002A5ED2">
            <w:pPr>
              <w:jc w:val="center"/>
            </w:pPr>
            <w:r w:rsidRPr="00A242C6">
              <w:t>16,8</w:t>
            </w:r>
          </w:p>
        </w:tc>
        <w:tc>
          <w:tcPr>
            <w:tcW w:w="476" w:type="pct"/>
            <w:tcBorders>
              <w:top w:val="single" w:sz="4" w:space="0" w:color="auto"/>
              <w:left w:val="nil"/>
              <w:bottom w:val="single" w:sz="4" w:space="0" w:color="auto"/>
              <w:right w:val="single" w:sz="4" w:space="0" w:color="auto"/>
            </w:tcBorders>
            <w:shd w:val="clear" w:color="auto" w:fill="auto"/>
          </w:tcPr>
          <w:p w:rsidR="00E13B65" w:rsidRPr="00A242C6" w:rsidRDefault="00E13B65" w:rsidP="002A5ED2">
            <w:pPr>
              <w:jc w:val="center"/>
            </w:pPr>
            <w:r w:rsidRPr="00A242C6">
              <w:t>16,8</w:t>
            </w:r>
          </w:p>
        </w:tc>
      </w:tr>
      <w:tr w:rsidR="00E13B65" w:rsidRPr="00A242C6" w:rsidTr="002A5ED2">
        <w:trPr>
          <w:trHeight w:val="465"/>
        </w:trPr>
        <w:tc>
          <w:tcPr>
            <w:tcW w:w="982" w:type="pct"/>
            <w:vMerge/>
            <w:tcBorders>
              <w:left w:val="single" w:sz="4" w:space="0" w:color="auto"/>
              <w:bottom w:val="single" w:sz="4" w:space="0" w:color="auto"/>
              <w:right w:val="single" w:sz="4" w:space="0" w:color="auto"/>
            </w:tcBorders>
            <w:shd w:val="clear" w:color="auto" w:fill="auto"/>
            <w:vAlign w:val="center"/>
          </w:tcPr>
          <w:p w:rsidR="00E13B65" w:rsidRPr="00A242C6" w:rsidRDefault="00E13B65" w:rsidP="002A5ED2">
            <w:pPr>
              <w:jc w:val="center"/>
              <w:rPr>
                <w:color w:val="000000"/>
              </w:rPr>
            </w:pPr>
          </w:p>
        </w:tc>
        <w:tc>
          <w:tcPr>
            <w:tcW w:w="1751" w:type="pct"/>
            <w:tcBorders>
              <w:top w:val="single" w:sz="4" w:space="0" w:color="auto"/>
              <w:left w:val="nil"/>
              <w:bottom w:val="single" w:sz="4" w:space="0" w:color="auto"/>
              <w:right w:val="single" w:sz="4" w:space="0" w:color="auto"/>
            </w:tcBorders>
            <w:shd w:val="clear" w:color="auto" w:fill="auto"/>
            <w:vAlign w:val="bottom"/>
          </w:tcPr>
          <w:p w:rsidR="00E13B65" w:rsidRPr="00A242C6" w:rsidRDefault="00E13B65" w:rsidP="002A5ED2">
            <w:pPr>
              <w:rPr>
                <w:color w:val="000000"/>
              </w:rPr>
            </w:pPr>
            <w:r w:rsidRPr="00A242C6">
              <w:rPr>
                <w:color w:val="000000"/>
              </w:rPr>
              <w:t>Протяженность сетей, нуждающихся в замене</w:t>
            </w:r>
          </w:p>
        </w:tc>
        <w:tc>
          <w:tcPr>
            <w:tcW w:w="720" w:type="pct"/>
            <w:tcBorders>
              <w:top w:val="single" w:sz="4" w:space="0" w:color="auto"/>
              <w:left w:val="nil"/>
              <w:bottom w:val="single" w:sz="4" w:space="0" w:color="auto"/>
              <w:right w:val="single" w:sz="4" w:space="0" w:color="auto"/>
            </w:tcBorders>
            <w:shd w:val="clear" w:color="auto" w:fill="auto"/>
            <w:vAlign w:val="center"/>
          </w:tcPr>
          <w:p w:rsidR="00E13B65" w:rsidRPr="00A242C6" w:rsidRDefault="00E13B65" w:rsidP="002A5ED2">
            <w:pPr>
              <w:jc w:val="center"/>
              <w:rPr>
                <w:color w:val="000000"/>
              </w:rPr>
            </w:pPr>
            <w:r w:rsidRPr="00A242C6">
              <w:rPr>
                <w:color w:val="000000"/>
              </w:rPr>
              <w:t>км</w:t>
            </w:r>
          </w:p>
        </w:tc>
        <w:tc>
          <w:tcPr>
            <w:tcW w:w="534" w:type="pct"/>
            <w:tcBorders>
              <w:top w:val="single" w:sz="4" w:space="0" w:color="auto"/>
              <w:left w:val="nil"/>
              <w:bottom w:val="single" w:sz="4" w:space="0" w:color="auto"/>
              <w:right w:val="single" w:sz="4" w:space="0" w:color="auto"/>
            </w:tcBorders>
            <w:shd w:val="clear" w:color="auto" w:fill="auto"/>
          </w:tcPr>
          <w:p w:rsidR="00E13B65" w:rsidRPr="00A242C6" w:rsidRDefault="00E13B65" w:rsidP="002A5ED2">
            <w:pPr>
              <w:jc w:val="center"/>
            </w:pPr>
            <w:r w:rsidRPr="00A242C6">
              <w:t>6,0</w:t>
            </w:r>
          </w:p>
        </w:tc>
        <w:tc>
          <w:tcPr>
            <w:tcW w:w="537" w:type="pct"/>
            <w:tcBorders>
              <w:top w:val="single" w:sz="4" w:space="0" w:color="auto"/>
              <w:left w:val="nil"/>
              <w:bottom w:val="single" w:sz="4" w:space="0" w:color="auto"/>
              <w:right w:val="single" w:sz="4" w:space="0" w:color="auto"/>
            </w:tcBorders>
            <w:shd w:val="clear" w:color="auto" w:fill="auto"/>
          </w:tcPr>
          <w:p w:rsidR="00E13B65" w:rsidRPr="00A242C6" w:rsidRDefault="00E13B65" w:rsidP="002A5ED2">
            <w:pPr>
              <w:jc w:val="center"/>
            </w:pPr>
            <w:r w:rsidRPr="00A242C6">
              <w:t>6,0</w:t>
            </w:r>
          </w:p>
        </w:tc>
        <w:tc>
          <w:tcPr>
            <w:tcW w:w="476" w:type="pct"/>
            <w:tcBorders>
              <w:top w:val="single" w:sz="4" w:space="0" w:color="auto"/>
              <w:left w:val="nil"/>
              <w:bottom w:val="single" w:sz="4" w:space="0" w:color="auto"/>
              <w:right w:val="single" w:sz="4" w:space="0" w:color="auto"/>
            </w:tcBorders>
            <w:shd w:val="clear" w:color="auto" w:fill="auto"/>
          </w:tcPr>
          <w:p w:rsidR="00E13B65" w:rsidRPr="00A242C6" w:rsidRDefault="00E13B65" w:rsidP="002A5ED2">
            <w:pPr>
              <w:jc w:val="center"/>
            </w:pPr>
            <w:r w:rsidRPr="00A242C6">
              <w:t>6,,0</w:t>
            </w:r>
          </w:p>
        </w:tc>
      </w:tr>
      <w:tr w:rsidR="00E13B65" w:rsidRPr="00A242C6" w:rsidTr="002A5ED2">
        <w:trPr>
          <w:trHeight w:val="465"/>
        </w:trPr>
        <w:tc>
          <w:tcPr>
            <w:tcW w:w="982"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13B65" w:rsidRPr="00A242C6" w:rsidRDefault="00E13B65" w:rsidP="002A5ED2">
            <w:pPr>
              <w:jc w:val="center"/>
              <w:rPr>
                <w:color w:val="000000"/>
              </w:rPr>
            </w:pPr>
            <w:r w:rsidRPr="00A242C6">
              <w:rPr>
                <w:color w:val="000000"/>
              </w:rPr>
              <w:t>Производственные мощности</w:t>
            </w:r>
          </w:p>
        </w:tc>
        <w:tc>
          <w:tcPr>
            <w:tcW w:w="1751" w:type="pct"/>
            <w:tcBorders>
              <w:top w:val="single" w:sz="4" w:space="0" w:color="auto"/>
              <w:left w:val="nil"/>
              <w:bottom w:val="single" w:sz="4" w:space="0" w:color="auto"/>
              <w:right w:val="single" w:sz="4" w:space="0" w:color="auto"/>
            </w:tcBorders>
            <w:shd w:val="clear" w:color="auto" w:fill="auto"/>
            <w:vAlign w:val="bottom"/>
          </w:tcPr>
          <w:p w:rsidR="00E13B65" w:rsidRPr="00A242C6" w:rsidRDefault="00E13B65" w:rsidP="002A5ED2">
            <w:pPr>
              <w:rPr>
                <w:color w:val="000000"/>
              </w:rPr>
            </w:pPr>
            <w:r w:rsidRPr="00A242C6">
              <w:rPr>
                <w:color w:val="000000"/>
              </w:rPr>
              <w:t>Уровень загрузки производственных мощностей</w:t>
            </w:r>
          </w:p>
        </w:tc>
        <w:tc>
          <w:tcPr>
            <w:tcW w:w="720" w:type="pct"/>
            <w:tcBorders>
              <w:top w:val="single" w:sz="4" w:space="0" w:color="auto"/>
              <w:left w:val="nil"/>
              <w:bottom w:val="single" w:sz="4" w:space="0" w:color="auto"/>
              <w:right w:val="single" w:sz="4" w:space="0" w:color="auto"/>
            </w:tcBorders>
            <w:shd w:val="clear" w:color="auto" w:fill="auto"/>
            <w:vAlign w:val="center"/>
          </w:tcPr>
          <w:p w:rsidR="00E13B65" w:rsidRPr="00A242C6" w:rsidRDefault="00E13B65" w:rsidP="002A5ED2">
            <w:pPr>
              <w:jc w:val="center"/>
              <w:rPr>
                <w:color w:val="000000"/>
              </w:rPr>
            </w:pPr>
            <w:r w:rsidRPr="00A242C6">
              <w:rPr>
                <w:color w:val="000000"/>
              </w:rPr>
              <w:t>%</w:t>
            </w:r>
          </w:p>
        </w:tc>
        <w:tc>
          <w:tcPr>
            <w:tcW w:w="534" w:type="pct"/>
            <w:tcBorders>
              <w:top w:val="single" w:sz="4" w:space="0" w:color="auto"/>
              <w:left w:val="nil"/>
              <w:bottom w:val="single" w:sz="4" w:space="0" w:color="auto"/>
              <w:right w:val="single" w:sz="4" w:space="0" w:color="auto"/>
            </w:tcBorders>
            <w:shd w:val="clear" w:color="auto" w:fill="auto"/>
          </w:tcPr>
          <w:p w:rsidR="00E13B65" w:rsidRPr="00A242C6" w:rsidRDefault="00E13B65" w:rsidP="002A5ED2">
            <w:pPr>
              <w:jc w:val="center"/>
            </w:pPr>
            <w:r w:rsidRPr="00A242C6">
              <w:t>44</w:t>
            </w:r>
          </w:p>
        </w:tc>
        <w:tc>
          <w:tcPr>
            <w:tcW w:w="537" w:type="pct"/>
            <w:tcBorders>
              <w:top w:val="single" w:sz="4" w:space="0" w:color="auto"/>
              <w:left w:val="nil"/>
              <w:bottom w:val="single" w:sz="4" w:space="0" w:color="auto"/>
              <w:right w:val="single" w:sz="4" w:space="0" w:color="auto"/>
            </w:tcBorders>
            <w:shd w:val="clear" w:color="auto" w:fill="auto"/>
          </w:tcPr>
          <w:p w:rsidR="00E13B65" w:rsidRPr="00A242C6" w:rsidRDefault="00E13B65" w:rsidP="002A5ED2">
            <w:pPr>
              <w:jc w:val="center"/>
            </w:pPr>
            <w:r w:rsidRPr="00A242C6">
              <w:t>44</w:t>
            </w:r>
          </w:p>
        </w:tc>
        <w:tc>
          <w:tcPr>
            <w:tcW w:w="476" w:type="pct"/>
            <w:tcBorders>
              <w:top w:val="single" w:sz="4" w:space="0" w:color="auto"/>
              <w:left w:val="nil"/>
              <w:bottom w:val="single" w:sz="4" w:space="0" w:color="auto"/>
              <w:right w:val="single" w:sz="4" w:space="0" w:color="auto"/>
            </w:tcBorders>
            <w:shd w:val="clear" w:color="auto" w:fill="auto"/>
          </w:tcPr>
          <w:p w:rsidR="00E13B65" w:rsidRPr="00A242C6" w:rsidRDefault="00E13B65" w:rsidP="002A5ED2">
            <w:pPr>
              <w:jc w:val="center"/>
            </w:pPr>
            <w:r w:rsidRPr="00A242C6">
              <w:t>44</w:t>
            </w:r>
          </w:p>
        </w:tc>
      </w:tr>
      <w:tr w:rsidR="00E13B65" w:rsidRPr="00A242C6" w:rsidTr="002A5ED2">
        <w:trPr>
          <w:trHeight w:val="236"/>
        </w:trPr>
        <w:tc>
          <w:tcPr>
            <w:tcW w:w="982" w:type="pct"/>
            <w:vMerge/>
            <w:tcBorders>
              <w:top w:val="single" w:sz="4" w:space="0" w:color="auto"/>
              <w:left w:val="single" w:sz="4" w:space="0" w:color="auto"/>
              <w:bottom w:val="single" w:sz="4" w:space="0" w:color="auto"/>
              <w:right w:val="single" w:sz="4" w:space="0" w:color="auto"/>
            </w:tcBorders>
            <w:shd w:val="clear" w:color="auto" w:fill="auto"/>
            <w:vAlign w:val="center"/>
          </w:tcPr>
          <w:p w:rsidR="00E13B65" w:rsidRPr="00A242C6" w:rsidRDefault="00E13B65" w:rsidP="002A5ED2">
            <w:pPr>
              <w:jc w:val="center"/>
              <w:rPr>
                <w:color w:val="000000"/>
              </w:rPr>
            </w:pPr>
          </w:p>
        </w:tc>
        <w:tc>
          <w:tcPr>
            <w:tcW w:w="1751" w:type="pct"/>
            <w:tcBorders>
              <w:top w:val="single" w:sz="4" w:space="0" w:color="auto"/>
              <w:left w:val="nil"/>
              <w:bottom w:val="single" w:sz="4" w:space="0" w:color="auto"/>
              <w:right w:val="single" w:sz="4" w:space="0" w:color="auto"/>
            </w:tcBorders>
            <w:shd w:val="clear" w:color="auto" w:fill="auto"/>
            <w:vAlign w:val="bottom"/>
          </w:tcPr>
          <w:p w:rsidR="00E13B65" w:rsidRPr="00A242C6" w:rsidRDefault="00E13B65" w:rsidP="002A5ED2">
            <w:pPr>
              <w:rPr>
                <w:color w:val="000000"/>
              </w:rPr>
            </w:pPr>
            <w:r w:rsidRPr="00A242C6">
              <w:rPr>
                <w:color w:val="000000"/>
              </w:rPr>
              <w:t>оборудование системы водоотведения</w:t>
            </w:r>
          </w:p>
        </w:tc>
        <w:tc>
          <w:tcPr>
            <w:tcW w:w="720" w:type="pct"/>
            <w:tcBorders>
              <w:top w:val="single" w:sz="4" w:space="0" w:color="auto"/>
              <w:left w:val="nil"/>
              <w:bottom w:val="single" w:sz="4" w:space="0" w:color="auto"/>
              <w:right w:val="single" w:sz="4" w:space="0" w:color="auto"/>
            </w:tcBorders>
            <w:shd w:val="clear" w:color="auto" w:fill="auto"/>
            <w:vAlign w:val="center"/>
          </w:tcPr>
          <w:p w:rsidR="00E13B65" w:rsidRPr="00A242C6" w:rsidRDefault="00E13B65" w:rsidP="002A5ED2">
            <w:pPr>
              <w:jc w:val="center"/>
              <w:rPr>
                <w:color w:val="000000"/>
              </w:rPr>
            </w:pPr>
            <w:r w:rsidRPr="00A242C6">
              <w:rPr>
                <w:color w:val="000000"/>
              </w:rPr>
              <w:t>%</w:t>
            </w:r>
          </w:p>
        </w:tc>
        <w:tc>
          <w:tcPr>
            <w:tcW w:w="534" w:type="pct"/>
            <w:tcBorders>
              <w:top w:val="single" w:sz="4" w:space="0" w:color="auto"/>
              <w:left w:val="nil"/>
              <w:bottom w:val="single" w:sz="4" w:space="0" w:color="auto"/>
              <w:right w:val="single" w:sz="4" w:space="0" w:color="auto"/>
            </w:tcBorders>
            <w:shd w:val="clear" w:color="auto" w:fill="auto"/>
          </w:tcPr>
          <w:p w:rsidR="00E13B65" w:rsidRPr="00A242C6" w:rsidRDefault="00E13B65" w:rsidP="002A5ED2">
            <w:pPr>
              <w:jc w:val="center"/>
            </w:pPr>
            <w:r w:rsidRPr="00A242C6">
              <w:t>44</w:t>
            </w:r>
          </w:p>
        </w:tc>
        <w:tc>
          <w:tcPr>
            <w:tcW w:w="537" w:type="pct"/>
            <w:tcBorders>
              <w:top w:val="single" w:sz="4" w:space="0" w:color="auto"/>
              <w:left w:val="nil"/>
              <w:bottom w:val="single" w:sz="4" w:space="0" w:color="auto"/>
              <w:right w:val="single" w:sz="4" w:space="0" w:color="auto"/>
            </w:tcBorders>
            <w:shd w:val="clear" w:color="auto" w:fill="auto"/>
          </w:tcPr>
          <w:p w:rsidR="00E13B65" w:rsidRPr="00A242C6" w:rsidRDefault="00E13B65" w:rsidP="002A5ED2">
            <w:pPr>
              <w:jc w:val="center"/>
            </w:pPr>
            <w:r w:rsidRPr="00A242C6">
              <w:t>44</w:t>
            </w:r>
          </w:p>
        </w:tc>
        <w:tc>
          <w:tcPr>
            <w:tcW w:w="476" w:type="pct"/>
            <w:tcBorders>
              <w:top w:val="single" w:sz="4" w:space="0" w:color="auto"/>
              <w:left w:val="nil"/>
              <w:bottom w:val="single" w:sz="4" w:space="0" w:color="auto"/>
              <w:right w:val="single" w:sz="4" w:space="0" w:color="auto"/>
            </w:tcBorders>
            <w:shd w:val="clear" w:color="auto" w:fill="auto"/>
          </w:tcPr>
          <w:p w:rsidR="00E13B65" w:rsidRPr="00A242C6" w:rsidRDefault="00E13B65" w:rsidP="002A5ED2">
            <w:pPr>
              <w:jc w:val="center"/>
            </w:pPr>
            <w:r w:rsidRPr="00A242C6">
              <w:t>44</w:t>
            </w:r>
          </w:p>
        </w:tc>
      </w:tr>
      <w:tr w:rsidR="00E13B65" w:rsidRPr="00A242C6" w:rsidTr="002A5ED2">
        <w:trPr>
          <w:trHeight w:val="465"/>
        </w:trPr>
        <w:tc>
          <w:tcPr>
            <w:tcW w:w="982" w:type="pct"/>
            <w:vMerge/>
            <w:tcBorders>
              <w:top w:val="single" w:sz="4" w:space="0" w:color="auto"/>
              <w:left w:val="single" w:sz="4" w:space="0" w:color="auto"/>
              <w:bottom w:val="single" w:sz="4" w:space="0" w:color="auto"/>
              <w:right w:val="single" w:sz="4" w:space="0" w:color="auto"/>
            </w:tcBorders>
            <w:shd w:val="clear" w:color="auto" w:fill="auto"/>
            <w:vAlign w:val="center"/>
          </w:tcPr>
          <w:p w:rsidR="00E13B65" w:rsidRPr="00A242C6" w:rsidRDefault="00E13B65" w:rsidP="002A5ED2">
            <w:pPr>
              <w:jc w:val="center"/>
              <w:rPr>
                <w:color w:val="000000"/>
              </w:rPr>
            </w:pPr>
          </w:p>
        </w:tc>
        <w:tc>
          <w:tcPr>
            <w:tcW w:w="1751" w:type="pct"/>
            <w:tcBorders>
              <w:top w:val="single" w:sz="4" w:space="0" w:color="auto"/>
              <w:left w:val="nil"/>
              <w:bottom w:val="single" w:sz="4" w:space="0" w:color="auto"/>
              <w:right w:val="single" w:sz="4" w:space="0" w:color="auto"/>
            </w:tcBorders>
            <w:shd w:val="clear" w:color="auto" w:fill="auto"/>
            <w:vAlign w:val="bottom"/>
          </w:tcPr>
          <w:p w:rsidR="00E13B65" w:rsidRPr="00A242C6" w:rsidRDefault="00E13B65" w:rsidP="002A5ED2">
            <w:pPr>
              <w:rPr>
                <w:color w:val="000000"/>
              </w:rPr>
            </w:pPr>
            <w:r w:rsidRPr="00A242C6">
              <w:rPr>
                <w:color w:val="000000"/>
              </w:rPr>
              <w:t>оборудование системы очистки стоков</w:t>
            </w:r>
          </w:p>
        </w:tc>
        <w:tc>
          <w:tcPr>
            <w:tcW w:w="720" w:type="pct"/>
            <w:tcBorders>
              <w:top w:val="single" w:sz="4" w:space="0" w:color="auto"/>
              <w:left w:val="nil"/>
              <w:bottom w:val="single" w:sz="4" w:space="0" w:color="auto"/>
              <w:right w:val="single" w:sz="4" w:space="0" w:color="auto"/>
            </w:tcBorders>
            <w:shd w:val="clear" w:color="auto" w:fill="auto"/>
            <w:vAlign w:val="center"/>
          </w:tcPr>
          <w:p w:rsidR="00E13B65" w:rsidRPr="00A242C6" w:rsidRDefault="00E13B65" w:rsidP="002A5ED2">
            <w:pPr>
              <w:jc w:val="center"/>
              <w:rPr>
                <w:color w:val="000000"/>
              </w:rPr>
            </w:pPr>
            <w:r w:rsidRPr="00A242C6">
              <w:rPr>
                <w:color w:val="000000"/>
              </w:rPr>
              <w:t>%</w:t>
            </w:r>
          </w:p>
        </w:tc>
        <w:tc>
          <w:tcPr>
            <w:tcW w:w="534" w:type="pct"/>
            <w:tcBorders>
              <w:top w:val="single" w:sz="4" w:space="0" w:color="auto"/>
              <w:left w:val="nil"/>
              <w:bottom w:val="single" w:sz="4" w:space="0" w:color="auto"/>
              <w:right w:val="single" w:sz="4" w:space="0" w:color="auto"/>
            </w:tcBorders>
            <w:shd w:val="clear" w:color="auto" w:fill="auto"/>
          </w:tcPr>
          <w:p w:rsidR="00E13B65" w:rsidRPr="00A242C6" w:rsidRDefault="00E13B65" w:rsidP="002A5ED2">
            <w:pPr>
              <w:jc w:val="center"/>
            </w:pPr>
            <w:r w:rsidRPr="00A242C6">
              <w:t>44</w:t>
            </w:r>
          </w:p>
        </w:tc>
        <w:tc>
          <w:tcPr>
            <w:tcW w:w="537" w:type="pct"/>
            <w:tcBorders>
              <w:top w:val="single" w:sz="4" w:space="0" w:color="auto"/>
              <w:left w:val="nil"/>
              <w:bottom w:val="single" w:sz="4" w:space="0" w:color="auto"/>
              <w:right w:val="single" w:sz="4" w:space="0" w:color="auto"/>
            </w:tcBorders>
            <w:shd w:val="clear" w:color="auto" w:fill="auto"/>
          </w:tcPr>
          <w:p w:rsidR="00E13B65" w:rsidRPr="00A242C6" w:rsidRDefault="00E13B65" w:rsidP="002A5ED2">
            <w:pPr>
              <w:jc w:val="center"/>
            </w:pPr>
            <w:r w:rsidRPr="00A242C6">
              <w:t>44</w:t>
            </w:r>
          </w:p>
        </w:tc>
        <w:tc>
          <w:tcPr>
            <w:tcW w:w="476" w:type="pct"/>
            <w:tcBorders>
              <w:top w:val="single" w:sz="4" w:space="0" w:color="auto"/>
              <w:left w:val="nil"/>
              <w:bottom w:val="single" w:sz="4" w:space="0" w:color="auto"/>
              <w:right w:val="single" w:sz="4" w:space="0" w:color="auto"/>
            </w:tcBorders>
            <w:shd w:val="clear" w:color="auto" w:fill="auto"/>
          </w:tcPr>
          <w:p w:rsidR="00E13B65" w:rsidRPr="00A242C6" w:rsidRDefault="00E13B65" w:rsidP="002A5ED2">
            <w:pPr>
              <w:jc w:val="center"/>
            </w:pPr>
            <w:r w:rsidRPr="00A242C6">
              <w:t>44</w:t>
            </w:r>
          </w:p>
        </w:tc>
      </w:tr>
    </w:tbl>
    <w:p w:rsidR="00E13B65" w:rsidRPr="00A0605D" w:rsidRDefault="00E13B65" w:rsidP="00E13B65">
      <w:pPr>
        <w:autoSpaceDE w:val="0"/>
        <w:autoSpaceDN w:val="0"/>
        <w:adjustRightInd w:val="0"/>
        <w:ind w:firstLine="567"/>
        <w:jc w:val="both"/>
        <w:rPr>
          <w:rFonts w:eastAsia="Calibri"/>
          <w:sz w:val="28"/>
          <w:szCs w:val="28"/>
        </w:rPr>
      </w:pPr>
    </w:p>
    <w:p w:rsidR="00E13B65" w:rsidRPr="00DD0DA7" w:rsidRDefault="00E13B65" w:rsidP="00E13B65">
      <w:pPr>
        <w:autoSpaceDE w:val="0"/>
        <w:autoSpaceDN w:val="0"/>
        <w:adjustRightInd w:val="0"/>
        <w:ind w:firstLine="567"/>
        <w:jc w:val="both"/>
        <w:rPr>
          <w:rFonts w:eastAsia="Calibri"/>
          <w:sz w:val="28"/>
          <w:szCs w:val="28"/>
        </w:rPr>
      </w:pPr>
      <w:r w:rsidRPr="00DD0DA7">
        <w:rPr>
          <w:rFonts w:eastAsia="Calibri"/>
          <w:sz w:val="28"/>
          <w:szCs w:val="28"/>
        </w:rPr>
        <w:t>Инженерно-технический анализ выявил следующие основные технические проблемы эксплуатации сетей и сооружений водоотведения:</w:t>
      </w:r>
    </w:p>
    <w:p w:rsidR="00E13B65" w:rsidRPr="00DD0DA7" w:rsidRDefault="00E13B65" w:rsidP="00E13B65">
      <w:pPr>
        <w:pStyle w:val="a8"/>
        <w:widowControl w:val="0"/>
        <w:numPr>
          <w:ilvl w:val="0"/>
          <w:numId w:val="17"/>
        </w:numPr>
        <w:autoSpaceDE w:val="0"/>
        <w:autoSpaceDN w:val="0"/>
        <w:adjustRightInd w:val="0"/>
        <w:jc w:val="both"/>
        <w:rPr>
          <w:sz w:val="28"/>
          <w:szCs w:val="28"/>
        </w:rPr>
      </w:pPr>
      <w:r w:rsidRPr="00DD0DA7">
        <w:rPr>
          <w:sz w:val="28"/>
          <w:szCs w:val="28"/>
        </w:rPr>
        <w:t>Старение сетей водоотведения, увеличение протяженности сетей с износом до 100%.</w:t>
      </w:r>
    </w:p>
    <w:p w:rsidR="00E13B65" w:rsidRPr="00DD0DA7" w:rsidRDefault="00E13B65" w:rsidP="00E13B65">
      <w:pPr>
        <w:pStyle w:val="a8"/>
        <w:widowControl w:val="0"/>
        <w:numPr>
          <w:ilvl w:val="0"/>
          <w:numId w:val="17"/>
        </w:numPr>
        <w:autoSpaceDE w:val="0"/>
        <w:autoSpaceDN w:val="0"/>
        <w:adjustRightInd w:val="0"/>
        <w:jc w:val="both"/>
        <w:rPr>
          <w:sz w:val="28"/>
          <w:szCs w:val="28"/>
        </w:rPr>
      </w:pPr>
      <w:r w:rsidRPr="00DD0DA7">
        <w:rPr>
          <w:sz w:val="28"/>
          <w:szCs w:val="28"/>
        </w:rPr>
        <w:t>Р</w:t>
      </w:r>
      <w:r w:rsidRPr="00DD0DA7">
        <w:rPr>
          <w:sz w:val="28"/>
          <w:szCs w:val="28"/>
          <w:lang w:eastAsia="ru-RU"/>
        </w:rPr>
        <w:t>ост аварий, связанных с износом коллекторов, построенных из железобетонных труб и тюбингов, вследствие завершения срока службы и газовой коррозии.</w:t>
      </w:r>
    </w:p>
    <w:p w:rsidR="00E13B65" w:rsidRPr="00DD0DA7" w:rsidRDefault="00E13B65" w:rsidP="00E13B65">
      <w:pPr>
        <w:pStyle w:val="a8"/>
        <w:widowControl w:val="0"/>
        <w:numPr>
          <w:ilvl w:val="0"/>
          <w:numId w:val="17"/>
        </w:numPr>
        <w:autoSpaceDE w:val="0"/>
        <w:autoSpaceDN w:val="0"/>
        <w:adjustRightInd w:val="0"/>
        <w:jc w:val="both"/>
        <w:rPr>
          <w:sz w:val="28"/>
          <w:szCs w:val="28"/>
        </w:rPr>
      </w:pPr>
      <w:r w:rsidRPr="00DD0DA7">
        <w:rPr>
          <w:sz w:val="28"/>
          <w:szCs w:val="28"/>
        </w:rPr>
        <w:t>З</w:t>
      </w:r>
      <w:r w:rsidRPr="00DD0DA7">
        <w:rPr>
          <w:sz w:val="28"/>
          <w:szCs w:val="28"/>
          <w:lang w:eastAsia="ru-RU"/>
        </w:rPr>
        <w:t>начительное увеличение объемов работ по замене насосного оборудования и запорной арматуры на канализационных насосных станциях.</w:t>
      </w:r>
    </w:p>
    <w:p w:rsidR="00E13B65" w:rsidRPr="00DD0DA7" w:rsidRDefault="00E13B65" w:rsidP="00E13B65">
      <w:pPr>
        <w:pStyle w:val="a8"/>
        <w:widowControl w:val="0"/>
        <w:numPr>
          <w:ilvl w:val="0"/>
          <w:numId w:val="17"/>
        </w:numPr>
        <w:autoSpaceDE w:val="0"/>
        <w:autoSpaceDN w:val="0"/>
        <w:adjustRightInd w:val="0"/>
        <w:jc w:val="both"/>
        <w:rPr>
          <w:sz w:val="28"/>
          <w:szCs w:val="28"/>
        </w:rPr>
      </w:pPr>
      <w:r w:rsidRPr="00DD0DA7">
        <w:rPr>
          <w:sz w:val="28"/>
          <w:szCs w:val="28"/>
        </w:rPr>
        <w:t>Н</w:t>
      </w:r>
      <w:r w:rsidRPr="00DD0DA7">
        <w:rPr>
          <w:sz w:val="28"/>
          <w:szCs w:val="28"/>
          <w:lang w:eastAsia="ru-RU"/>
        </w:rPr>
        <w:t>едостаточная пропускная способность сетей водоотведения в районах уплотнения застройки.</w:t>
      </w:r>
    </w:p>
    <w:p w:rsidR="00E13B65" w:rsidRPr="003660C4" w:rsidRDefault="00E13B65" w:rsidP="00E13B65">
      <w:pPr>
        <w:pStyle w:val="aa"/>
        <w:jc w:val="center"/>
        <w:outlineLvl w:val="2"/>
        <w:rPr>
          <w:rFonts w:ascii="Times New Roman" w:hAnsi="Times New Roman"/>
          <w:sz w:val="28"/>
          <w:szCs w:val="28"/>
        </w:rPr>
      </w:pPr>
    </w:p>
    <w:p w:rsidR="00E13B65" w:rsidRPr="00DD0DA7" w:rsidRDefault="00E13B65" w:rsidP="00E13B65">
      <w:pPr>
        <w:pStyle w:val="aa"/>
        <w:outlineLvl w:val="1"/>
        <w:rPr>
          <w:rFonts w:ascii="Times New Roman" w:hAnsi="Times New Roman"/>
          <w:b/>
          <w:i/>
          <w:sz w:val="28"/>
          <w:szCs w:val="28"/>
        </w:rPr>
      </w:pPr>
      <w:bookmarkStart w:id="42" w:name="_Toc277236585"/>
      <w:bookmarkStart w:id="43" w:name="_Toc478301549"/>
      <w:r w:rsidRPr="00DD0DA7">
        <w:rPr>
          <w:rFonts w:ascii="Times New Roman" w:hAnsi="Times New Roman"/>
          <w:b/>
          <w:i/>
          <w:sz w:val="28"/>
          <w:szCs w:val="28"/>
        </w:rPr>
        <w:t>2.6. Захоронение (утилизация) твердых бытовых отходов (ТБО)</w:t>
      </w:r>
      <w:bookmarkEnd w:id="38"/>
      <w:bookmarkEnd w:id="39"/>
      <w:bookmarkEnd w:id="40"/>
      <w:bookmarkEnd w:id="41"/>
      <w:bookmarkEnd w:id="42"/>
      <w:bookmarkEnd w:id="43"/>
    </w:p>
    <w:p w:rsidR="00E13B65" w:rsidRPr="00E31F3A" w:rsidRDefault="00E13B65" w:rsidP="00E13B65">
      <w:pPr>
        <w:pStyle w:val="aa"/>
        <w:jc w:val="center"/>
        <w:outlineLvl w:val="2"/>
        <w:rPr>
          <w:rFonts w:ascii="Times New Roman" w:hAnsi="Times New Roman"/>
          <w:b/>
          <w:sz w:val="28"/>
          <w:szCs w:val="28"/>
        </w:rPr>
      </w:pPr>
    </w:p>
    <w:p w:rsidR="00E13B65" w:rsidRPr="00E31F3A" w:rsidRDefault="00E13B65" w:rsidP="00E13B65">
      <w:pPr>
        <w:pStyle w:val="aa"/>
        <w:ind w:firstLine="708"/>
        <w:jc w:val="both"/>
        <w:rPr>
          <w:rFonts w:ascii="Times New Roman" w:hAnsi="Times New Roman"/>
          <w:sz w:val="28"/>
          <w:szCs w:val="28"/>
        </w:rPr>
      </w:pPr>
      <w:r w:rsidRPr="00E31F3A">
        <w:rPr>
          <w:rFonts w:ascii="Times New Roman" w:hAnsi="Times New Roman"/>
          <w:sz w:val="28"/>
          <w:szCs w:val="28"/>
        </w:rPr>
        <w:t>Основными источниками образования твердых бытовых отходо</w:t>
      </w:r>
      <w:r>
        <w:rPr>
          <w:rFonts w:ascii="Times New Roman" w:hAnsi="Times New Roman"/>
          <w:sz w:val="28"/>
          <w:szCs w:val="28"/>
        </w:rPr>
        <w:t>в на тер</w:t>
      </w:r>
      <w:r w:rsidRPr="00E31F3A">
        <w:rPr>
          <w:rFonts w:ascii="Times New Roman" w:hAnsi="Times New Roman"/>
          <w:sz w:val="28"/>
          <w:szCs w:val="28"/>
        </w:rPr>
        <w:t>ритории</w:t>
      </w:r>
      <w:r>
        <w:rPr>
          <w:rFonts w:ascii="Times New Roman" w:hAnsi="Times New Roman"/>
          <w:sz w:val="28"/>
          <w:szCs w:val="28"/>
        </w:rPr>
        <w:t xml:space="preserve"> </w:t>
      </w:r>
      <w:proofErr w:type="gramStart"/>
      <w:r w:rsidRPr="00E31F3A">
        <w:rPr>
          <w:rFonts w:ascii="Times New Roman" w:hAnsi="Times New Roman"/>
          <w:sz w:val="28"/>
          <w:szCs w:val="28"/>
        </w:rPr>
        <w:t>г</w:t>
      </w:r>
      <w:proofErr w:type="gramEnd"/>
      <w:r w:rsidRPr="00E31F3A">
        <w:rPr>
          <w:rFonts w:ascii="Times New Roman" w:hAnsi="Times New Roman"/>
          <w:sz w:val="28"/>
          <w:szCs w:val="28"/>
        </w:rPr>
        <w:t>. Лиски являются:</w:t>
      </w:r>
    </w:p>
    <w:p w:rsidR="00E13B65" w:rsidRPr="00E31F3A" w:rsidRDefault="00E13B65" w:rsidP="00E13B65">
      <w:pPr>
        <w:pStyle w:val="aa"/>
        <w:numPr>
          <w:ilvl w:val="0"/>
          <w:numId w:val="8"/>
        </w:numPr>
        <w:jc w:val="both"/>
        <w:rPr>
          <w:rFonts w:ascii="Times New Roman" w:hAnsi="Times New Roman"/>
          <w:sz w:val="28"/>
          <w:szCs w:val="28"/>
        </w:rPr>
      </w:pPr>
      <w:r w:rsidRPr="00E31F3A">
        <w:rPr>
          <w:rFonts w:ascii="Times New Roman" w:hAnsi="Times New Roman"/>
          <w:sz w:val="28"/>
          <w:szCs w:val="28"/>
        </w:rPr>
        <w:t>постоянно проживающее население;</w:t>
      </w:r>
    </w:p>
    <w:p w:rsidR="00E13B65" w:rsidRPr="00E31F3A" w:rsidRDefault="00E13B65" w:rsidP="00E13B65">
      <w:pPr>
        <w:pStyle w:val="aa"/>
        <w:numPr>
          <w:ilvl w:val="0"/>
          <w:numId w:val="8"/>
        </w:numPr>
        <w:jc w:val="both"/>
        <w:rPr>
          <w:rFonts w:ascii="Times New Roman" w:hAnsi="Times New Roman"/>
          <w:sz w:val="28"/>
          <w:szCs w:val="28"/>
        </w:rPr>
      </w:pPr>
      <w:r w:rsidRPr="00E31F3A">
        <w:rPr>
          <w:rFonts w:ascii="Times New Roman" w:hAnsi="Times New Roman"/>
          <w:sz w:val="28"/>
          <w:szCs w:val="28"/>
        </w:rPr>
        <w:t>учреждения культурно-бытового обслуживания;</w:t>
      </w:r>
    </w:p>
    <w:p w:rsidR="00E13B65" w:rsidRPr="00E31F3A" w:rsidRDefault="00E13B65" w:rsidP="00E13B65">
      <w:pPr>
        <w:pStyle w:val="aa"/>
        <w:numPr>
          <w:ilvl w:val="0"/>
          <w:numId w:val="8"/>
        </w:numPr>
        <w:jc w:val="both"/>
        <w:rPr>
          <w:rFonts w:ascii="Times New Roman" w:hAnsi="Times New Roman"/>
          <w:sz w:val="28"/>
          <w:szCs w:val="28"/>
        </w:rPr>
      </w:pPr>
      <w:r w:rsidRPr="00E31F3A">
        <w:rPr>
          <w:rFonts w:ascii="Times New Roman" w:hAnsi="Times New Roman"/>
          <w:sz w:val="28"/>
          <w:szCs w:val="28"/>
        </w:rPr>
        <w:t>общественные здания;</w:t>
      </w:r>
    </w:p>
    <w:p w:rsidR="00E13B65" w:rsidRPr="00E31F3A" w:rsidRDefault="00E13B65" w:rsidP="00E13B65">
      <w:pPr>
        <w:pStyle w:val="aa"/>
        <w:numPr>
          <w:ilvl w:val="0"/>
          <w:numId w:val="8"/>
        </w:numPr>
        <w:jc w:val="both"/>
        <w:rPr>
          <w:rFonts w:ascii="Times New Roman" w:hAnsi="Times New Roman"/>
          <w:sz w:val="28"/>
          <w:szCs w:val="28"/>
        </w:rPr>
      </w:pPr>
      <w:r w:rsidRPr="00E31F3A">
        <w:rPr>
          <w:rFonts w:ascii="Times New Roman" w:hAnsi="Times New Roman"/>
          <w:sz w:val="28"/>
          <w:szCs w:val="28"/>
        </w:rPr>
        <w:t>промышленные предприятия (бытовые отходы производственного и административного персонала и мусор от уборки помещений и территорий).</w:t>
      </w:r>
    </w:p>
    <w:p w:rsidR="00E13B65" w:rsidRPr="00E31F3A" w:rsidRDefault="00E13B65" w:rsidP="00E13B65">
      <w:pPr>
        <w:pStyle w:val="aa"/>
        <w:ind w:firstLine="360"/>
        <w:jc w:val="both"/>
        <w:rPr>
          <w:rFonts w:ascii="Times New Roman" w:hAnsi="Times New Roman"/>
          <w:sz w:val="28"/>
          <w:szCs w:val="28"/>
        </w:rPr>
      </w:pPr>
      <w:r w:rsidRPr="00E31F3A">
        <w:rPr>
          <w:rFonts w:ascii="Times New Roman" w:hAnsi="Times New Roman"/>
          <w:sz w:val="28"/>
          <w:szCs w:val="28"/>
        </w:rPr>
        <w:t>Количество образующихся ТБО, их распределение по территории, годовая и сезонная динамика диктуют стратегию управления как в части выбора способов утилизации, транспортировки и захоронения отходов,</w:t>
      </w:r>
      <w:r>
        <w:rPr>
          <w:rFonts w:ascii="Times New Roman" w:hAnsi="Times New Roman"/>
          <w:sz w:val="28"/>
          <w:szCs w:val="28"/>
        </w:rPr>
        <w:t xml:space="preserve"> </w:t>
      </w:r>
      <w:r w:rsidRPr="00E31F3A">
        <w:rPr>
          <w:rFonts w:ascii="Times New Roman" w:hAnsi="Times New Roman"/>
          <w:sz w:val="28"/>
          <w:szCs w:val="28"/>
        </w:rPr>
        <w:t>так и в части возможной кооперации усилий на межрайонном уровне.</w:t>
      </w:r>
      <w:r w:rsidRPr="00E31F3A">
        <w:rPr>
          <w:rFonts w:ascii="Times New Roman" w:hAnsi="Times New Roman"/>
          <w:sz w:val="28"/>
          <w:szCs w:val="28"/>
        </w:rPr>
        <w:tab/>
        <w:t>,</w:t>
      </w:r>
    </w:p>
    <w:p w:rsidR="00E13B65" w:rsidRPr="00E31F3A" w:rsidRDefault="00E13B65" w:rsidP="00E13B65">
      <w:pPr>
        <w:pStyle w:val="aa"/>
        <w:ind w:firstLine="360"/>
        <w:jc w:val="both"/>
        <w:rPr>
          <w:rFonts w:ascii="Times New Roman" w:hAnsi="Times New Roman"/>
          <w:sz w:val="28"/>
          <w:szCs w:val="28"/>
        </w:rPr>
      </w:pPr>
      <w:r w:rsidRPr="00E31F3A">
        <w:rPr>
          <w:rFonts w:ascii="Times New Roman" w:hAnsi="Times New Roman"/>
          <w:sz w:val="28"/>
          <w:szCs w:val="28"/>
        </w:rPr>
        <w:t>Объёмы ТБО от промышленных предприятий и строительных отходов учитываются в общем объёме малотоксичных промышленных отходов.</w:t>
      </w:r>
    </w:p>
    <w:p w:rsidR="00E13B65" w:rsidRPr="00E31F3A" w:rsidRDefault="00E13B65" w:rsidP="00E13B65">
      <w:pPr>
        <w:pStyle w:val="aa"/>
        <w:ind w:firstLine="708"/>
        <w:jc w:val="both"/>
        <w:rPr>
          <w:rFonts w:ascii="Times New Roman" w:hAnsi="Times New Roman"/>
          <w:sz w:val="28"/>
          <w:szCs w:val="28"/>
        </w:rPr>
      </w:pPr>
      <w:r w:rsidRPr="00E31F3A">
        <w:rPr>
          <w:rFonts w:ascii="Times New Roman" w:hAnsi="Times New Roman"/>
          <w:sz w:val="28"/>
          <w:szCs w:val="28"/>
        </w:rPr>
        <w:t>Вопрос организации сбора и транспортировки ТБО на территории</w:t>
      </w:r>
      <w:r>
        <w:rPr>
          <w:rFonts w:ascii="Times New Roman" w:hAnsi="Times New Roman"/>
          <w:sz w:val="28"/>
          <w:szCs w:val="28"/>
        </w:rPr>
        <w:t xml:space="preserve"> </w:t>
      </w:r>
      <w:r w:rsidRPr="00E31F3A">
        <w:rPr>
          <w:rFonts w:ascii="Times New Roman" w:hAnsi="Times New Roman"/>
          <w:sz w:val="28"/>
          <w:szCs w:val="28"/>
        </w:rPr>
        <w:t xml:space="preserve">городского поселения – город Лиски находится в ведении муниципального </w:t>
      </w:r>
      <w:r w:rsidRPr="00E31F3A">
        <w:rPr>
          <w:rFonts w:ascii="Times New Roman" w:hAnsi="Times New Roman"/>
          <w:sz w:val="28"/>
          <w:szCs w:val="28"/>
        </w:rPr>
        <w:lastRenderedPageBreak/>
        <w:t>образования согласно Федеральному закону Российской Федерации</w:t>
      </w:r>
      <w:r>
        <w:rPr>
          <w:rFonts w:ascii="Times New Roman" w:hAnsi="Times New Roman"/>
          <w:sz w:val="28"/>
          <w:szCs w:val="28"/>
        </w:rPr>
        <w:t xml:space="preserve"> </w:t>
      </w:r>
      <w:r w:rsidRPr="00E31F3A">
        <w:rPr>
          <w:rFonts w:ascii="Times New Roman" w:hAnsi="Times New Roman"/>
          <w:sz w:val="28"/>
          <w:szCs w:val="28"/>
        </w:rPr>
        <w:t xml:space="preserve">от 6 октября </w:t>
      </w:r>
      <w:smartTag w:uri="urn:schemas-microsoft-com:office:smarttags" w:element="metricconverter">
        <w:smartTagPr>
          <w:attr w:name="ProductID" w:val="2003 г"/>
        </w:smartTagPr>
        <w:r w:rsidRPr="00E31F3A">
          <w:rPr>
            <w:rFonts w:ascii="Times New Roman" w:hAnsi="Times New Roman"/>
            <w:sz w:val="28"/>
            <w:szCs w:val="28"/>
          </w:rPr>
          <w:t>2003 г</w:t>
        </w:r>
      </w:smartTag>
      <w:r w:rsidRPr="00E31F3A">
        <w:rPr>
          <w:rFonts w:ascii="Times New Roman" w:hAnsi="Times New Roman"/>
          <w:sz w:val="28"/>
          <w:szCs w:val="28"/>
        </w:rPr>
        <w:t>. № 131-ФЗ «Об общих принципах организации местного самоуправления в Российской Федерации» (Глава 3, статья 14, п.1.18).</w:t>
      </w:r>
    </w:p>
    <w:p w:rsidR="00E13B65" w:rsidRPr="00E31F3A" w:rsidRDefault="00E13B65" w:rsidP="00E13B65">
      <w:pPr>
        <w:pStyle w:val="aa"/>
        <w:ind w:firstLine="708"/>
        <w:jc w:val="both"/>
        <w:rPr>
          <w:rFonts w:ascii="Times New Roman" w:hAnsi="Times New Roman"/>
          <w:sz w:val="28"/>
          <w:szCs w:val="28"/>
        </w:rPr>
      </w:pPr>
      <w:r w:rsidRPr="00E31F3A">
        <w:rPr>
          <w:rFonts w:ascii="Times New Roman" w:hAnsi="Times New Roman"/>
          <w:sz w:val="28"/>
          <w:szCs w:val="28"/>
        </w:rPr>
        <w:t>Система сбора и удаления бытовых отходов включает в себя:</w:t>
      </w:r>
    </w:p>
    <w:p w:rsidR="00E13B65" w:rsidRPr="00E31F3A" w:rsidRDefault="00E13B65" w:rsidP="00E13B65">
      <w:pPr>
        <w:pStyle w:val="aa"/>
        <w:jc w:val="both"/>
        <w:rPr>
          <w:rFonts w:ascii="Times New Roman" w:hAnsi="Times New Roman"/>
          <w:sz w:val="28"/>
          <w:szCs w:val="28"/>
        </w:rPr>
      </w:pPr>
      <w:r w:rsidRPr="00E31F3A">
        <w:rPr>
          <w:rFonts w:ascii="Times New Roman" w:hAnsi="Times New Roman"/>
          <w:sz w:val="28"/>
          <w:szCs w:val="28"/>
        </w:rPr>
        <w:t>сбор ТБО в домовладениях</w:t>
      </w:r>
      <w:r>
        <w:rPr>
          <w:rFonts w:ascii="Times New Roman" w:hAnsi="Times New Roman"/>
          <w:sz w:val="28"/>
          <w:szCs w:val="28"/>
        </w:rPr>
        <w:t xml:space="preserve"> </w:t>
      </w:r>
      <w:r w:rsidRPr="00E31F3A">
        <w:rPr>
          <w:rFonts w:ascii="Times New Roman" w:hAnsi="Times New Roman"/>
          <w:sz w:val="28"/>
          <w:szCs w:val="28"/>
        </w:rPr>
        <w:t>и предприятиях;</w:t>
      </w:r>
    </w:p>
    <w:p w:rsidR="00E13B65" w:rsidRPr="00E31F3A" w:rsidRDefault="00E13B65" w:rsidP="00E13B65">
      <w:pPr>
        <w:pStyle w:val="aa"/>
        <w:numPr>
          <w:ilvl w:val="0"/>
          <w:numId w:val="9"/>
        </w:numPr>
        <w:jc w:val="both"/>
        <w:rPr>
          <w:rFonts w:ascii="Times New Roman" w:hAnsi="Times New Roman"/>
          <w:sz w:val="28"/>
          <w:szCs w:val="28"/>
        </w:rPr>
      </w:pPr>
      <w:r w:rsidRPr="00E31F3A">
        <w:rPr>
          <w:rFonts w:ascii="Times New Roman" w:hAnsi="Times New Roman"/>
          <w:sz w:val="28"/>
          <w:szCs w:val="28"/>
        </w:rPr>
        <w:t>вывоз ТБО для утилизации без использования мусороперегрузочных и мусоросортировочных станций;</w:t>
      </w:r>
    </w:p>
    <w:p w:rsidR="00E13B65" w:rsidRPr="00E31F3A" w:rsidRDefault="00E13B65" w:rsidP="00E13B65">
      <w:pPr>
        <w:pStyle w:val="aa"/>
        <w:numPr>
          <w:ilvl w:val="0"/>
          <w:numId w:val="9"/>
        </w:numPr>
        <w:jc w:val="both"/>
        <w:rPr>
          <w:rFonts w:ascii="Times New Roman" w:hAnsi="Times New Roman"/>
          <w:sz w:val="28"/>
          <w:szCs w:val="28"/>
        </w:rPr>
      </w:pPr>
      <w:r w:rsidRPr="00E31F3A">
        <w:rPr>
          <w:rFonts w:ascii="Times New Roman" w:hAnsi="Times New Roman"/>
          <w:sz w:val="28"/>
          <w:szCs w:val="28"/>
        </w:rPr>
        <w:t>утилизация ТБО на полигоне, без использования мусороперерабатывающей станции и системы прессования-пакетирования.</w:t>
      </w:r>
    </w:p>
    <w:p w:rsidR="00E13B65" w:rsidRPr="00E31F3A" w:rsidRDefault="00E13B65" w:rsidP="00E13B65">
      <w:pPr>
        <w:pStyle w:val="aa"/>
        <w:ind w:firstLine="360"/>
        <w:jc w:val="both"/>
        <w:rPr>
          <w:rFonts w:ascii="Times New Roman" w:hAnsi="Times New Roman"/>
          <w:sz w:val="28"/>
          <w:szCs w:val="28"/>
        </w:rPr>
      </w:pPr>
      <w:r w:rsidRPr="00E31F3A">
        <w:rPr>
          <w:rFonts w:ascii="Times New Roman" w:hAnsi="Times New Roman"/>
          <w:sz w:val="28"/>
          <w:szCs w:val="28"/>
        </w:rPr>
        <w:t xml:space="preserve">Сбор, транспортировка и захоронение отходов в </w:t>
      </w:r>
      <w:proofErr w:type="gramStart"/>
      <w:r w:rsidRPr="00E31F3A">
        <w:rPr>
          <w:rFonts w:ascii="Times New Roman" w:hAnsi="Times New Roman"/>
          <w:sz w:val="28"/>
          <w:szCs w:val="28"/>
        </w:rPr>
        <w:t>г</w:t>
      </w:r>
      <w:proofErr w:type="gramEnd"/>
      <w:r w:rsidRPr="00E31F3A">
        <w:rPr>
          <w:rFonts w:ascii="Times New Roman" w:hAnsi="Times New Roman"/>
          <w:sz w:val="28"/>
          <w:szCs w:val="28"/>
        </w:rPr>
        <w:t>. Лиски осуществляется специализированной организацией, имеющей лицензию на данный вид деятельности.</w:t>
      </w:r>
    </w:p>
    <w:p w:rsidR="00E13B65" w:rsidRPr="00E31F3A" w:rsidRDefault="00E13B65" w:rsidP="00E13B65">
      <w:pPr>
        <w:pStyle w:val="aa"/>
        <w:ind w:firstLine="360"/>
        <w:jc w:val="both"/>
        <w:rPr>
          <w:rFonts w:ascii="Times New Roman" w:hAnsi="Times New Roman"/>
          <w:sz w:val="28"/>
          <w:szCs w:val="28"/>
        </w:rPr>
      </w:pPr>
      <w:r w:rsidRPr="00E31F3A">
        <w:rPr>
          <w:rFonts w:ascii="Times New Roman" w:hAnsi="Times New Roman"/>
          <w:sz w:val="28"/>
          <w:szCs w:val="28"/>
        </w:rPr>
        <w:t>Расчет объемов утилизации для различных групп потребителей производится на основании установленной нормы накопления для населения и заключенных договоров - для организаций различных форм собственности.</w:t>
      </w:r>
    </w:p>
    <w:p w:rsidR="00E13B65" w:rsidRPr="00E31F3A" w:rsidRDefault="00E13B65" w:rsidP="00E13B65">
      <w:pPr>
        <w:pStyle w:val="aa"/>
        <w:jc w:val="both"/>
        <w:rPr>
          <w:rFonts w:ascii="Times New Roman" w:hAnsi="Times New Roman"/>
          <w:sz w:val="28"/>
          <w:szCs w:val="28"/>
          <w:u w:val="single"/>
        </w:rPr>
      </w:pPr>
      <w:r w:rsidRPr="00E31F3A">
        <w:rPr>
          <w:rFonts w:ascii="Times New Roman" w:hAnsi="Times New Roman"/>
          <w:sz w:val="28"/>
          <w:szCs w:val="28"/>
        </w:rPr>
        <w:t xml:space="preserve">Норма накопления отходов в </w:t>
      </w:r>
      <w:proofErr w:type="gramStart"/>
      <w:r w:rsidRPr="00E31F3A">
        <w:rPr>
          <w:rFonts w:ascii="Times New Roman" w:hAnsi="Times New Roman"/>
          <w:sz w:val="28"/>
          <w:szCs w:val="28"/>
        </w:rPr>
        <w:t>г</w:t>
      </w:r>
      <w:proofErr w:type="gramEnd"/>
      <w:r w:rsidRPr="00E31F3A">
        <w:rPr>
          <w:rFonts w:ascii="Times New Roman" w:hAnsi="Times New Roman"/>
          <w:sz w:val="28"/>
          <w:szCs w:val="28"/>
        </w:rPr>
        <w:t>. Лиски Воронежской области составляет:</w:t>
      </w:r>
    </w:p>
    <w:p w:rsidR="00E13B65" w:rsidRPr="00E31F3A" w:rsidRDefault="00E13B65" w:rsidP="00E13B65">
      <w:pPr>
        <w:pStyle w:val="aa"/>
        <w:ind w:firstLine="708"/>
        <w:jc w:val="both"/>
        <w:rPr>
          <w:rFonts w:ascii="Times New Roman" w:hAnsi="Times New Roman"/>
          <w:sz w:val="28"/>
          <w:szCs w:val="28"/>
          <w:u w:val="single"/>
        </w:rPr>
      </w:pPr>
      <w:r w:rsidRPr="00E31F3A">
        <w:rPr>
          <w:rFonts w:ascii="Times New Roman" w:hAnsi="Times New Roman"/>
          <w:sz w:val="28"/>
          <w:szCs w:val="28"/>
        </w:rPr>
        <w:t>- для населения, проживающего в</w:t>
      </w:r>
      <w:r>
        <w:rPr>
          <w:rFonts w:ascii="Times New Roman" w:hAnsi="Times New Roman"/>
          <w:sz w:val="28"/>
          <w:szCs w:val="28"/>
        </w:rPr>
        <w:t xml:space="preserve"> </w:t>
      </w:r>
      <w:r w:rsidRPr="00E31F3A">
        <w:rPr>
          <w:rFonts w:ascii="Times New Roman" w:hAnsi="Times New Roman"/>
          <w:sz w:val="28"/>
          <w:szCs w:val="28"/>
        </w:rPr>
        <w:t xml:space="preserve">частном секторе – </w:t>
      </w:r>
      <w:smartTag w:uri="urn:schemas-microsoft-com:office:smarttags" w:element="metricconverter">
        <w:smartTagPr>
          <w:attr w:name="ProductID" w:val="1,56 м3"/>
        </w:smartTagPr>
        <w:r w:rsidRPr="00E31F3A">
          <w:rPr>
            <w:rFonts w:ascii="Times New Roman" w:hAnsi="Times New Roman"/>
            <w:sz w:val="28"/>
            <w:szCs w:val="28"/>
          </w:rPr>
          <w:t>1,56 м3</w:t>
        </w:r>
      </w:smartTag>
      <w:r w:rsidRPr="00E31F3A">
        <w:rPr>
          <w:rFonts w:ascii="Times New Roman" w:hAnsi="Times New Roman"/>
          <w:sz w:val="28"/>
          <w:szCs w:val="28"/>
        </w:rPr>
        <w:t xml:space="preserve"> в год на человека;</w:t>
      </w:r>
    </w:p>
    <w:p w:rsidR="00E13B65" w:rsidRPr="00E31F3A" w:rsidRDefault="00E13B65" w:rsidP="00E13B65">
      <w:pPr>
        <w:pStyle w:val="aa"/>
        <w:ind w:firstLine="708"/>
        <w:jc w:val="both"/>
        <w:rPr>
          <w:rFonts w:ascii="Times New Roman" w:hAnsi="Times New Roman"/>
          <w:sz w:val="28"/>
          <w:szCs w:val="28"/>
        </w:rPr>
      </w:pPr>
      <w:r w:rsidRPr="00E31F3A">
        <w:rPr>
          <w:rFonts w:ascii="Times New Roman" w:hAnsi="Times New Roman"/>
          <w:sz w:val="28"/>
          <w:szCs w:val="28"/>
        </w:rPr>
        <w:t xml:space="preserve">- для населения, проживающего в многоквартирных домах – </w:t>
      </w:r>
      <w:smartTag w:uri="urn:schemas-microsoft-com:office:smarttags" w:element="metricconverter">
        <w:smartTagPr>
          <w:attr w:name="ProductID" w:val="1,32 м3"/>
        </w:smartTagPr>
        <w:r w:rsidRPr="00E31F3A">
          <w:rPr>
            <w:rFonts w:ascii="Times New Roman" w:hAnsi="Times New Roman"/>
            <w:sz w:val="28"/>
            <w:szCs w:val="28"/>
          </w:rPr>
          <w:t>1,32 м3</w:t>
        </w:r>
      </w:smartTag>
      <w:r w:rsidRPr="00E31F3A">
        <w:rPr>
          <w:rFonts w:ascii="Times New Roman" w:hAnsi="Times New Roman"/>
          <w:sz w:val="28"/>
          <w:szCs w:val="28"/>
        </w:rPr>
        <w:t xml:space="preserve"> в год на человека.</w:t>
      </w:r>
    </w:p>
    <w:p w:rsidR="00E13B65" w:rsidRPr="00E31F3A" w:rsidRDefault="00E13B65" w:rsidP="00E13B65">
      <w:pPr>
        <w:pStyle w:val="aa"/>
        <w:ind w:firstLine="708"/>
        <w:jc w:val="both"/>
        <w:rPr>
          <w:rFonts w:ascii="Times New Roman" w:hAnsi="Times New Roman"/>
          <w:sz w:val="28"/>
          <w:szCs w:val="28"/>
        </w:rPr>
      </w:pPr>
      <w:r w:rsidRPr="00E31F3A">
        <w:rPr>
          <w:rFonts w:ascii="Times New Roman" w:hAnsi="Times New Roman"/>
          <w:sz w:val="28"/>
          <w:szCs w:val="28"/>
        </w:rPr>
        <w:t>Объёмы образования ТБО, в том числе на перспективу, определяются тенденциями в разви</w:t>
      </w:r>
      <w:r w:rsidRPr="00E31F3A">
        <w:rPr>
          <w:rFonts w:ascii="Times New Roman" w:hAnsi="Times New Roman"/>
          <w:sz w:val="28"/>
          <w:szCs w:val="28"/>
        </w:rPr>
        <w:softHyphen/>
        <w:t xml:space="preserve">тии численности населения </w:t>
      </w:r>
      <w:proofErr w:type="gramStart"/>
      <w:r w:rsidRPr="00E31F3A">
        <w:rPr>
          <w:rFonts w:ascii="Times New Roman" w:hAnsi="Times New Roman"/>
          <w:sz w:val="28"/>
          <w:szCs w:val="28"/>
        </w:rPr>
        <w:t>г</w:t>
      </w:r>
      <w:proofErr w:type="gramEnd"/>
      <w:r w:rsidRPr="00E31F3A">
        <w:rPr>
          <w:rFonts w:ascii="Times New Roman" w:hAnsi="Times New Roman"/>
          <w:sz w:val="28"/>
          <w:szCs w:val="28"/>
        </w:rPr>
        <w:t>. Лиски и его потребностей в жизнеобеспечении.</w:t>
      </w:r>
    </w:p>
    <w:p w:rsidR="00E13B65" w:rsidRPr="00E31F3A" w:rsidRDefault="00E13B65" w:rsidP="00E13B65">
      <w:pPr>
        <w:pStyle w:val="aa"/>
        <w:ind w:firstLine="708"/>
        <w:jc w:val="both"/>
        <w:rPr>
          <w:rFonts w:ascii="Times New Roman" w:hAnsi="Times New Roman"/>
          <w:sz w:val="28"/>
          <w:szCs w:val="28"/>
        </w:rPr>
      </w:pPr>
      <w:r w:rsidRPr="00E31F3A">
        <w:rPr>
          <w:rFonts w:ascii="Times New Roman" w:hAnsi="Times New Roman"/>
          <w:sz w:val="28"/>
          <w:szCs w:val="28"/>
        </w:rPr>
        <w:t>ООО «МУП по уборке города» осуществляет сбор, транспортировку и захоронение ТБО по городу, а также</w:t>
      </w:r>
      <w:r>
        <w:rPr>
          <w:rFonts w:ascii="Times New Roman" w:hAnsi="Times New Roman"/>
          <w:sz w:val="28"/>
          <w:szCs w:val="28"/>
        </w:rPr>
        <w:t xml:space="preserve"> </w:t>
      </w:r>
      <w:r w:rsidRPr="00E31F3A">
        <w:rPr>
          <w:rFonts w:ascii="Times New Roman" w:hAnsi="Times New Roman"/>
          <w:sz w:val="28"/>
          <w:szCs w:val="28"/>
        </w:rPr>
        <w:t>сбор и транспортировку ТБО осуществляет МБУ «Благоустройство города».</w:t>
      </w:r>
    </w:p>
    <w:p w:rsidR="00E13B65" w:rsidRPr="00E31F3A" w:rsidRDefault="00E13B65" w:rsidP="00E13B65">
      <w:pPr>
        <w:pStyle w:val="aa"/>
        <w:ind w:firstLine="708"/>
        <w:jc w:val="both"/>
        <w:rPr>
          <w:rFonts w:ascii="Times New Roman" w:hAnsi="Times New Roman"/>
          <w:sz w:val="28"/>
          <w:szCs w:val="28"/>
        </w:rPr>
      </w:pPr>
      <w:r w:rsidRPr="00E31F3A">
        <w:rPr>
          <w:rFonts w:ascii="Times New Roman" w:hAnsi="Times New Roman"/>
          <w:sz w:val="28"/>
          <w:szCs w:val="28"/>
        </w:rPr>
        <w:t>Полигон является единственным полигоном</w:t>
      </w:r>
      <w:r>
        <w:rPr>
          <w:rFonts w:ascii="Times New Roman" w:hAnsi="Times New Roman"/>
          <w:sz w:val="28"/>
          <w:szCs w:val="28"/>
        </w:rPr>
        <w:t xml:space="preserve"> </w:t>
      </w:r>
      <w:r w:rsidRPr="00E31F3A">
        <w:rPr>
          <w:rFonts w:ascii="Times New Roman" w:hAnsi="Times New Roman"/>
          <w:sz w:val="28"/>
          <w:szCs w:val="28"/>
        </w:rPr>
        <w:t>в</w:t>
      </w:r>
      <w:r>
        <w:rPr>
          <w:rFonts w:ascii="Times New Roman" w:hAnsi="Times New Roman"/>
          <w:sz w:val="28"/>
          <w:szCs w:val="28"/>
        </w:rPr>
        <w:t xml:space="preserve"> </w:t>
      </w:r>
      <w:proofErr w:type="gramStart"/>
      <w:r w:rsidRPr="00E31F3A">
        <w:rPr>
          <w:rFonts w:ascii="Times New Roman" w:hAnsi="Times New Roman"/>
          <w:sz w:val="28"/>
          <w:szCs w:val="28"/>
        </w:rPr>
        <w:t>г</w:t>
      </w:r>
      <w:proofErr w:type="gramEnd"/>
      <w:r w:rsidRPr="00E31F3A">
        <w:rPr>
          <w:rFonts w:ascii="Times New Roman" w:hAnsi="Times New Roman"/>
          <w:sz w:val="28"/>
          <w:szCs w:val="28"/>
        </w:rPr>
        <w:t>. Лиски,</w:t>
      </w:r>
      <w:r>
        <w:rPr>
          <w:rFonts w:ascii="Times New Roman" w:hAnsi="Times New Roman"/>
          <w:sz w:val="28"/>
          <w:szCs w:val="28"/>
        </w:rPr>
        <w:t xml:space="preserve"> </w:t>
      </w:r>
      <w:r w:rsidRPr="00E31F3A">
        <w:rPr>
          <w:rFonts w:ascii="Times New Roman" w:hAnsi="Times New Roman"/>
          <w:sz w:val="28"/>
          <w:szCs w:val="28"/>
        </w:rPr>
        <w:t>предназначенным</w:t>
      </w:r>
      <w:r>
        <w:rPr>
          <w:rFonts w:ascii="Times New Roman" w:hAnsi="Times New Roman"/>
          <w:sz w:val="28"/>
          <w:szCs w:val="28"/>
        </w:rPr>
        <w:t xml:space="preserve"> </w:t>
      </w:r>
      <w:r w:rsidRPr="00E31F3A">
        <w:rPr>
          <w:rFonts w:ascii="Times New Roman" w:hAnsi="Times New Roman"/>
          <w:sz w:val="28"/>
          <w:szCs w:val="28"/>
        </w:rPr>
        <w:t>для захоронения</w:t>
      </w:r>
      <w:r>
        <w:rPr>
          <w:rFonts w:ascii="Times New Roman" w:hAnsi="Times New Roman"/>
          <w:sz w:val="28"/>
          <w:szCs w:val="28"/>
        </w:rPr>
        <w:t xml:space="preserve"> </w:t>
      </w:r>
      <w:r w:rsidRPr="00E31F3A">
        <w:rPr>
          <w:rFonts w:ascii="Times New Roman" w:hAnsi="Times New Roman"/>
          <w:sz w:val="28"/>
          <w:szCs w:val="28"/>
        </w:rPr>
        <w:t>ТБО</w:t>
      </w:r>
      <w:r>
        <w:rPr>
          <w:rFonts w:ascii="Times New Roman" w:hAnsi="Times New Roman"/>
          <w:sz w:val="28"/>
          <w:szCs w:val="28"/>
        </w:rPr>
        <w:t xml:space="preserve"> </w:t>
      </w:r>
      <w:r w:rsidRPr="00E31F3A">
        <w:rPr>
          <w:rFonts w:ascii="Times New Roman" w:hAnsi="Times New Roman"/>
          <w:sz w:val="28"/>
          <w:szCs w:val="28"/>
        </w:rPr>
        <w:t>и строительного мусора</w:t>
      </w:r>
      <w:r>
        <w:rPr>
          <w:rFonts w:ascii="Times New Roman" w:hAnsi="Times New Roman"/>
          <w:sz w:val="28"/>
          <w:szCs w:val="28"/>
        </w:rPr>
        <w:t xml:space="preserve"> </w:t>
      </w:r>
      <w:r w:rsidRPr="00E31F3A">
        <w:rPr>
          <w:rFonts w:ascii="Times New Roman" w:hAnsi="Times New Roman"/>
          <w:sz w:val="28"/>
          <w:szCs w:val="28"/>
        </w:rPr>
        <w:t>с обеспечением быстрой изоляции от внешней среды, путем укрытия</w:t>
      </w:r>
      <w:r>
        <w:rPr>
          <w:rFonts w:ascii="Times New Roman" w:hAnsi="Times New Roman"/>
          <w:sz w:val="28"/>
          <w:szCs w:val="28"/>
        </w:rPr>
        <w:t xml:space="preserve"> </w:t>
      </w:r>
      <w:r w:rsidRPr="00E31F3A">
        <w:rPr>
          <w:rFonts w:ascii="Times New Roman" w:hAnsi="Times New Roman"/>
          <w:sz w:val="28"/>
          <w:szCs w:val="28"/>
        </w:rPr>
        <w:t>каждого слоя отходов грунтом. Полигон находится на балансе ООО «МУП по уборке города».</w:t>
      </w:r>
    </w:p>
    <w:p w:rsidR="00E13B65" w:rsidRPr="00E31F3A" w:rsidRDefault="00E13B65" w:rsidP="00E13B65">
      <w:pPr>
        <w:pStyle w:val="aa"/>
        <w:ind w:firstLine="708"/>
        <w:jc w:val="both"/>
        <w:rPr>
          <w:rFonts w:ascii="Times New Roman" w:hAnsi="Times New Roman"/>
          <w:sz w:val="28"/>
          <w:szCs w:val="28"/>
        </w:rPr>
      </w:pPr>
      <w:r w:rsidRPr="00E31F3A">
        <w:rPr>
          <w:rFonts w:ascii="Times New Roman" w:hAnsi="Times New Roman"/>
          <w:sz w:val="28"/>
          <w:szCs w:val="28"/>
        </w:rPr>
        <w:t>ООО «МУП по уборке города», в соответствии со</w:t>
      </w:r>
      <w:r>
        <w:rPr>
          <w:rFonts w:ascii="Times New Roman" w:hAnsi="Times New Roman"/>
          <w:sz w:val="28"/>
          <w:szCs w:val="28"/>
        </w:rPr>
        <w:t xml:space="preserve"> </w:t>
      </w:r>
      <w:r w:rsidRPr="00E31F3A">
        <w:rPr>
          <w:rFonts w:ascii="Times New Roman" w:hAnsi="Times New Roman"/>
          <w:sz w:val="28"/>
          <w:szCs w:val="28"/>
        </w:rPr>
        <w:t>свидетельством о государственной регистрации, имеет</w:t>
      </w:r>
      <w:r>
        <w:rPr>
          <w:rFonts w:ascii="Times New Roman" w:hAnsi="Times New Roman"/>
          <w:sz w:val="28"/>
          <w:szCs w:val="28"/>
        </w:rPr>
        <w:t xml:space="preserve"> </w:t>
      </w:r>
      <w:r w:rsidRPr="00E31F3A">
        <w:rPr>
          <w:rFonts w:ascii="Times New Roman" w:hAnsi="Times New Roman"/>
          <w:sz w:val="28"/>
          <w:szCs w:val="28"/>
        </w:rPr>
        <w:t>земельный</w:t>
      </w:r>
      <w:r>
        <w:rPr>
          <w:rFonts w:ascii="Times New Roman" w:hAnsi="Times New Roman"/>
          <w:sz w:val="28"/>
          <w:szCs w:val="28"/>
        </w:rPr>
        <w:t xml:space="preserve"> </w:t>
      </w:r>
      <w:r w:rsidRPr="00E31F3A">
        <w:rPr>
          <w:rFonts w:ascii="Times New Roman" w:hAnsi="Times New Roman"/>
          <w:sz w:val="28"/>
          <w:szCs w:val="28"/>
        </w:rPr>
        <w:t xml:space="preserve">участок площадью </w:t>
      </w:r>
      <w:smartTag w:uri="urn:schemas-microsoft-com:office:smarttags" w:element="metricconverter">
        <w:smartTagPr>
          <w:attr w:name="ProductID" w:val="19,4 га"/>
        </w:smartTagPr>
        <w:r w:rsidRPr="00E31F3A">
          <w:rPr>
            <w:rFonts w:ascii="Times New Roman" w:hAnsi="Times New Roman"/>
            <w:sz w:val="28"/>
            <w:szCs w:val="28"/>
          </w:rPr>
          <w:t>19,4 га</w:t>
        </w:r>
      </w:smartTag>
      <w:r w:rsidRPr="00E31F3A">
        <w:rPr>
          <w:rFonts w:ascii="Times New Roman" w:hAnsi="Times New Roman"/>
          <w:sz w:val="28"/>
          <w:szCs w:val="28"/>
        </w:rPr>
        <w:t>, предоставленный под полигон</w:t>
      </w:r>
      <w:r>
        <w:rPr>
          <w:rFonts w:ascii="Times New Roman" w:hAnsi="Times New Roman"/>
          <w:sz w:val="28"/>
          <w:szCs w:val="28"/>
        </w:rPr>
        <w:t xml:space="preserve"> </w:t>
      </w:r>
      <w:r w:rsidRPr="00E31F3A">
        <w:rPr>
          <w:rFonts w:ascii="Times New Roman" w:hAnsi="Times New Roman"/>
          <w:sz w:val="28"/>
          <w:szCs w:val="28"/>
        </w:rPr>
        <w:t>по приему строительного мусора и твердых бытовых отходов. Полигон ТБО</w:t>
      </w:r>
      <w:r>
        <w:rPr>
          <w:rFonts w:ascii="Times New Roman" w:hAnsi="Times New Roman"/>
          <w:sz w:val="28"/>
          <w:szCs w:val="28"/>
        </w:rPr>
        <w:t xml:space="preserve"> </w:t>
      </w:r>
      <w:r w:rsidRPr="00E31F3A">
        <w:rPr>
          <w:rFonts w:ascii="Times New Roman" w:hAnsi="Times New Roman"/>
          <w:sz w:val="28"/>
          <w:szCs w:val="28"/>
        </w:rPr>
        <w:t>предназначен</w:t>
      </w:r>
      <w:r>
        <w:rPr>
          <w:rFonts w:ascii="Times New Roman" w:hAnsi="Times New Roman"/>
          <w:sz w:val="28"/>
          <w:szCs w:val="28"/>
        </w:rPr>
        <w:t xml:space="preserve"> </w:t>
      </w:r>
      <w:r w:rsidRPr="00E31F3A">
        <w:rPr>
          <w:rFonts w:ascii="Times New Roman" w:hAnsi="Times New Roman"/>
          <w:sz w:val="28"/>
          <w:szCs w:val="28"/>
        </w:rPr>
        <w:t>для захоронения</w:t>
      </w:r>
      <w:r>
        <w:rPr>
          <w:rFonts w:ascii="Times New Roman" w:hAnsi="Times New Roman"/>
          <w:sz w:val="28"/>
          <w:szCs w:val="28"/>
        </w:rPr>
        <w:t xml:space="preserve"> </w:t>
      </w:r>
      <w:r w:rsidRPr="00E31F3A">
        <w:rPr>
          <w:rFonts w:ascii="Times New Roman" w:hAnsi="Times New Roman"/>
          <w:sz w:val="28"/>
          <w:szCs w:val="28"/>
        </w:rPr>
        <w:t>отходов с обеспечением</w:t>
      </w:r>
      <w:r>
        <w:rPr>
          <w:rFonts w:ascii="Times New Roman" w:hAnsi="Times New Roman"/>
          <w:sz w:val="28"/>
          <w:szCs w:val="28"/>
        </w:rPr>
        <w:t xml:space="preserve"> </w:t>
      </w:r>
      <w:r w:rsidRPr="00E31F3A">
        <w:rPr>
          <w:rFonts w:ascii="Times New Roman" w:hAnsi="Times New Roman"/>
          <w:sz w:val="28"/>
          <w:szCs w:val="28"/>
        </w:rPr>
        <w:t>изоляции от внешней среды</w:t>
      </w:r>
      <w:r>
        <w:rPr>
          <w:rFonts w:ascii="Times New Roman" w:hAnsi="Times New Roman"/>
          <w:sz w:val="28"/>
          <w:szCs w:val="28"/>
        </w:rPr>
        <w:t xml:space="preserve"> </w:t>
      </w:r>
      <w:r w:rsidRPr="00E31F3A">
        <w:rPr>
          <w:rFonts w:ascii="Times New Roman" w:hAnsi="Times New Roman"/>
          <w:sz w:val="28"/>
          <w:szCs w:val="28"/>
        </w:rPr>
        <w:t>путем</w:t>
      </w:r>
      <w:r>
        <w:rPr>
          <w:rFonts w:ascii="Times New Roman" w:hAnsi="Times New Roman"/>
          <w:sz w:val="28"/>
          <w:szCs w:val="28"/>
        </w:rPr>
        <w:t xml:space="preserve"> </w:t>
      </w:r>
      <w:r w:rsidRPr="00E31F3A">
        <w:rPr>
          <w:rFonts w:ascii="Times New Roman" w:hAnsi="Times New Roman"/>
          <w:sz w:val="28"/>
          <w:szCs w:val="28"/>
        </w:rPr>
        <w:t>укрытия</w:t>
      </w:r>
      <w:r>
        <w:rPr>
          <w:rFonts w:ascii="Times New Roman" w:hAnsi="Times New Roman"/>
          <w:sz w:val="28"/>
          <w:szCs w:val="28"/>
        </w:rPr>
        <w:t xml:space="preserve"> </w:t>
      </w:r>
      <w:r w:rsidRPr="00E31F3A">
        <w:rPr>
          <w:rFonts w:ascii="Times New Roman" w:hAnsi="Times New Roman"/>
          <w:sz w:val="28"/>
          <w:szCs w:val="28"/>
        </w:rPr>
        <w:t>каждого</w:t>
      </w:r>
      <w:r>
        <w:rPr>
          <w:rFonts w:ascii="Times New Roman" w:hAnsi="Times New Roman"/>
          <w:sz w:val="28"/>
          <w:szCs w:val="28"/>
        </w:rPr>
        <w:t xml:space="preserve"> </w:t>
      </w:r>
      <w:r w:rsidRPr="00E31F3A">
        <w:rPr>
          <w:rFonts w:ascii="Times New Roman" w:hAnsi="Times New Roman"/>
          <w:sz w:val="28"/>
          <w:szCs w:val="28"/>
        </w:rPr>
        <w:t>слоя отходов</w:t>
      </w:r>
      <w:r>
        <w:rPr>
          <w:rFonts w:ascii="Times New Roman" w:hAnsi="Times New Roman"/>
          <w:sz w:val="28"/>
          <w:szCs w:val="28"/>
        </w:rPr>
        <w:t xml:space="preserve"> </w:t>
      </w:r>
      <w:r w:rsidRPr="00E31F3A">
        <w:rPr>
          <w:rFonts w:ascii="Times New Roman" w:hAnsi="Times New Roman"/>
          <w:sz w:val="28"/>
          <w:szCs w:val="28"/>
        </w:rPr>
        <w:t>грунтом.</w:t>
      </w:r>
    </w:p>
    <w:p w:rsidR="00E13B65" w:rsidRPr="00E31F3A" w:rsidRDefault="00E13B65" w:rsidP="00E13B65">
      <w:pPr>
        <w:pStyle w:val="aa"/>
        <w:ind w:firstLine="708"/>
        <w:jc w:val="both"/>
        <w:rPr>
          <w:rFonts w:ascii="Times New Roman" w:hAnsi="Times New Roman"/>
          <w:sz w:val="28"/>
          <w:szCs w:val="28"/>
        </w:rPr>
      </w:pPr>
      <w:r w:rsidRPr="00E31F3A">
        <w:rPr>
          <w:rFonts w:ascii="Times New Roman" w:hAnsi="Times New Roman"/>
          <w:sz w:val="28"/>
          <w:szCs w:val="28"/>
        </w:rPr>
        <w:t>ООО «МУП по уборке города» имеет</w:t>
      </w:r>
      <w:r>
        <w:rPr>
          <w:rFonts w:ascii="Times New Roman" w:hAnsi="Times New Roman"/>
          <w:sz w:val="28"/>
          <w:szCs w:val="28"/>
        </w:rPr>
        <w:t xml:space="preserve"> </w:t>
      </w:r>
      <w:r w:rsidRPr="00E31F3A">
        <w:rPr>
          <w:rFonts w:ascii="Times New Roman" w:hAnsi="Times New Roman"/>
          <w:sz w:val="28"/>
          <w:szCs w:val="28"/>
        </w:rPr>
        <w:t>лицензию</w:t>
      </w:r>
      <w:r>
        <w:rPr>
          <w:rFonts w:ascii="Times New Roman" w:hAnsi="Times New Roman"/>
          <w:sz w:val="28"/>
          <w:szCs w:val="28"/>
        </w:rPr>
        <w:t xml:space="preserve"> </w:t>
      </w:r>
      <w:r w:rsidRPr="00E31F3A">
        <w:rPr>
          <w:rFonts w:ascii="Times New Roman" w:hAnsi="Times New Roman"/>
          <w:sz w:val="28"/>
          <w:szCs w:val="28"/>
        </w:rPr>
        <w:t>на деятельность по сбору, транспортировке, обработке, утилизации, обезвреживанию, размещению о</w:t>
      </w:r>
      <w:r>
        <w:rPr>
          <w:rFonts w:ascii="Times New Roman" w:hAnsi="Times New Roman"/>
          <w:sz w:val="28"/>
          <w:szCs w:val="28"/>
        </w:rPr>
        <w:t>тходов I-IV классов опасности (</w:t>
      </w:r>
      <w:r w:rsidRPr="00E31F3A">
        <w:rPr>
          <w:rFonts w:ascii="Times New Roman" w:hAnsi="Times New Roman"/>
          <w:sz w:val="28"/>
          <w:szCs w:val="28"/>
        </w:rPr>
        <w:t>серия 036 №00099 от 04.12.2015 г.).</w:t>
      </w:r>
    </w:p>
    <w:p w:rsidR="00E13B65" w:rsidRPr="00E31F3A" w:rsidRDefault="00E13B65" w:rsidP="00E13B65">
      <w:pPr>
        <w:pStyle w:val="aa"/>
        <w:ind w:firstLine="708"/>
        <w:jc w:val="both"/>
        <w:rPr>
          <w:rFonts w:ascii="Times New Roman" w:hAnsi="Times New Roman"/>
          <w:sz w:val="28"/>
          <w:szCs w:val="28"/>
        </w:rPr>
      </w:pPr>
      <w:r w:rsidRPr="00E31F3A">
        <w:rPr>
          <w:rFonts w:ascii="Times New Roman" w:hAnsi="Times New Roman"/>
          <w:spacing w:val="-5"/>
          <w:sz w:val="28"/>
          <w:szCs w:val="28"/>
        </w:rPr>
        <w:t xml:space="preserve">На полигоне ТБО ООО «МУП </w:t>
      </w:r>
      <w:r w:rsidRPr="00E31F3A">
        <w:rPr>
          <w:rFonts w:ascii="Times New Roman" w:hAnsi="Times New Roman"/>
          <w:sz w:val="28"/>
          <w:szCs w:val="28"/>
        </w:rPr>
        <w:t xml:space="preserve">по уборке города» осуществляет следующие </w:t>
      </w:r>
      <w:r w:rsidRPr="00E31F3A">
        <w:rPr>
          <w:rFonts w:ascii="Times New Roman" w:hAnsi="Times New Roman"/>
          <w:spacing w:val="-5"/>
          <w:sz w:val="28"/>
          <w:szCs w:val="28"/>
        </w:rPr>
        <w:t>технологические операции:</w:t>
      </w:r>
    </w:p>
    <w:p w:rsidR="00E13B65" w:rsidRPr="00E31F3A" w:rsidRDefault="00E13B65" w:rsidP="00E13B65">
      <w:pPr>
        <w:pStyle w:val="aa"/>
        <w:numPr>
          <w:ilvl w:val="0"/>
          <w:numId w:val="10"/>
        </w:numPr>
        <w:jc w:val="both"/>
        <w:rPr>
          <w:rFonts w:ascii="Times New Roman" w:hAnsi="Times New Roman"/>
          <w:sz w:val="28"/>
          <w:szCs w:val="28"/>
        </w:rPr>
      </w:pPr>
      <w:r w:rsidRPr="00E31F3A">
        <w:rPr>
          <w:rFonts w:ascii="Times New Roman" w:hAnsi="Times New Roman"/>
          <w:spacing w:val="-5"/>
          <w:sz w:val="28"/>
          <w:szCs w:val="28"/>
        </w:rPr>
        <w:lastRenderedPageBreak/>
        <w:t>доставка твёрдых бытовых отходов;</w:t>
      </w:r>
    </w:p>
    <w:p w:rsidR="00E13B65" w:rsidRPr="00E31F3A" w:rsidRDefault="00E13B65" w:rsidP="00E13B65">
      <w:pPr>
        <w:pStyle w:val="aa"/>
        <w:numPr>
          <w:ilvl w:val="0"/>
          <w:numId w:val="10"/>
        </w:numPr>
        <w:jc w:val="both"/>
        <w:rPr>
          <w:rFonts w:ascii="Times New Roman" w:hAnsi="Times New Roman"/>
          <w:sz w:val="28"/>
          <w:szCs w:val="28"/>
        </w:rPr>
      </w:pPr>
      <w:r w:rsidRPr="00E31F3A">
        <w:rPr>
          <w:rFonts w:ascii="Times New Roman" w:hAnsi="Times New Roman"/>
          <w:spacing w:val="-12"/>
          <w:sz w:val="28"/>
          <w:szCs w:val="28"/>
        </w:rPr>
        <w:t>направление мусоровозов на разгрузку;</w:t>
      </w:r>
    </w:p>
    <w:p w:rsidR="00E13B65" w:rsidRPr="00E31F3A" w:rsidRDefault="00E13B65" w:rsidP="00E13B65">
      <w:pPr>
        <w:pStyle w:val="aa"/>
        <w:numPr>
          <w:ilvl w:val="0"/>
          <w:numId w:val="10"/>
        </w:numPr>
        <w:jc w:val="both"/>
        <w:rPr>
          <w:rFonts w:ascii="Times New Roman" w:hAnsi="Times New Roman"/>
          <w:sz w:val="28"/>
          <w:szCs w:val="28"/>
        </w:rPr>
      </w:pPr>
      <w:r w:rsidRPr="00E31F3A">
        <w:rPr>
          <w:rFonts w:ascii="Times New Roman" w:hAnsi="Times New Roman"/>
          <w:spacing w:val="-6"/>
          <w:sz w:val="28"/>
          <w:szCs w:val="28"/>
        </w:rPr>
        <w:t>разгрузка мусоровозов у карты;</w:t>
      </w:r>
    </w:p>
    <w:p w:rsidR="00E13B65" w:rsidRPr="00E31F3A" w:rsidRDefault="00E13B65" w:rsidP="00E13B65">
      <w:pPr>
        <w:pStyle w:val="aa"/>
        <w:numPr>
          <w:ilvl w:val="0"/>
          <w:numId w:val="10"/>
        </w:numPr>
        <w:jc w:val="both"/>
        <w:rPr>
          <w:rFonts w:ascii="Times New Roman" w:hAnsi="Times New Roman"/>
          <w:sz w:val="28"/>
          <w:szCs w:val="28"/>
        </w:rPr>
      </w:pPr>
      <w:r w:rsidRPr="00E31F3A">
        <w:rPr>
          <w:rFonts w:ascii="Times New Roman" w:hAnsi="Times New Roman"/>
          <w:spacing w:val="-4"/>
          <w:sz w:val="28"/>
          <w:szCs w:val="28"/>
        </w:rPr>
        <w:t>укладка ТБО слоями на карте;</w:t>
      </w:r>
    </w:p>
    <w:p w:rsidR="00E13B65" w:rsidRPr="00E31F3A" w:rsidRDefault="00E13B65" w:rsidP="00E13B65">
      <w:pPr>
        <w:pStyle w:val="aa"/>
        <w:numPr>
          <w:ilvl w:val="0"/>
          <w:numId w:val="10"/>
        </w:numPr>
        <w:jc w:val="both"/>
        <w:rPr>
          <w:rFonts w:ascii="Times New Roman" w:hAnsi="Times New Roman"/>
          <w:sz w:val="28"/>
          <w:szCs w:val="28"/>
        </w:rPr>
      </w:pPr>
      <w:r w:rsidRPr="00E31F3A">
        <w:rPr>
          <w:rFonts w:ascii="Times New Roman" w:hAnsi="Times New Roman"/>
          <w:spacing w:val="-6"/>
          <w:sz w:val="28"/>
          <w:szCs w:val="28"/>
        </w:rPr>
        <w:t>послойное уплотнение ТБО;</w:t>
      </w:r>
    </w:p>
    <w:p w:rsidR="00E13B65" w:rsidRPr="00E31F3A" w:rsidRDefault="00E13B65" w:rsidP="00E13B65">
      <w:pPr>
        <w:pStyle w:val="aa"/>
        <w:numPr>
          <w:ilvl w:val="0"/>
          <w:numId w:val="10"/>
        </w:numPr>
        <w:jc w:val="both"/>
        <w:rPr>
          <w:rFonts w:ascii="Times New Roman" w:hAnsi="Times New Roman"/>
          <w:sz w:val="28"/>
          <w:szCs w:val="28"/>
        </w:rPr>
      </w:pPr>
      <w:r w:rsidRPr="00E31F3A">
        <w:rPr>
          <w:rFonts w:ascii="Times New Roman" w:hAnsi="Times New Roman"/>
          <w:spacing w:val="-4"/>
          <w:sz w:val="28"/>
          <w:szCs w:val="28"/>
        </w:rPr>
        <w:t xml:space="preserve">разработка на </w:t>
      </w:r>
      <w:r w:rsidRPr="00E31F3A">
        <w:rPr>
          <w:rFonts w:ascii="Times New Roman" w:hAnsi="Times New Roman"/>
          <w:spacing w:val="-5"/>
          <w:sz w:val="28"/>
          <w:szCs w:val="28"/>
        </w:rPr>
        <w:t>месте грунта для изоляции;</w:t>
      </w:r>
    </w:p>
    <w:p w:rsidR="00E13B65" w:rsidRPr="00E31F3A" w:rsidRDefault="00E13B65" w:rsidP="00E13B65">
      <w:pPr>
        <w:pStyle w:val="aa"/>
        <w:numPr>
          <w:ilvl w:val="0"/>
          <w:numId w:val="10"/>
        </w:numPr>
        <w:jc w:val="both"/>
        <w:rPr>
          <w:rFonts w:ascii="Times New Roman" w:hAnsi="Times New Roman"/>
          <w:sz w:val="28"/>
          <w:szCs w:val="28"/>
        </w:rPr>
      </w:pPr>
      <w:r w:rsidRPr="00E31F3A">
        <w:rPr>
          <w:rFonts w:ascii="Times New Roman" w:hAnsi="Times New Roman"/>
          <w:spacing w:val="-5"/>
          <w:sz w:val="28"/>
          <w:szCs w:val="28"/>
        </w:rPr>
        <w:t>транспортировка грунта к карте складирования ТБО;</w:t>
      </w:r>
    </w:p>
    <w:p w:rsidR="00E13B65" w:rsidRPr="00E31F3A" w:rsidRDefault="00E13B65" w:rsidP="00E13B65">
      <w:pPr>
        <w:pStyle w:val="aa"/>
        <w:numPr>
          <w:ilvl w:val="0"/>
          <w:numId w:val="10"/>
        </w:numPr>
        <w:jc w:val="both"/>
        <w:rPr>
          <w:rFonts w:ascii="Times New Roman" w:hAnsi="Times New Roman"/>
          <w:sz w:val="28"/>
          <w:szCs w:val="28"/>
        </w:rPr>
      </w:pPr>
      <w:r w:rsidRPr="00E31F3A">
        <w:rPr>
          <w:rFonts w:ascii="Times New Roman" w:hAnsi="Times New Roman"/>
          <w:spacing w:val="-6"/>
          <w:sz w:val="28"/>
          <w:szCs w:val="28"/>
        </w:rPr>
        <w:t>укладка промежуточного или окончательного изолирующего слоя;</w:t>
      </w:r>
    </w:p>
    <w:p w:rsidR="00E13B65" w:rsidRPr="00E31F3A" w:rsidRDefault="00E13B65" w:rsidP="00E13B65">
      <w:pPr>
        <w:pStyle w:val="aa"/>
        <w:numPr>
          <w:ilvl w:val="0"/>
          <w:numId w:val="10"/>
        </w:numPr>
        <w:jc w:val="both"/>
        <w:rPr>
          <w:rFonts w:ascii="Times New Roman" w:hAnsi="Times New Roman"/>
          <w:sz w:val="28"/>
          <w:szCs w:val="28"/>
        </w:rPr>
      </w:pPr>
      <w:r w:rsidRPr="00E31F3A">
        <w:rPr>
          <w:rFonts w:ascii="Times New Roman" w:hAnsi="Times New Roman"/>
          <w:spacing w:val="-3"/>
          <w:sz w:val="28"/>
          <w:szCs w:val="28"/>
        </w:rPr>
        <w:t>увлажнение ТБО в пожароопасные периоды;</w:t>
      </w:r>
    </w:p>
    <w:p w:rsidR="00E13B65" w:rsidRPr="00E31F3A" w:rsidRDefault="00E13B65" w:rsidP="00E13B65">
      <w:pPr>
        <w:pStyle w:val="aa"/>
        <w:numPr>
          <w:ilvl w:val="0"/>
          <w:numId w:val="10"/>
        </w:numPr>
        <w:jc w:val="both"/>
        <w:rPr>
          <w:rFonts w:ascii="Times New Roman" w:hAnsi="Times New Roman"/>
          <w:sz w:val="28"/>
          <w:szCs w:val="28"/>
        </w:rPr>
      </w:pPr>
      <w:r w:rsidRPr="00E31F3A">
        <w:rPr>
          <w:rFonts w:ascii="Times New Roman" w:hAnsi="Times New Roman"/>
          <w:spacing w:val="-4"/>
          <w:sz w:val="28"/>
          <w:szCs w:val="28"/>
        </w:rPr>
        <w:t>засыпка растительным грунтом, озеленение;</w:t>
      </w:r>
    </w:p>
    <w:p w:rsidR="00E13B65" w:rsidRPr="00E31F3A" w:rsidRDefault="00E13B65" w:rsidP="00E13B65">
      <w:pPr>
        <w:pStyle w:val="aa"/>
        <w:ind w:firstLine="360"/>
        <w:jc w:val="both"/>
        <w:rPr>
          <w:rFonts w:ascii="Times New Roman" w:hAnsi="Times New Roman"/>
          <w:sz w:val="28"/>
          <w:szCs w:val="28"/>
        </w:rPr>
      </w:pPr>
      <w:r w:rsidRPr="00E31F3A">
        <w:rPr>
          <w:rFonts w:ascii="Times New Roman" w:hAnsi="Times New Roman"/>
          <w:sz w:val="28"/>
          <w:szCs w:val="28"/>
        </w:rPr>
        <w:t xml:space="preserve">Учет </w:t>
      </w:r>
      <w:proofErr w:type="gramStart"/>
      <w:r w:rsidRPr="00E31F3A">
        <w:rPr>
          <w:rFonts w:ascii="Times New Roman" w:hAnsi="Times New Roman"/>
          <w:sz w:val="28"/>
          <w:szCs w:val="28"/>
        </w:rPr>
        <w:t>принимаемых</w:t>
      </w:r>
      <w:proofErr w:type="gramEnd"/>
      <w:r w:rsidRPr="00E31F3A">
        <w:rPr>
          <w:rFonts w:ascii="Times New Roman" w:hAnsi="Times New Roman"/>
          <w:sz w:val="28"/>
          <w:szCs w:val="28"/>
        </w:rPr>
        <w:t xml:space="preserve"> ТБО ведется по объему в неуплотненном состоянии. Отметка о принятом количестве ТБО делается в «Журнале приема твердых бытовых отходов».</w:t>
      </w:r>
    </w:p>
    <w:p w:rsidR="00E13B65" w:rsidRDefault="00E13B65" w:rsidP="00E13B65">
      <w:pPr>
        <w:pStyle w:val="aa"/>
        <w:ind w:firstLine="360"/>
        <w:jc w:val="both"/>
        <w:rPr>
          <w:rFonts w:ascii="Times New Roman" w:hAnsi="Times New Roman"/>
          <w:sz w:val="28"/>
          <w:szCs w:val="28"/>
        </w:rPr>
      </w:pPr>
      <w:r w:rsidRPr="00E31F3A">
        <w:rPr>
          <w:rFonts w:ascii="Times New Roman" w:hAnsi="Times New Roman"/>
          <w:sz w:val="28"/>
          <w:szCs w:val="28"/>
        </w:rPr>
        <w:t xml:space="preserve">Характеристики полигона представлены ниже в таблице № </w:t>
      </w:r>
      <w:r>
        <w:rPr>
          <w:rFonts w:ascii="Times New Roman" w:hAnsi="Times New Roman"/>
          <w:sz w:val="28"/>
          <w:szCs w:val="28"/>
        </w:rPr>
        <w:t>13.</w:t>
      </w:r>
    </w:p>
    <w:p w:rsidR="00E13B65" w:rsidRPr="00E31F3A" w:rsidRDefault="00E13B65" w:rsidP="00E13B65">
      <w:pPr>
        <w:pStyle w:val="aa"/>
        <w:ind w:firstLine="360"/>
        <w:jc w:val="both"/>
        <w:rPr>
          <w:rFonts w:ascii="Times New Roman" w:hAnsi="Times New Roman"/>
          <w:sz w:val="28"/>
          <w:szCs w:val="28"/>
        </w:rPr>
      </w:pPr>
    </w:p>
    <w:p w:rsidR="00E13B65" w:rsidRPr="00E31F3A" w:rsidRDefault="00E13B65" w:rsidP="00E13B65">
      <w:pPr>
        <w:autoSpaceDE w:val="0"/>
        <w:autoSpaceDN w:val="0"/>
        <w:adjustRightInd w:val="0"/>
        <w:ind w:firstLine="709"/>
        <w:jc w:val="right"/>
      </w:pPr>
      <w:r w:rsidRPr="00E31F3A">
        <w:t xml:space="preserve">Таблица № </w:t>
      </w:r>
      <w:r>
        <w:t>13</w:t>
      </w:r>
    </w:p>
    <w:p w:rsidR="00E13B65" w:rsidRPr="00E31F3A" w:rsidRDefault="00E13B65" w:rsidP="00E13B65">
      <w:pPr>
        <w:autoSpaceDE w:val="0"/>
        <w:autoSpaceDN w:val="0"/>
        <w:adjustRightInd w:val="0"/>
        <w:ind w:firstLine="709"/>
        <w:jc w:val="center"/>
        <w:rPr>
          <w:b/>
        </w:rPr>
      </w:pPr>
      <w:r w:rsidRPr="00E31F3A">
        <w:rPr>
          <w:b/>
        </w:rPr>
        <w:t>Основные характеристики полигона захоронения ТБО</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867"/>
        <w:gridCol w:w="1473"/>
        <w:gridCol w:w="3229"/>
      </w:tblGrid>
      <w:tr w:rsidR="00E13B65" w:rsidRPr="00A242C6" w:rsidTr="002A5ED2">
        <w:trPr>
          <w:jc w:val="center"/>
        </w:trPr>
        <w:tc>
          <w:tcPr>
            <w:tcW w:w="4867" w:type="dxa"/>
          </w:tcPr>
          <w:p w:rsidR="00E13B65" w:rsidRPr="00A242C6" w:rsidRDefault="00E13B65" w:rsidP="002A5ED2">
            <w:pPr>
              <w:autoSpaceDE w:val="0"/>
              <w:autoSpaceDN w:val="0"/>
              <w:adjustRightInd w:val="0"/>
              <w:jc w:val="center"/>
              <w:rPr>
                <w:b/>
              </w:rPr>
            </w:pPr>
            <w:r w:rsidRPr="00A242C6">
              <w:rPr>
                <w:b/>
              </w:rPr>
              <w:t>Наименование показателя</w:t>
            </w:r>
          </w:p>
        </w:tc>
        <w:tc>
          <w:tcPr>
            <w:tcW w:w="1473" w:type="dxa"/>
            <w:vAlign w:val="center"/>
          </w:tcPr>
          <w:p w:rsidR="00E13B65" w:rsidRPr="00A242C6" w:rsidRDefault="00E13B65" w:rsidP="002A5ED2">
            <w:pPr>
              <w:autoSpaceDE w:val="0"/>
              <w:autoSpaceDN w:val="0"/>
              <w:adjustRightInd w:val="0"/>
              <w:jc w:val="center"/>
              <w:rPr>
                <w:b/>
              </w:rPr>
            </w:pPr>
            <w:proofErr w:type="spellStart"/>
            <w:r w:rsidRPr="00A242C6">
              <w:rPr>
                <w:b/>
              </w:rPr>
              <w:t>Ед</w:t>
            </w:r>
            <w:proofErr w:type="gramStart"/>
            <w:r w:rsidRPr="00A242C6">
              <w:rPr>
                <w:b/>
              </w:rPr>
              <w:t>.и</w:t>
            </w:r>
            <w:proofErr w:type="gramEnd"/>
            <w:r w:rsidRPr="00A242C6">
              <w:rPr>
                <w:b/>
              </w:rPr>
              <w:t>змер</w:t>
            </w:r>
            <w:proofErr w:type="spellEnd"/>
          </w:p>
        </w:tc>
        <w:tc>
          <w:tcPr>
            <w:tcW w:w="3229" w:type="dxa"/>
          </w:tcPr>
          <w:p w:rsidR="00E13B65" w:rsidRPr="00A242C6" w:rsidRDefault="00E13B65" w:rsidP="002A5ED2">
            <w:pPr>
              <w:autoSpaceDE w:val="0"/>
              <w:autoSpaceDN w:val="0"/>
              <w:adjustRightInd w:val="0"/>
              <w:jc w:val="center"/>
              <w:rPr>
                <w:b/>
              </w:rPr>
            </w:pPr>
            <w:r w:rsidRPr="00A242C6">
              <w:rPr>
                <w:b/>
              </w:rPr>
              <w:t>Значение показателя</w:t>
            </w:r>
          </w:p>
        </w:tc>
      </w:tr>
      <w:tr w:rsidR="00E13B65" w:rsidRPr="00A242C6" w:rsidTr="002A5ED2">
        <w:trPr>
          <w:jc w:val="center"/>
        </w:trPr>
        <w:tc>
          <w:tcPr>
            <w:tcW w:w="4867" w:type="dxa"/>
          </w:tcPr>
          <w:p w:rsidR="00E13B65" w:rsidRPr="00A242C6" w:rsidRDefault="00E13B65" w:rsidP="002A5ED2">
            <w:pPr>
              <w:autoSpaceDE w:val="0"/>
              <w:autoSpaceDN w:val="0"/>
              <w:adjustRightInd w:val="0"/>
            </w:pPr>
            <w:r w:rsidRPr="00A242C6">
              <w:t>Площадь полигона</w:t>
            </w:r>
          </w:p>
        </w:tc>
        <w:tc>
          <w:tcPr>
            <w:tcW w:w="1473" w:type="dxa"/>
            <w:vAlign w:val="center"/>
          </w:tcPr>
          <w:p w:rsidR="00E13B65" w:rsidRPr="00A242C6" w:rsidRDefault="00E13B65" w:rsidP="002A5ED2">
            <w:pPr>
              <w:autoSpaceDE w:val="0"/>
              <w:autoSpaceDN w:val="0"/>
              <w:adjustRightInd w:val="0"/>
              <w:jc w:val="center"/>
            </w:pPr>
            <w:r w:rsidRPr="00A242C6">
              <w:t>га</w:t>
            </w:r>
          </w:p>
        </w:tc>
        <w:tc>
          <w:tcPr>
            <w:tcW w:w="3229" w:type="dxa"/>
            <w:vAlign w:val="center"/>
          </w:tcPr>
          <w:p w:rsidR="00E13B65" w:rsidRPr="00A242C6" w:rsidRDefault="00E13B65" w:rsidP="002A5ED2">
            <w:pPr>
              <w:autoSpaceDE w:val="0"/>
              <w:autoSpaceDN w:val="0"/>
              <w:adjustRightInd w:val="0"/>
              <w:jc w:val="center"/>
            </w:pPr>
            <w:r w:rsidRPr="00A242C6">
              <w:t>19,4</w:t>
            </w:r>
          </w:p>
        </w:tc>
      </w:tr>
      <w:tr w:rsidR="00E13B65" w:rsidRPr="00A242C6" w:rsidTr="002A5ED2">
        <w:trPr>
          <w:jc w:val="center"/>
        </w:trPr>
        <w:tc>
          <w:tcPr>
            <w:tcW w:w="4867" w:type="dxa"/>
          </w:tcPr>
          <w:p w:rsidR="00E13B65" w:rsidRPr="00A242C6" w:rsidRDefault="00E13B65" w:rsidP="002A5ED2">
            <w:pPr>
              <w:autoSpaceDE w:val="0"/>
              <w:autoSpaceDN w:val="0"/>
              <w:adjustRightInd w:val="0"/>
            </w:pPr>
            <w:r w:rsidRPr="00A242C6">
              <w:t>Площадь участка складирования ТБО</w:t>
            </w:r>
          </w:p>
        </w:tc>
        <w:tc>
          <w:tcPr>
            <w:tcW w:w="1473" w:type="dxa"/>
            <w:vAlign w:val="center"/>
          </w:tcPr>
          <w:p w:rsidR="00E13B65" w:rsidRPr="00A242C6" w:rsidRDefault="00E13B65" w:rsidP="002A5ED2">
            <w:pPr>
              <w:autoSpaceDE w:val="0"/>
              <w:autoSpaceDN w:val="0"/>
              <w:adjustRightInd w:val="0"/>
              <w:jc w:val="center"/>
            </w:pPr>
            <w:r w:rsidRPr="00A242C6">
              <w:t>га</w:t>
            </w:r>
          </w:p>
        </w:tc>
        <w:tc>
          <w:tcPr>
            <w:tcW w:w="3229" w:type="dxa"/>
            <w:vAlign w:val="center"/>
          </w:tcPr>
          <w:p w:rsidR="00E13B65" w:rsidRPr="00A242C6" w:rsidRDefault="00E13B65" w:rsidP="002A5ED2">
            <w:pPr>
              <w:autoSpaceDE w:val="0"/>
              <w:autoSpaceDN w:val="0"/>
              <w:adjustRightInd w:val="0"/>
              <w:jc w:val="center"/>
            </w:pPr>
            <w:r w:rsidRPr="00A242C6">
              <w:t>19</w:t>
            </w:r>
          </w:p>
        </w:tc>
      </w:tr>
      <w:tr w:rsidR="00E13B65" w:rsidRPr="00A242C6" w:rsidTr="002A5ED2">
        <w:trPr>
          <w:jc w:val="center"/>
        </w:trPr>
        <w:tc>
          <w:tcPr>
            <w:tcW w:w="4867" w:type="dxa"/>
          </w:tcPr>
          <w:p w:rsidR="00E13B65" w:rsidRPr="00A242C6" w:rsidRDefault="00E13B65" w:rsidP="002A5ED2">
            <w:pPr>
              <w:autoSpaceDE w:val="0"/>
              <w:autoSpaceDN w:val="0"/>
              <w:adjustRightInd w:val="0"/>
            </w:pPr>
            <w:r w:rsidRPr="00A242C6">
              <w:t>Проектная мощность полигона</w:t>
            </w:r>
          </w:p>
        </w:tc>
        <w:tc>
          <w:tcPr>
            <w:tcW w:w="1473" w:type="dxa"/>
            <w:vAlign w:val="center"/>
          </w:tcPr>
          <w:p w:rsidR="00E13B65" w:rsidRPr="00A242C6" w:rsidRDefault="00E13B65" w:rsidP="002A5ED2">
            <w:pPr>
              <w:autoSpaceDE w:val="0"/>
              <w:autoSpaceDN w:val="0"/>
              <w:adjustRightInd w:val="0"/>
              <w:jc w:val="center"/>
            </w:pPr>
            <w:r w:rsidRPr="00A242C6">
              <w:t>тыс</w:t>
            </w:r>
            <w:proofErr w:type="gramStart"/>
            <w:r w:rsidRPr="00A242C6">
              <w:t>.м</w:t>
            </w:r>
            <w:proofErr w:type="gramEnd"/>
            <w:r w:rsidRPr="00A242C6">
              <w:t>3</w:t>
            </w:r>
          </w:p>
        </w:tc>
        <w:tc>
          <w:tcPr>
            <w:tcW w:w="3229" w:type="dxa"/>
            <w:vAlign w:val="center"/>
          </w:tcPr>
          <w:p w:rsidR="00E13B65" w:rsidRPr="00A242C6" w:rsidRDefault="00E13B65" w:rsidP="002A5ED2">
            <w:pPr>
              <w:autoSpaceDE w:val="0"/>
              <w:autoSpaceDN w:val="0"/>
              <w:adjustRightInd w:val="0"/>
              <w:jc w:val="center"/>
            </w:pPr>
            <w:r w:rsidRPr="00A242C6">
              <w:rPr>
                <w:bCs/>
              </w:rPr>
              <w:t>2275,87</w:t>
            </w:r>
          </w:p>
        </w:tc>
      </w:tr>
      <w:tr w:rsidR="00E13B65" w:rsidRPr="00A242C6" w:rsidTr="002A5ED2">
        <w:trPr>
          <w:jc w:val="center"/>
        </w:trPr>
        <w:tc>
          <w:tcPr>
            <w:tcW w:w="4867" w:type="dxa"/>
          </w:tcPr>
          <w:p w:rsidR="00E13B65" w:rsidRPr="00A242C6" w:rsidRDefault="00E13B65" w:rsidP="002A5ED2">
            <w:pPr>
              <w:autoSpaceDE w:val="0"/>
              <w:autoSpaceDN w:val="0"/>
              <w:adjustRightInd w:val="0"/>
            </w:pPr>
            <w:r w:rsidRPr="00A242C6">
              <w:t>Фактический объем накопленных отходов по состоянию на01.01.2017г. в неуплотненном состоянии</w:t>
            </w:r>
          </w:p>
        </w:tc>
        <w:tc>
          <w:tcPr>
            <w:tcW w:w="1473" w:type="dxa"/>
            <w:vAlign w:val="center"/>
          </w:tcPr>
          <w:p w:rsidR="00E13B65" w:rsidRPr="00A242C6" w:rsidRDefault="00E13B65" w:rsidP="002A5ED2">
            <w:pPr>
              <w:autoSpaceDE w:val="0"/>
              <w:autoSpaceDN w:val="0"/>
              <w:adjustRightInd w:val="0"/>
              <w:jc w:val="center"/>
            </w:pPr>
            <w:r w:rsidRPr="00A242C6">
              <w:t>тыс</w:t>
            </w:r>
            <w:proofErr w:type="gramStart"/>
            <w:r w:rsidRPr="00A242C6">
              <w:t>.м</w:t>
            </w:r>
            <w:proofErr w:type="gramEnd"/>
            <w:r w:rsidRPr="00A242C6">
              <w:t>3</w:t>
            </w:r>
          </w:p>
        </w:tc>
        <w:tc>
          <w:tcPr>
            <w:tcW w:w="3229" w:type="dxa"/>
            <w:vAlign w:val="center"/>
          </w:tcPr>
          <w:p w:rsidR="00E13B65" w:rsidRPr="00A242C6" w:rsidRDefault="00E13B65" w:rsidP="002A5ED2">
            <w:pPr>
              <w:autoSpaceDE w:val="0"/>
              <w:autoSpaceDN w:val="0"/>
              <w:adjustRightInd w:val="0"/>
              <w:jc w:val="center"/>
            </w:pPr>
            <w:r w:rsidRPr="00A242C6">
              <w:t>1076,3</w:t>
            </w:r>
          </w:p>
        </w:tc>
      </w:tr>
      <w:tr w:rsidR="00E13B65" w:rsidRPr="00A242C6" w:rsidTr="002A5ED2">
        <w:trPr>
          <w:jc w:val="center"/>
        </w:trPr>
        <w:tc>
          <w:tcPr>
            <w:tcW w:w="4867" w:type="dxa"/>
          </w:tcPr>
          <w:p w:rsidR="00E13B65" w:rsidRPr="00A242C6" w:rsidRDefault="00E13B65" w:rsidP="002A5ED2">
            <w:pPr>
              <w:autoSpaceDE w:val="0"/>
              <w:autoSpaceDN w:val="0"/>
              <w:adjustRightInd w:val="0"/>
            </w:pPr>
            <w:r w:rsidRPr="00A242C6">
              <w:t xml:space="preserve">Коэффициент уплотнения отходов </w:t>
            </w:r>
          </w:p>
        </w:tc>
        <w:tc>
          <w:tcPr>
            <w:tcW w:w="1473" w:type="dxa"/>
            <w:vAlign w:val="center"/>
          </w:tcPr>
          <w:p w:rsidR="00E13B65" w:rsidRPr="00A242C6" w:rsidRDefault="00E13B65" w:rsidP="002A5ED2">
            <w:pPr>
              <w:autoSpaceDE w:val="0"/>
              <w:autoSpaceDN w:val="0"/>
              <w:adjustRightInd w:val="0"/>
              <w:jc w:val="center"/>
            </w:pPr>
          </w:p>
        </w:tc>
        <w:tc>
          <w:tcPr>
            <w:tcW w:w="3229" w:type="dxa"/>
            <w:vAlign w:val="center"/>
          </w:tcPr>
          <w:p w:rsidR="00E13B65" w:rsidRPr="00A242C6" w:rsidRDefault="00E13B65" w:rsidP="002A5ED2">
            <w:pPr>
              <w:autoSpaceDE w:val="0"/>
              <w:autoSpaceDN w:val="0"/>
              <w:adjustRightInd w:val="0"/>
              <w:jc w:val="center"/>
            </w:pPr>
            <w:r w:rsidRPr="00A242C6">
              <w:t>2</w:t>
            </w:r>
          </w:p>
        </w:tc>
      </w:tr>
      <w:tr w:rsidR="00E13B65" w:rsidRPr="00A242C6" w:rsidTr="002A5ED2">
        <w:trPr>
          <w:jc w:val="center"/>
        </w:trPr>
        <w:tc>
          <w:tcPr>
            <w:tcW w:w="4867" w:type="dxa"/>
          </w:tcPr>
          <w:p w:rsidR="00E13B65" w:rsidRPr="00A242C6" w:rsidRDefault="00E13B65" w:rsidP="002A5ED2">
            <w:pPr>
              <w:autoSpaceDE w:val="0"/>
              <w:autoSpaceDN w:val="0"/>
              <w:adjustRightInd w:val="0"/>
            </w:pPr>
            <w:r w:rsidRPr="00A242C6">
              <w:t>Структура потребителей:</w:t>
            </w:r>
          </w:p>
        </w:tc>
        <w:tc>
          <w:tcPr>
            <w:tcW w:w="1473" w:type="dxa"/>
            <w:vAlign w:val="center"/>
          </w:tcPr>
          <w:p w:rsidR="00E13B65" w:rsidRPr="00A242C6" w:rsidRDefault="00E13B65" w:rsidP="002A5ED2">
            <w:pPr>
              <w:autoSpaceDE w:val="0"/>
              <w:autoSpaceDN w:val="0"/>
              <w:adjustRightInd w:val="0"/>
              <w:jc w:val="center"/>
            </w:pPr>
          </w:p>
        </w:tc>
        <w:tc>
          <w:tcPr>
            <w:tcW w:w="3229" w:type="dxa"/>
            <w:vAlign w:val="center"/>
          </w:tcPr>
          <w:p w:rsidR="00E13B65" w:rsidRPr="00A242C6" w:rsidRDefault="00E13B65" w:rsidP="002A5ED2">
            <w:pPr>
              <w:autoSpaceDE w:val="0"/>
              <w:autoSpaceDN w:val="0"/>
              <w:adjustRightInd w:val="0"/>
              <w:jc w:val="center"/>
            </w:pPr>
          </w:p>
        </w:tc>
      </w:tr>
      <w:tr w:rsidR="00E13B65" w:rsidRPr="00A242C6" w:rsidTr="002A5ED2">
        <w:trPr>
          <w:jc w:val="center"/>
        </w:trPr>
        <w:tc>
          <w:tcPr>
            <w:tcW w:w="4867" w:type="dxa"/>
          </w:tcPr>
          <w:p w:rsidR="00E13B65" w:rsidRPr="00A242C6" w:rsidRDefault="00E13B65" w:rsidP="002A5ED2">
            <w:pPr>
              <w:autoSpaceDE w:val="0"/>
              <w:autoSpaceDN w:val="0"/>
              <w:adjustRightInd w:val="0"/>
            </w:pPr>
            <w:r w:rsidRPr="00A242C6">
              <w:t>Население</w:t>
            </w:r>
          </w:p>
        </w:tc>
        <w:tc>
          <w:tcPr>
            <w:tcW w:w="1473" w:type="dxa"/>
            <w:vAlign w:val="center"/>
          </w:tcPr>
          <w:p w:rsidR="00E13B65" w:rsidRPr="00A242C6" w:rsidRDefault="00E13B65" w:rsidP="002A5ED2">
            <w:pPr>
              <w:autoSpaceDE w:val="0"/>
              <w:autoSpaceDN w:val="0"/>
              <w:adjustRightInd w:val="0"/>
              <w:jc w:val="center"/>
            </w:pPr>
            <w:r w:rsidRPr="00A242C6">
              <w:t>%</w:t>
            </w:r>
          </w:p>
        </w:tc>
        <w:tc>
          <w:tcPr>
            <w:tcW w:w="3229" w:type="dxa"/>
            <w:vAlign w:val="center"/>
          </w:tcPr>
          <w:p w:rsidR="00E13B65" w:rsidRPr="00A242C6" w:rsidRDefault="00E13B65" w:rsidP="002A5ED2">
            <w:pPr>
              <w:autoSpaceDE w:val="0"/>
              <w:autoSpaceDN w:val="0"/>
              <w:adjustRightInd w:val="0"/>
              <w:jc w:val="center"/>
            </w:pPr>
            <w:r w:rsidRPr="00A242C6">
              <w:t>60</w:t>
            </w:r>
          </w:p>
        </w:tc>
      </w:tr>
      <w:tr w:rsidR="00E13B65" w:rsidRPr="00A242C6" w:rsidTr="002A5ED2">
        <w:trPr>
          <w:jc w:val="center"/>
        </w:trPr>
        <w:tc>
          <w:tcPr>
            <w:tcW w:w="4867" w:type="dxa"/>
          </w:tcPr>
          <w:p w:rsidR="00E13B65" w:rsidRPr="00A242C6" w:rsidRDefault="00E13B65" w:rsidP="002A5ED2">
            <w:pPr>
              <w:autoSpaceDE w:val="0"/>
              <w:autoSpaceDN w:val="0"/>
              <w:adjustRightInd w:val="0"/>
            </w:pPr>
            <w:r w:rsidRPr="00A242C6">
              <w:t>Бюджетная сфера</w:t>
            </w:r>
          </w:p>
        </w:tc>
        <w:tc>
          <w:tcPr>
            <w:tcW w:w="1473" w:type="dxa"/>
            <w:vAlign w:val="center"/>
          </w:tcPr>
          <w:p w:rsidR="00E13B65" w:rsidRPr="00A242C6" w:rsidRDefault="00E13B65" w:rsidP="002A5ED2">
            <w:pPr>
              <w:autoSpaceDE w:val="0"/>
              <w:autoSpaceDN w:val="0"/>
              <w:adjustRightInd w:val="0"/>
              <w:jc w:val="center"/>
            </w:pPr>
            <w:r w:rsidRPr="00A242C6">
              <w:t>%</w:t>
            </w:r>
          </w:p>
        </w:tc>
        <w:tc>
          <w:tcPr>
            <w:tcW w:w="3229" w:type="dxa"/>
            <w:vAlign w:val="center"/>
          </w:tcPr>
          <w:p w:rsidR="00E13B65" w:rsidRPr="00A242C6" w:rsidRDefault="00E13B65" w:rsidP="002A5ED2">
            <w:pPr>
              <w:autoSpaceDE w:val="0"/>
              <w:autoSpaceDN w:val="0"/>
              <w:adjustRightInd w:val="0"/>
              <w:jc w:val="center"/>
            </w:pPr>
            <w:r w:rsidRPr="00A242C6">
              <w:t>3</w:t>
            </w:r>
          </w:p>
        </w:tc>
      </w:tr>
      <w:tr w:rsidR="00E13B65" w:rsidRPr="00A242C6" w:rsidTr="002A5ED2">
        <w:trPr>
          <w:jc w:val="center"/>
        </w:trPr>
        <w:tc>
          <w:tcPr>
            <w:tcW w:w="4867" w:type="dxa"/>
          </w:tcPr>
          <w:p w:rsidR="00E13B65" w:rsidRPr="00A242C6" w:rsidRDefault="00E13B65" w:rsidP="002A5ED2">
            <w:pPr>
              <w:autoSpaceDE w:val="0"/>
              <w:autoSpaceDN w:val="0"/>
              <w:adjustRightInd w:val="0"/>
            </w:pPr>
            <w:r w:rsidRPr="00A242C6">
              <w:t>Прочие потребители</w:t>
            </w:r>
          </w:p>
        </w:tc>
        <w:tc>
          <w:tcPr>
            <w:tcW w:w="1473" w:type="dxa"/>
            <w:vAlign w:val="center"/>
          </w:tcPr>
          <w:p w:rsidR="00E13B65" w:rsidRPr="00A242C6" w:rsidRDefault="00E13B65" w:rsidP="002A5ED2">
            <w:pPr>
              <w:autoSpaceDE w:val="0"/>
              <w:autoSpaceDN w:val="0"/>
              <w:adjustRightInd w:val="0"/>
              <w:jc w:val="center"/>
            </w:pPr>
            <w:r w:rsidRPr="00A242C6">
              <w:t>%</w:t>
            </w:r>
          </w:p>
        </w:tc>
        <w:tc>
          <w:tcPr>
            <w:tcW w:w="3229" w:type="dxa"/>
            <w:vAlign w:val="center"/>
          </w:tcPr>
          <w:p w:rsidR="00E13B65" w:rsidRPr="00A242C6" w:rsidRDefault="00E13B65" w:rsidP="002A5ED2">
            <w:pPr>
              <w:autoSpaceDE w:val="0"/>
              <w:autoSpaceDN w:val="0"/>
              <w:adjustRightInd w:val="0"/>
              <w:jc w:val="center"/>
            </w:pPr>
            <w:r w:rsidRPr="00A242C6">
              <w:t>37</w:t>
            </w:r>
          </w:p>
        </w:tc>
      </w:tr>
      <w:tr w:rsidR="00E13B65" w:rsidRPr="00A242C6" w:rsidTr="002A5ED2">
        <w:trPr>
          <w:jc w:val="center"/>
        </w:trPr>
        <w:tc>
          <w:tcPr>
            <w:tcW w:w="4867" w:type="dxa"/>
          </w:tcPr>
          <w:p w:rsidR="00E13B65" w:rsidRPr="00A242C6" w:rsidRDefault="00E13B65" w:rsidP="002A5ED2">
            <w:pPr>
              <w:autoSpaceDE w:val="0"/>
              <w:autoSpaceDN w:val="0"/>
              <w:adjustRightInd w:val="0"/>
            </w:pPr>
            <w:r w:rsidRPr="00A242C6">
              <w:t xml:space="preserve">Коэффициент </w:t>
            </w:r>
            <w:proofErr w:type="spellStart"/>
            <w:r w:rsidRPr="00A242C6">
              <w:t>заполняемости</w:t>
            </w:r>
            <w:proofErr w:type="spellEnd"/>
            <w:r w:rsidRPr="00A242C6">
              <w:t xml:space="preserve"> полигона по состояниюна01.01.2017г.</w:t>
            </w:r>
          </w:p>
        </w:tc>
        <w:tc>
          <w:tcPr>
            <w:tcW w:w="1473" w:type="dxa"/>
            <w:vAlign w:val="center"/>
          </w:tcPr>
          <w:p w:rsidR="00E13B65" w:rsidRPr="00A242C6" w:rsidRDefault="00E13B65" w:rsidP="002A5ED2">
            <w:pPr>
              <w:autoSpaceDE w:val="0"/>
              <w:autoSpaceDN w:val="0"/>
              <w:adjustRightInd w:val="0"/>
              <w:jc w:val="center"/>
            </w:pPr>
          </w:p>
        </w:tc>
        <w:tc>
          <w:tcPr>
            <w:tcW w:w="3229" w:type="dxa"/>
            <w:vAlign w:val="center"/>
          </w:tcPr>
          <w:p w:rsidR="00E13B65" w:rsidRPr="00A242C6" w:rsidRDefault="00E13B65" w:rsidP="002A5ED2">
            <w:pPr>
              <w:autoSpaceDE w:val="0"/>
              <w:autoSpaceDN w:val="0"/>
              <w:adjustRightInd w:val="0"/>
              <w:jc w:val="center"/>
            </w:pPr>
            <w:r w:rsidRPr="00A242C6">
              <w:t>47,29</w:t>
            </w:r>
          </w:p>
        </w:tc>
      </w:tr>
      <w:tr w:rsidR="00E13B65" w:rsidRPr="00A242C6" w:rsidTr="002A5ED2">
        <w:trPr>
          <w:jc w:val="center"/>
        </w:trPr>
        <w:tc>
          <w:tcPr>
            <w:tcW w:w="4867" w:type="dxa"/>
          </w:tcPr>
          <w:p w:rsidR="00E13B65" w:rsidRPr="00A242C6" w:rsidRDefault="00E13B65" w:rsidP="002A5ED2">
            <w:pPr>
              <w:autoSpaceDE w:val="0"/>
              <w:autoSpaceDN w:val="0"/>
              <w:adjustRightInd w:val="0"/>
            </w:pPr>
            <w:r w:rsidRPr="00A242C6">
              <w:t>Коэффициент защищенности полигона от пожаров</w:t>
            </w:r>
          </w:p>
        </w:tc>
        <w:tc>
          <w:tcPr>
            <w:tcW w:w="1473" w:type="dxa"/>
            <w:vAlign w:val="center"/>
          </w:tcPr>
          <w:p w:rsidR="00E13B65" w:rsidRPr="00A242C6" w:rsidRDefault="00E13B65" w:rsidP="002A5ED2">
            <w:pPr>
              <w:autoSpaceDE w:val="0"/>
              <w:autoSpaceDN w:val="0"/>
              <w:adjustRightInd w:val="0"/>
              <w:jc w:val="center"/>
            </w:pPr>
          </w:p>
        </w:tc>
        <w:tc>
          <w:tcPr>
            <w:tcW w:w="3229" w:type="dxa"/>
            <w:vAlign w:val="center"/>
          </w:tcPr>
          <w:p w:rsidR="00E13B65" w:rsidRPr="00A242C6" w:rsidRDefault="00E13B65" w:rsidP="002A5ED2">
            <w:pPr>
              <w:autoSpaceDE w:val="0"/>
              <w:autoSpaceDN w:val="0"/>
              <w:adjustRightInd w:val="0"/>
              <w:jc w:val="center"/>
            </w:pPr>
            <w:r w:rsidRPr="00A242C6">
              <w:t>0,3</w:t>
            </w:r>
          </w:p>
        </w:tc>
      </w:tr>
      <w:tr w:rsidR="00E13B65" w:rsidRPr="00A242C6" w:rsidTr="002A5ED2">
        <w:trPr>
          <w:jc w:val="center"/>
        </w:trPr>
        <w:tc>
          <w:tcPr>
            <w:tcW w:w="4867" w:type="dxa"/>
          </w:tcPr>
          <w:p w:rsidR="00E13B65" w:rsidRPr="00A242C6" w:rsidRDefault="00E13B65" w:rsidP="002A5ED2">
            <w:pPr>
              <w:autoSpaceDE w:val="0"/>
              <w:autoSpaceDN w:val="0"/>
              <w:adjustRightInd w:val="0"/>
            </w:pPr>
            <w:r w:rsidRPr="00A242C6">
              <w:t>Уровень собираемости платежей</w:t>
            </w:r>
          </w:p>
        </w:tc>
        <w:tc>
          <w:tcPr>
            <w:tcW w:w="1473" w:type="dxa"/>
            <w:vAlign w:val="center"/>
          </w:tcPr>
          <w:p w:rsidR="00E13B65" w:rsidRPr="00A242C6" w:rsidRDefault="00E13B65" w:rsidP="002A5ED2">
            <w:pPr>
              <w:autoSpaceDE w:val="0"/>
              <w:autoSpaceDN w:val="0"/>
              <w:adjustRightInd w:val="0"/>
              <w:jc w:val="center"/>
            </w:pPr>
            <w:r w:rsidRPr="00A242C6">
              <w:t>%</w:t>
            </w:r>
          </w:p>
        </w:tc>
        <w:tc>
          <w:tcPr>
            <w:tcW w:w="3229" w:type="dxa"/>
            <w:vAlign w:val="center"/>
          </w:tcPr>
          <w:p w:rsidR="00E13B65" w:rsidRPr="00A242C6" w:rsidRDefault="00E13B65" w:rsidP="002A5ED2">
            <w:pPr>
              <w:autoSpaceDE w:val="0"/>
              <w:autoSpaceDN w:val="0"/>
              <w:adjustRightInd w:val="0"/>
              <w:jc w:val="center"/>
            </w:pPr>
            <w:r w:rsidRPr="00A242C6">
              <w:t>99</w:t>
            </w:r>
          </w:p>
        </w:tc>
      </w:tr>
      <w:tr w:rsidR="00E13B65" w:rsidRPr="00A242C6" w:rsidTr="002A5ED2">
        <w:trPr>
          <w:trHeight w:val="349"/>
          <w:jc w:val="center"/>
        </w:trPr>
        <w:tc>
          <w:tcPr>
            <w:tcW w:w="9569" w:type="dxa"/>
            <w:gridSpan w:val="3"/>
            <w:vAlign w:val="center"/>
          </w:tcPr>
          <w:p w:rsidR="00E13B65" w:rsidRPr="00A242C6" w:rsidRDefault="00E13B65" w:rsidP="002A5ED2">
            <w:pPr>
              <w:autoSpaceDE w:val="0"/>
              <w:autoSpaceDN w:val="0"/>
              <w:adjustRightInd w:val="0"/>
              <w:jc w:val="center"/>
            </w:pPr>
            <w:r w:rsidRPr="00A242C6">
              <w:t>Список техники, применяемой на полигон</w:t>
            </w:r>
            <w:proofErr w:type="gramStart"/>
            <w:r w:rsidRPr="00A242C6">
              <w:t>е(</w:t>
            </w:r>
            <w:proofErr w:type="gramEnd"/>
            <w:r w:rsidRPr="00A242C6">
              <w:t>техника собственная)</w:t>
            </w:r>
          </w:p>
        </w:tc>
      </w:tr>
      <w:tr w:rsidR="00E13B65" w:rsidRPr="00A242C6" w:rsidTr="002A5ED2">
        <w:trPr>
          <w:jc w:val="center"/>
        </w:trPr>
        <w:tc>
          <w:tcPr>
            <w:tcW w:w="4867" w:type="dxa"/>
          </w:tcPr>
          <w:p w:rsidR="00E13B65" w:rsidRPr="00A242C6" w:rsidRDefault="00E13B65" w:rsidP="002A5ED2">
            <w:pPr>
              <w:autoSpaceDE w:val="0"/>
              <w:autoSpaceDN w:val="0"/>
              <w:adjustRightInd w:val="0"/>
            </w:pPr>
            <w:r w:rsidRPr="00A242C6">
              <w:t xml:space="preserve">Бульдозер </w:t>
            </w:r>
          </w:p>
        </w:tc>
        <w:tc>
          <w:tcPr>
            <w:tcW w:w="1473" w:type="dxa"/>
            <w:vAlign w:val="center"/>
          </w:tcPr>
          <w:p w:rsidR="00E13B65" w:rsidRPr="00A242C6" w:rsidRDefault="00E13B65" w:rsidP="002A5ED2">
            <w:pPr>
              <w:autoSpaceDE w:val="0"/>
              <w:autoSpaceDN w:val="0"/>
              <w:adjustRightInd w:val="0"/>
              <w:jc w:val="center"/>
            </w:pPr>
            <w:r w:rsidRPr="00A242C6">
              <w:t>шт.</w:t>
            </w:r>
          </w:p>
        </w:tc>
        <w:tc>
          <w:tcPr>
            <w:tcW w:w="3229" w:type="dxa"/>
            <w:vAlign w:val="center"/>
          </w:tcPr>
          <w:p w:rsidR="00E13B65" w:rsidRPr="00A242C6" w:rsidRDefault="00E13B65" w:rsidP="002A5ED2">
            <w:pPr>
              <w:autoSpaceDE w:val="0"/>
              <w:autoSpaceDN w:val="0"/>
              <w:adjustRightInd w:val="0"/>
              <w:jc w:val="center"/>
            </w:pPr>
            <w:r w:rsidRPr="00A242C6">
              <w:t>3</w:t>
            </w:r>
          </w:p>
        </w:tc>
      </w:tr>
    </w:tbl>
    <w:p w:rsidR="00E13B65" w:rsidRPr="00E31F3A" w:rsidRDefault="00E13B65" w:rsidP="00E13B65">
      <w:pPr>
        <w:autoSpaceDE w:val="0"/>
        <w:autoSpaceDN w:val="0"/>
        <w:adjustRightInd w:val="0"/>
        <w:jc w:val="center"/>
        <w:rPr>
          <w:b/>
          <w:color w:val="3366FF"/>
          <w:sz w:val="20"/>
          <w:szCs w:val="20"/>
        </w:rPr>
      </w:pPr>
    </w:p>
    <w:p w:rsidR="00E13B65" w:rsidRPr="00581B99" w:rsidRDefault="00E13B65" w:rsidP="00E13B65">
      <w:pPr>
        <w:pStyle w:val="aa"/>
        <w:ind w:firstLine="708"/>
        <w:jc w:val="both"/>
        <w:rPr>
          <w:rFonts w:ascii="Times New Roman" w:hAnsi="Times New Roman"/>
          <w:sz w:val="28"/>
          <w:szCs w:val="28"/>
        </w:rPr>
      </w:pPr>
      <w:r w:rsidRPr="00581B99">
        <w:rPr>
          <w:rFonts w:ascii="Times New Roman" w:hAnsi="Times New Roman"/>
          <w:sz w:val="28"/>
          <w:szCs w:val="28"/>
        </w:rPr>
        <w:t>Полигон эксплуатируется</w:t>
      </w:r>
      <w:r>
        <w:rPr>
          <w:rFonts w:ascii="Times New Roman" w:hAnsi="Times New Roman"/>
          <w:sz w:val="28"/>
          <w:szCs w:val="28"/>
        </w:rPr>
        <w:t xml:space="preserve"> </w:t>
      </w:r>
      <w:r w:rsidRPr="00581B99">
        <w:rPr>
          <w:rFonts w:ascii="Times New Roman" w:hAnsi="Times New Roman"/>
          <w:sz w:val="28"/>
          <w:szCs w:val="28"/>
        </w:rPr>
        <w:t>с</w:t>
      </w:r>
      <w:r>
        <w:rPr>
          <w:rFonts w:ascii="Times New Roman" w:hAnsi="Times New Roman"/>
          <w:sz w:val="28"/>
          <w:szCs w:val="28"/>
        </w:rPr>
        <w:t xml:space="preserve"> </w:t>
      </w:r>
      <w:r w:rsidRPr="00581B99">
        <w:rPr>
          <w:rFonts w:ascii="Times New Roman" w:hAnsi="Times New Roman"/>
          <w:sz w:val="28"/>
          <w:szCs w:val="28"/>
        </w:rPr>
        <w:t>28 декабря 2005 года. Размещение мусоровозов на площадке разгрузки</w:t>
      </w:r>
      <w:r>
        <w:rPr>
          <w:rFonts w:ascii="Times New Roman" w:hAnsi="Times New Roman"/>
          <w:sz w:val="28"/>
          <w:szCs w:val="28"/>
        </w:rPr>
        <w:t xml:space="preserve"> </w:t>
      </w:r>
      <w:r w:rsidRPr="00581B99">
        <w:rPr>
          <w:rFonts w:ascii="Times New Roman" w:hAnsi="Times New Roman"/>
          <w:sz w:val="28"/>
          <w:szCs w:val="28"/>
        </w:rPr>
        <w:t>обеспечивает беспрепятственный выезд каждой разгрузившейся машины.</w:t>
      </w:r>
    </w:p>
    <w:p w:rsidR="00E13B65" w:rsidRPr="00581B99" w:rsidRDefault="00E13B65" w:rsidP="00E13B65">
      <w:pPr>
        <w:pStyle w:val="aa"/>
        <w:ind w:firstLine="708"/>
        <w:rPr>
          <w:rFonts w:ascii="Times New Roman" w:hAnsi="Times New Roman"/>
          <w:sz w:val="28"/>
          <w:szCs w:val="28"/>
        </w:rPr>
      </w:pPr>
      <w:r w:rsidRPr="00581B99">
        <w:rPr>
          <w:rFonts w:ascii="Times New Roman" w:hAnsi="Times New Roman"/>
          <w:sz w:val="28"/>
          <w:szCs w:val="28"/>
        </w:rPr>
        <w:t>Продолжительность приема мусоровозов 24 часа.</w:t>
      </w:r>
    </w:p>
    <w:p w:rsidR="00E13B65" w:rsidRDefault="00E13B65" w:rsidP="00E13B65">
      <w:pPr>
        <w:rPr>
          <w:sz w:val="28"/>
          <w:szCs w:val="28"/>
        </w:rPr>
      </w:pPr>
    </w:p>
    <w:p w:rsidR="00E13B65" w:rsidRDefault="00E13B65" w:rsidP="00E13B65">
      <w:pPr>
        <w:rPr>
          <w:sz w:val="28"/>
          <w:szCs w:val="28"/>
        </w:rPr>
      </w:pPr>
    </w:p>
    <w:p w:rsidR="00E13B65" w:rsidRDefault="00E13B65" w:rsidP="00E13B65">
      <w:pPr>
        <w:rPr>
          <w:sz w:val="28"/>
          <w:szCs w:val="28"/>
        </w:rPr>
      </w:pPr>
    </w:p>
    <w:p w:rsidR="00E13B65" w:rsidRPr="00E643B1" w:rsidRDefault="00E13B65" w:rsidP="00E13B65">
      <w:pPr>
        <w:rPr>
          <w:i/>
          <w:sz w:val="28"/>
          <w:szCs w:val="28"/>
        </w:rPr>
      </w:pPr>
    </w:p>
    <w:p w:rsidR="00E13B65" w:rsidRPr="00506815" w:rsidRDefault="00E13B65" w:rsidP="00E13B65">
      <w:pPr>
        <w:pageBreakBefore/>
        <w:jc w:val="center"/>
        <w:outlineLvl w:val="0"/>
        <w:rPr>
          <w:b/>
          <w:sz w:val="32"/>
          <w:szCs w:val="32"/>
        </w:rPr>
      </w:pPr>
      <w:bookmarkStart w:id="44" w:name="_Toc478301550"/>
      <w:r w:rsidRPr="00506815">
        <w:rPr>
          <w:b/>
          <w:sz w:val="32"/>
          <w:szCs w:val="32"/>
        </w:rPr>
        <w:lastRenderedPageBreak/>
        <w:t>3. Перспективы развития городского поселения город Лиски</w:t>
      </w:r>
      <w:bookmarkEnd w:id="44"/>
    </w:p>
    <w:p w:rsidR="00E13B65" w:rsidRDefault="00E13B65" w:rsidP="00E13B65">
      <w:pPr>
        <w:pStyle w:val="aa"/>
        <w:jc w:val="both"/>
      </w:pPr>
      <w:r>
        <w:tab/>
      </w:r>
    </w:p>
    <w:p w:rsidR="00E13B65" w:rsidRDefault="00E13B65" w:rsidP="00E13B65">
      <w:pPr>
        <w:pStyle w:val="aa"/>
        <w:ind w:firstLine="708"/>
        <w:jc w:val="both"/>
        <w:rPr>
          <w:rFonts w:ascii="Times New Roman" w:hAnsi="Times New Roman"/>
          <w:sz w:val="28"/>
          <w:szCs w:val="28"/>
          <w:lang w:eastAsia="ar-SA"/>
        </w:rPr>
      </w:pPr>
      <w:r w:rsidRPr="00392CDD">
        <w:rPr>
          <w:rFonts w:ascii="Times New Roman" w:hAnsi="Times New Roman"/>
          <w:sz w:val="28"/>
          <w:szCs w:val="28"/>
        </w:rPr>
        <w:t>Проектом Генерального плана</w:t>
      </w:r>
      <w:r w:rsidRPr="00230676">
        <w:rPr>
          <w:rFonts w:ascii="Times New Roman" w:hAnsi="Times New Roman"/>
          <w:sz w:val="28"/>
          <w:szCs w:val="28"/>
        </w:rPr>
        <w:t xml:space="preserve"> </w:t>
      </w:r>
      <w:r w:rsidRPr="00230676">
        <w:rPr>
          <w:rFonts w:ascii="Times New Roman" w:hAnsi="Times New Roman"/>
          <w:sz w:val="28"/>
          <w:szCs w:val="28"/>
          <w:lang w:eastAsia="ar-SA"/>
        </w:rPr>
        <w:t>городского поселения</w:t>
      </w:r>
      <w:r>
        <w:rPr>
          <w:rFonts w:ascii="Times New Roman" w:hAnsi="Times New Roman"/>
          <w:sz w:val="28"/>
          <w:szCs w:val="28"/>
          <w:lang w:eastAsia="ar-SA"/>
        </w:rPr>
        <w:t xml:space="preserve"> </w:t>
      </w:r>
      <w:r w:rsidRPr="00230676">
        <w:rPr>
          <w:rFonts w:ascii="Times New Roman" w:hAnsi="Times New Roman"/>
          <w:sz w:val="28"/>
          <w:szCs w:val="28"/>
          <w:lang w:eastAsia="ar-SA"/>
        </w:rPr>
        <w:t>город Лиски и программным</w:t>
      </w:r>
      <w:r>
        <w:rPr>
          <w:rFonts w:ascii="Times New Roman" w:hAnsi="Times New Roman"/>
          <w:sz w:val="28"/>
          <w:szCs w:val="28"/>
          <w:lang w:eastAsia="ar-SA"/>
        </w:rPr>
        <w:t>и документами, разработанными для его исполнения</w:t>
      </w:r>
      <w:r w:rsidRPr="00230676">
        <w:rPr>
          <w:rFonts w:ascii="Times New Roman" w:hAnsi="Times New Roman"/>
          <w:sz w:val="28"/>
          <w:szCs w:val="28"/>
          <w:lang w:eastAsia="ar-SA"/>
        </w:rPr>
        <w:t>, отражены основные направления развития города Лиски в целом до 2029 года.</w:t>
      </w:r>
      <w:r>
        <w:rPr>
          <w:rFonts w:ascii="Times New Roman" w:hAnsi="Times New Roman"/>
          <w:sz w:val="28"/>
          <w:szCs w:val="28"/>
          <w:lang w:eastAsia="ar-SA"/>
        </w:rPr>
        <w:t xml:space="preserve"> </w:t>
      </w:r>
      <w:r w:rsidRPr="00230676">
        <w:rPr>
          <w:rFonts w:ascii="Times New Roman" w:hAnsi="Times New Roman"/>
          <w:sz w:val="28"/>
          <w:szCs w:val="28"/>
          <w:lang w:eastAsia="ar-SA"/>
        </w:rPr>
        <w:t>На основании произведенного анализа перспектив</w:t>
      </w:r>
      <w:r>
        <w:rPr>
          <w:rFonts w:ascii="Times New Roman" w:hAnsi="Times New Roman"/>
          <w:sz w:val="28"/>
          <w:szCs w:val="28"/>
          <w:lang w:eastAsia="ar-SA"/>
        </w:rPr>
        <w:t xml:space="preserve"> </w:t>
      </w:r>
      <w:r w:rsidRPr="00230676">
        <w:rPr>
          <w:rFonts w:ascii="Times New Roman" w:hAnsi="Times New Roman"/>
          <w:sz w:val="28"/>
          <w:szCs w:val="28"/>
          <w:lang w:eastAsia="ar-SA"/>
        </w:rPr>
        <w:t>развития города во всех сферах жизнедеятельности и жизнеобеспечения Генеральным планом обозначены конкретные мероприятия по его реализации.</w:t>
      </w:r>
    </w:p>
    <w:p w:rsidR="00E13B65" w:rsidRDefault="00E13B65" w:rsidP="00E13B65">
      <w:pPr>
        <w:pStyle w:val="aa"/>
        <w:jc w:val="both"/>
        <w:rPr>
          <w:rFonts w:ascii="Times New Roman" w:hAnsi="Times New Roman"/>
          <w:sz w:val="28"/>
          <w:szCs w:val="28"/>
          <w:lang w:eastAsia="ar-SA"/>
        </w:rPr>
      </w:pPr>
      <w:r>
        <w:rPr>
          <w:rFonts w:ascii="Times New Roman" w:hAnsi="Times New Roman"/>
          <w:sz w:val="28"/>
          <w:szCs w:val="28"/>
          <w:lang w:eastAsia="ar-SA"/>
        </w:rPr>
        <w:tab/>
        <w:t>Для прогнозирования спроса на коммунальные ресурсы в планируемом периоде в настоящем разделе приводятся перспективы развития города. С этой целью ниже приведена современная демографическая ситуация с прогнозом ее изменений, а также планируемые в этой связи мероприятия по совершенствованию жилищного фонда и социальной инфраструктуры.</w:t>
      </w:r>
    </w:p>
    <w:p w:rsidR="00E13B65" w:rsidRDefault="00E13B65" w:rsidP="00E13B65">
      <w:pPr>
        <w:pStyle w:val="aa"/>
        <w:jc w:val="both"/>
        <w:rPr>
          <w:rFonts w:ascii="Times New Roman" w:hAnsi="Times New Roman"/>
          <w:sz w:val="28"/>
          <w:szCs w:val="28"/>
        </w:rPr>
      </w:pPr>
      <w:r w:rsidRPr="00F87E2D">
        <w:rPr>
          <w:rFonts w:ascii="Times New Roman" w:hAnsi="Times New Roman"/>
          <w:sz w:val="28"/>
          <w:szCs w:val="28"/>
          <w:lang w:eastAsia="ar-SA"/>
        </w:rPr>
        <w:tab/>
      </w:r>
    </w:p>
    <w:p w:rsidR="00E13B65" w:rsidRPr="00DA6BB3" w:rsidRDefault="00E13B65" w:rsidP="00E13B65">
      <w:pPr>
        <w:pStyle w:val="aa"/>
        <w:outlineLvl w:val="1"/>
        <w:rPr>
          <w:rFonts w:ascii="Times New Roman" w:hAnsi="Times New Roman"/>
          <w:b/>
          <w:i/>
          <w:sz w:val="28"/>
          <w:szCs w:val="28"/>
        </w:rPr>
      </w:pPr>
      <w:bookmarkStart w:id="45" w:name="_Toc478301551"/>
      <w:r w:rsidRPr="00DA6BB3">
        <w:rPr>
          <w:rFonts w:ascii="Times New Roman" w:hAnsi="Times New Roman"/>
          <w:b/>
          <w:i/>
          <w:sz w:val="28"/>
          <w:szCs w:val="28"/>
        </w:rPr>
        <w:t>3.1. Динамика численности населения</w:t>
      </w:r>
      <w:bookmarkEnd w:id="45"/>
    </w:p>
    <w:p w:rsidR="00E13B65" w:rsidRPr="00861010" w:rsidRDefault="00E13B65" w:rsidP="00E13B65">
      <w:pPr>
        <w:pStyle w:val="aa"/>
        <w:jc w:val="center"/>
        <w:rPr>
          <w:rFonts w:ascii="Times New Roman" w:hAnsi="Times New Roman"/>
          <w:b/>
          <w:sz w:val="28"/>
          <w:szCs w:val="28"/>
        </w:rPr>
      </w:pPr>
    </w:p>
    <w:p w:rsidR="00E13B65" w:rsidRPr="00E31F3A" w:rsidRDefault="00E13B65" w:rsidP="00E13B65">
      <w:pPr>
        <w:pStyle w:val="a0"/>
        <w:spacing w:after="0" w:line="240" w:lineRule="auto"/>
        <w:ind w:firstLine="567"/>
        <w:rPr>
          <w:rFonts w:ascii="Times New Roman" w:hAnsi="Times New Roman" w:cs="Times New Roman"/>
          <w:color w:val="000000"/>
          <w:sz w:val="28"/>
          <w:szCs w:val="28"/>
        </w:rPr>
      </w:pPr>
      <w:r>
        <w:rPr>
          <w:rFonts w:ascii="Times New Roman" w:hAnsi="Times New Roman" w:cs="Times New Roman"/>
          <w:sz w:val="28"/>
          <w:szCs w:val="28"/>
          <w:lang w:eastAsia="ar-SA"/>
        </w:rPr>
        <w:tab/>
      </w:r>
      <w:r w:rsidRPr="00E31F3A">
        <w:rPr>
          <w:rFonts w:ascii="Times New Roman" w:hAnsi="Times New Roman" w:cs="Times New Roman"/>
          <w:color w:val="000000"/>
          <w:sz w:val="28"/>
          <w:szCs w:val="28"/>
        </w:rPr>
        <w:t xml:space="preserve">Современная демографическая ситуация в городском поселении город Лиски характеризуется показателями, представленными ниже в таблице № </w:t>
      </w:r>
      <w:r>
        <w:rPr>
          <w:rFonts w:ascii="Times New Roman" w:hAnsi="Times New Roman" w:cs="Times New Roman"/>
          <w:color w:val="000000"/>
          <w:sz w:val="28"/>
          <w:szCs w:val="28"/>
        </w:rPr>
        <w:t>14</w:t>
      </w:r>
      <w:r w:rsidRPr="00E31F3A">
        <w:rPr>
          <w:rFonts w:ascii="Times New Roman" w:hAnsi="Times New Roman" w:cs="Times New Roman"/>
          <w:color w:val="000000"/>
          <w:sz w:val="28"/>
          <w:szCs w:val="28"/>
        </w:rPr>
        <w:t>. Как видно из таблицы, прогнозируемая численность населения</w:t>
      </w:r>
      <w:r>
        <w:rPr>
          <w:rFonts w:ascii="Times New Roman" w:hAnsi="Times New Roman" w:cs="Times New Roman"/>
          <w:color w:val="000000"/>
          <w:sz w:val="28"/>
          <w:szCs w:val="28"/>
        </w:rPr>
        <w:t xml:space="preserve"> города к 2029 году</w:t>
      </w:r>
      <w:r w:rsidRPr="00E31F3A">
        <w:rPr>
          <w:rFonts w:ascii="Times New Roman" w:hAnsi="Times New Roman" w:cs="Times New Roman"/>
          <w:color w:val="000000"/>
          <w:sz w:val="28"/>
          <w:szCs w:val="28"/>
        </w:rPr>
        <w:t xml:space="preserve"> может увеличиться до 55,9 тыс. чел., в основном, за счет притока мигрантов, связанного с реализацией инвестиционного потенциала территории в целом и, как следствие, ростом объемов жилищного строительства.</w:t>
      </w:r>
    </w:p>
    <w:p w:rsidR="00E13B65" w:rsidRPr="00E31F3A" w:rsidRDefault="00E13B65" w:rsidP="00E13B65">
      <w:pPr>
        <w:pStyle w:val="a0"/>
        <w:spacing w:after="0" w:line="240" w:lineRule="auto"/>
        <w:ind w:firstLine="567"/>
        <w:jc w:val="right"/>
        <w:rPr>
          <w:rFonts w:ascii="Times New Roman" w:hAnsi="Times New Roman" w:cs="Times New Roman"/>
          <w:color w:val="000000"/>
          <w:sz w:val="24"/>
        </w:rPr>
      </w:pPr>
      <w:r w:rsidRPr="00E31F3A">
        <w:rPr>
          <w:rFonts w:ascii="Times New Roman" w:hAnsi="Times New Roman" w:cs="Times New Roman"/>
          <w:color w:val="000000"/>
          <w:sz w:val="24"/>
        </w:rPr>
        <w:t xml:space="preserve">Таблица № </w:t>
      </w:r>
      <w:r>
        <w:rPr>
          <w:rFonts w:ascii="Times New Roman" w:hAnsi="Times New Roman" w:cs="Times New Roman"/>
          <w:color w:val="000000"/>
          <w:sz w:val="24"/>
        </w:rPr>
        <w:t>14</w:t>
      </w:r>
    </w:p>
    <w:p w:rsidR="00E13B65" w:rsidRPr="00E31F3A" w:rsidRDefault="00E13B65" w:rsidP="00E13B65">
      <w:pPr>
        <w:pStyle w:val="a0"/>
        <w:spacing w:after="0" w:line="240" w:lineRule="auto"/>
        <w:ind w:firstLine="567"/>
        <w:jc w:val="center"/>
        <w:rPr>
          <w:rFonts w:ascii="Times New Roman" w:hAnsi="Times New Roman" w:cs="Times New Roman"/>
          <w:b/>
          <w:color w:val="000000"/>
          <w:sz w:val="24"/>
        </w:rPr>
      </w:pPr>
      <w:r w:rsidRPr="00E31F3A">
        <w:rPr>
          <w:rFonts w:ascii="Times New Roman" w:hAnsi="Times New Roman" w:cs="Times New Roman"/>
          <w:b/>
          <w:color w:val="000000"/>
          <w:sz w:val="24"/>
        </w:rPr>
        <w:t>Показатели численности населения на период до 2029 года</w:t>
      </w:r>
    </w:p>
    <w:tbl>
      <w:tblPr>
        <w:tblW w:w="9744" w:type="dxa"/>
        <w:tblInd w:w="5" w:type="dxa"/>
        <w:tblLayout w:type="fixed"/>
        <w:tblCellMar>
          <w:left w:w="0" w:type="dxa"/>
          <w:right w:w="0" w:type="dxa"/>
        </w:tblCellMar>
        <w:tblLook w:val="0000"/>
      </w:tblPr>
      <w:tblGrid>
        <w:gridCol w:w="4029"/>
        <w:gridCol w:w="1280"/>
        <w:gridCol w:w="1500"/>
        <w:gridCol w:w="1500"/>
        <w:gridCol w:w="1435"/>
      </w:tblGrid>
      <w:tr w:rsidR="00E13B65" w:rsidRPr="00A242C6" w:rsidTr="002A5ED2">
        <w:trPr>
          <w:trHeight w:hRule="exact" w:val="663"/>
        </w:trPr>
        <w:tc>
          <w:tcPr>
            <w:tcW w:w="4029" w:type="dxa"/>
            <w:vMerge w:val="restart"/>
            <w:tcBorders>
              <w:top w:val="single" w:sz="4" w:space="0" w:color="000000"/>
              <w:left w:val="single" w:sz="4" w:space="0" w:color="000000"/>
            </w:tcBorders>
            <w:shd w:val="clear" w:color="auto" w:fill="F2F2F2"/>
            <w:vAlign w:val="center"/>
          </w:tcPr>
          <w:p w:rsidR="00E13B65" w:rsidRPr="00E31F3A" w:rsidRDefault="00E13B65" w:rsidP="002A5ED2">
            <w:pPr>
              <w:pStyle w:val="ae"/>
              <w:snapToGrid w:val="0"/>
              <w:jc w:val="center"/>
              <w:rPr>
                <w:b/>
                <w:color w:val="000000"/>
              </w:rPr>
            </w:pPr>
            <w:r w:rsidRPr="00E31F3A">
              <w:rPr>
                <w:b/>
                <w:color w:val="000000"/>
              </w:rPr>
              <w:t>Показатели</w:t>
            </w:r>
          </w:p>
        </w:tc>
        <w:tc>
          <w:tcPr>
            <w:tcW w:w="1280" w:type="dxa"/>
            <w:vMerge w:val="restart"/>
            <w:tcBorders>
              <w:top w:val="single" w:sz="4" w:space="0" w:color="000000"/>
              <w:left w:val="single" w:sz="4" w:space="0" w:color="000000"/>
            </w:tcBorders>
            <w:shd w:val="clear" w:color="auto" w:fill="F2F2F2"/>
            <w:vAlign w:val="center"/>
          </w:tcPr>
          <w:p w:rsidR="00E13B65" w:rsidRPr="00E31F3A" w:rsidRDefault="00E13B65" w:rsidP="002A5ED2">
            <w:pPr>
              <w:pStyle w:val="ae"/>
              <w:snapToGrid w:val="0"/>
              <w:jc w:val="center"/>
              <w:rPr>
                <w:b/>
                <w:color w:val="000000"/>
              </w:rPr>
            </w:pPr>
            <w:r w:rsidRPr="00E31F3A">
              <w:rPr>
                <w:b/>
                <w:color w:val="000000"/>
              </w:rPr>
              <w:t>Единица измерения</w:t>
            </w:r>
          </w:p>
        </w:tc>
        <w:tc>
          <w:tcPr>
            <w:tcW w:w="1500" w:type="dxa"/>
            <w:tcBorders>
              <w:top w:val="single" w:sz="4" w:space="0" w:color="000000"/>
              <w:left w:val="single" w:sz="4" w:space="0" w:color="000000"/>
              <w:bottom w:val="single" w:sz="4" w:space="0" w:color="000000"/>
            </w:tcBorders>
            <w:shd w:val="clear" w:color="auto" w:fill="F2F2F2"/>
            <w:vAlign w:val="center"/>
          </w:tcPr>
          <w:p w:rsidR="00E13B65" w:rsidRPr="00E31F3A" w:rsidRDefault="00E13B65" w:rsidP="002A5ED2">
            <w:pPr>
              <w:pStyle w:val="ae"/>
              <w:snapToGrid w:val="0"/>
              <w:jc w:val="center"/>
              <w:rPr>
                <w:b/>
                <w:color w:val="000000"/>
              </w:rPr>
            </w:pPr>
            <w:r w:rsidRPr="00E31F3A">
              <w:rPr>
                <w:b/>
                <w:color w:val="000000"/>
              </w:rPr>
              <w:t>Базовый период</w:t>
            </w:r>
          </w:p>
        </w:tc>
        <w:tc>
          <w:tcPr>
            <w:tcW w:w="2935" w:type="dxa"/>
            <w:gridSpan w:val="2"/>
            <w:tcBorders>
              <w:top w:val="single" w:sz="4" w:space="0" w:color="000000"/>
              <w:left w:val="single" w:sz="4" w:space="0" w:color="000000"/>
              <w:bottom w:val="single" w:sz="4" w:space="0" w:color="000000"/>
              <w:right w:val="single" w:sz="4" w:space="0" w:color="000000"/>
            </w:tcBorders>
            <w:shd w:val="clear" w:color="auto" w:fill="F2F2F2"/>
            <w:vAlign w:val="center"/>
          </w:tcPr>
          <w:p w:rsidR="00E13B65" w:rsidRPr="00E31F3A" w:rsidRDefault="00E13B65" w:rsidP="002A5ED2">
            <w:pPr>
              <w:pStyle w:val="ae"/>
              <w:snapToGrid w:val="0"/>
              <w:jc w:val="center"/>
              <w:rPr>
                <w:b/>
                <w:color w:val="000000"/>
              </w:rPr>
            </w:pPr>
            <w:r w:rsidRPr="00E31F3A">
              <w:rPr>
                <w:b/>
                <w:color w:val="000000"/>
              </w:rPr>
              <w:t>Прогнозируемый период</w:t>
            </w:r>
          </w:p>
        </w:tc>
      </w:tr>
      <w:tr w:rsidR="00E13B65" w:rsidRPr="00A242C6" w:rsidTr="002A5ED2">
        <w:tc>
          <w:tcPr>
            <w:tcW w:w="4029" w:type="dxa"/>
            <w:vMerge/>
            <w:tcBorders>
              <w:left w:val="single" w:sz="4" w:space="0" w:color="000000"/>
              <w:bottom w:val="single" w:sz="4" w:space="0" w:color="000000"/>
            </w:tcBorders>
            <w:vAlign w:val="center"/>
          </w:tcPr>
          <w:p w:rsidR="00E13B65" w:rsidRPr="00A242C6" w:rsidRDefault="00E13B65" w:rsidP="002A5ED2">
            <w:pPr>
              <w:snapToGrid w:val="0"/>
              <w:rPr>
                <w:b/>
                <w:color w:val="000000"/>
              </w:rPr>
            </w:pPr>
          </w:p>
        </w:tc>
        <w:tc>
          <w:tcPr>
            <w:tcW w:w="1280" w:type="dxa"/>
            <w:vMerge/>
            <w:tcBorders>
              <w:left w:val="single" w:sz="4" w:space="0" w:color="000000"/>
              <w:bottom w:val="single" w:sz="4" w:space="0" w:color="000000"/>
            </w:tcBorders>
            <w:vAlign w:val="center"/>
          </w:tcPr>
          <w:p w:rsidR="00E13B65" w:rsidRPr="00A242C6" w:rsidRDefault="00E13B65" w:rsidP="002A5ED2">
            <w:pPr>
              <w:snapToGrid w:val="0"/>
              <w:jc w:val="center"/>
              <w:rPr>
                <w:color w:val="000000"/>
              </w:rPr>
            </w:pPr>
          </w:p>
        </w:tc>
        <w:tc>
          <w:tcPr>
            <w:tcW w:w="1500" w:type="dxa"/>
            <w:tcBorders>
              <w:left w:val="single" w:sz="4" w:space="0" w:color="000000"/>
              <w:bottom w:val="single" w:sz="4" w:space="0" w:color="000000"/>
            </w:tcBorders>
            <w:vAlign w:val="center"/>
          </w:tcPr>
          <w:p w:rsidR="00E13B65" w:rsidRPr="00E31F3A" w:rsidRDefault="00E13B65" w:rsidP="002A5ED2">
            <w:pPr>
              <w:pStyle w:val="ae"/>
              <w:snapToGrid w:val="0"/>
              <w:jc w:val="center"/>
              <w:rPr>
                <w:color w:val="000000"/>
              </w:rPr>
            </w:pPr>
            <w:r w:rsidRPr="00E31F3A">
              <w:rPr>
                <w:color w:val="000000"/>
              </w:rPr>
              <w:t>2007 год</w:t>
            </w:r>
          </w:p>
        </w:tc>
        <w:tc>
          <w:tcPr>
            <w:tcW w:w="1500" w:type="dxa"/>
            <w:tcBorders>
              <w:left w:val="single" w:sz="4" w:space="0" w:color="000000"/>
              <w:bottom w:val="single" w:sz="4" w:space="0" w:color="000000"/>
            </w:tcBorders>
            <w:vAlign w:val="center"/>
          </w:tcPr>
          <w:p w:rsidR="00E13B65" w:rsidRPr="00E31F3A" w:rsidRDefault="00E13B65" w:rsidP="002A5ED2">
            <w:pPr>
              <w:pStyle w:val="ae"/>
              <w:snapToGrid w:val="0"/>
              <w:jc w:val="center"/>
              <w:rPr>
                <w:color w:val="000000"/>
              </w:rPr>
            </w:pPr>
            <w:r w:rsidRPr="00E31F3A">
              <w:rPr>
                <w:color w:val="000000"/>
              </w:rPr>
              <w:t>2018 год</w:t>
            </w:r>
          </w:p>
        </w:tc>
        <w:tc>
          <w:tcPr>
            <w:tcW w:w="1435" w:type="dxa"/>
            <w:tcBorders>
              <w:left w:val="single" w:sz="4" w:space="0" w:color="000000"/>
              <w:bottom w:val="single" w:sz="4" w:space="0" w:color="000000"/>
              <w:right w:val="single" w:sz="4" w:space="0" w:color="000000"/>
            </w:tcBorders>
            <w:vAlign w:val="center"/>
          </w:tcPr>
          <w:p w:rsidR="00E13B65" w:rsidRPr="00E31F3A" w:rsidRDefault="00E13B65" w:rsidP="002A5ED2">
            <w:pPr>
              <w:pStyle w:val="ae"/>
              <w:snapToGrid w:val="0"/>
              <w:jc w:val="center"/>
              <w:rPr>
                <w:color w:val="000000"/>
              </w:rPr>
            </w:pPr>
            <w:r w:rsidRPr="00E31F3A">
              <w:rPr>
                <w:color w:val="000000"/>
              </w:rPr>
              <w:t>2029 год</w:t>
            </w:r>
          </w:p>
        </w:tc>
      </w:tr>
      <w:tr w:rsidR="00E13B65" w:rsidRPr="00A242C6" w:rsidTr="002A5ED2">
        <w:tc>
          <w:tcPr>
            <w:tcW w:w="4029" w:type="dxa"/>
            <w:tcBorders>
              <w:left w:val="single" w:sz="4" w:space="0" w:color="000000"/>
              <w:bottom w:val="single" w:sz="4" w:space="0" w:color="000000"/>
            </w:tcBorders>
            <w:vAlign w:val="center"/>
          </w:tcPr>
          <w:p w:rsidR="00E13B65" w:rsidRPr="00E31F3A" w:rsidRDefault="00E13B65" w:rsidP="002A5ED2">
            <w:pPr>
              <w:pStyle w:val="ae"/>
              <w:snapToGrid w:val="0"/>
              <w:rPr>
                <w:color w:val="000000"/>
              </w:rPr>
            </w:pPr>
            <w:r w:rsidRPr="00E31F3A">
              <w:rPr>
                <w:color w:val="000000"/>
              </w:rPr>
              <w:t>Численность населения на начало года</w:t>
            </w:r>
          </w:p>
        </w:tc>
        <w:tc>
          <w:tcPr>
            <w:tcW w:w="1280" w:type="dxa"/>
            <w:tcBorders>
              <w:left w:val="single" w:sz="4" w:space="0" w:color="000000"/>
              <w:bottom w:val="single" w:sz="4" w:space="0" w:color="000000"/>
            </w:tcBorders>
            <w:vAlign w:val="center"/>
          </w:tcPr>
          <w:p w:rsidR="00E13B65" w:rsidRPr="00E31F3A" w:rsidRDefault="00E13B65" w:rsidP="002A5ED2">
            <w:pPr>
              <w:pStyle w:val="ae"/>
              <w:snapToGrid w:val="0"/>
              <w:jc w:val="center"/>
              <w:rPr>
                <w:color w:val="000000"/>
              </w:rPr>
            </w:pPr>
            <w:r w:rsidRPr="00E31F3A">
              <w:rPr>
                <w:color w:val="000000"/>
              </w:rPr>
              <w:t>Тыс</w:t>
            </w:r>
            <w:proofErr w:type="gramStart"/>
            <w:r w:rsidRPr="00E31F3A">
              <w:rPr>
                <w:color w:val="000000"/>
              </w:rPr>
              <w:t>.ч</w:t>
            </w:r>
            <w:proofErr w:type="gramEnd"/>
            <w:r w:rsidRPr="00E31F3A">
              <w:rPr>
                <w:color w:val="000000"/>
              </w:rPr>
              <w:t>ел.</w:t>
            </w:r>
          </w:p>
        </w:tc>
        <w:tc>
          <w:tcPr>
            <w:tcW w:w="1500" w:type="dxa"/>
            <w:tcBorders>
              <w:left w:val="single" w:sz="4" w:space="0" w:color="000000"/>
              <w:bottom w:val="single" w:sz="4" w:space="0" w:color="000000"/>
            </w:tcBorders>
            <w:vAlign w:val="center"/>
          </w:tcPr>
          <w:p w:rsidR="00E13B65" w:rsidRPr="00E31F3A" w:rsidRDefault="00E13B65" w:rsidP="002A5ED2">
            <w:pPr>
              <w:pStyle w:val="ae"/>
              <w:snapToGrid w:val="0"/>
              <w:jc w:val="center"/>
              <w:rPr>
                <w:color w:val="000000"/>
              </w:rPr>
            </w:pPr>
            <w:r w:rsidRPr="00E31F3A">
              <w:rPr>
                <w:color w:val="000000"/>
              </w:rPr>
              <w:t>54,8</w:t>
            </w:r>
          </w:p>
        </w:tc>
        <w:tc>
          <w:tcPr>
            <w:tcW w:w="1500" w:type="dxa"/>
            <w:tcBorders>
              <w:left w:val="single" w:sz="4" w:space="0" w:color="000000"/>
              <w:bottom w:val="single" w:sz="4" w:space="0" w:color="000000"/>
            </w:tcBorders>
            <w:vAlign w:val="center"/>
          </w:tcPr>
          <w:p w:rsidR="00E13B65" w:rsidRPr="00E31F3A" w:rsidRDefault="00E13B65" w:rsidP="002A5ED2">
            <w:pPr>
              <w:pStyle w:val="ae"/>
              <w:snapToGrid w:val="0"/>
              <w:jc w:val="center"/>
              <w:rPr>
                <w:color w:val="000000"/>
              </w:rPr>
            </w:pPr>
            <w:r w:rsidRPr="00E31F3A">
              <w:rPr>
                <w:color w:val="000000"/>
              </w:rPr>
              <w:t>52,7</w:t>
            </w:r>
          </w:p>
        </w:tc>
        <w:tc>
          <w:tcPr>
            <w:tcW w:w="1435" w:type="dxa"/>
            <w:tcBorders>
              <w:left w:val="single" w:sz="4" w:space="0" w:color="000000"/>
              <w:bottom w:val="single" w:sz="4" w:space="0" w:color="000000"/>
              <w:right w:val="single" w:sz="4" w:space="0" w:color="000000"/>
            </w:tcBorders>
            <w:vAlign w:val="center"/>
          </w:tcPr>
          <w:p w:rsidR="00E13B65" w:rsidRPr="00E31F3A" w:rsidRDefault="00E13B65" w:rsidP="002A5ED2">
            <w:pPr>
              <w:pStyle w:val="ae"/>
              <w:snapToGrid w:val="0"/>
              <w:jc w:val="center"/>
              <w:rPr>
                <w:color w:val="000000"/>
              </w:rPr>
            </w:pPr>
            <w:r w:rsidRPr="00E31F3A">
              <w:rPr>
                <w:color w:val="000000"/>
              </w:rPr>
              <w:t>55,9</w:t>
            </w:r>
          </w:p>
        </w:tc>
      </w:tr>
      <w:tr w:rsidR="00E13B65" w:rsidRPr="00A242C6" w:rsidTr="002A5ED2">
        <w:tc>
          <w:tcPr>
            <w:tcW w:w="4029" w:type="dxa"/>
            <w:tcBorders>
              <w:left w:val="single" w:sz="4" w:space="0" w:color="000000"/>
              <w:bottom w:val="single" w:sz="4" w:space="0" w:color="000000"/>
            </w:tcBorders>
            <w:vAlign w:val="center"/>
          </w:tcPr>
          <w:p w:rsidR="00E13B65" w:rsidRPr="00E31F3A" w:rsidRDefault="00E13B65" w:rsidP="002A5ED2">
            <w:pPr>
              <w:pStyle w:val="ae"/>
              <w:snapToGrid w:val="0"/>
              <w:rPr>
                <w:color w:val="000000"/>
              </w:rPr>
            </w:pPr>
            <w:r w:rsidRPr="00E31F3A">
              <w:rPr>
                <w:color w:val="000000"/>
              </w:rPr>
              <w:t>Общий коэффициент рождаемости</w:t>
            </w:r>
          </w:p>
        </w:tc>
        <w:tc>
          <w:tcPr>
            <w:tcW w:w="1280" w:type="dxa"/>
            <w:tcBorders>
              <w:left w:val="single" w:sz="4" w:space="0" w:color="000000"/>
              <w:bottom w:val="single" w:sz="4" w:space="0" w:color="000000"/>
            </w:tcBorders>
            <w:vAlign w:val="center"/>
          </w:tcPr>
          <w:p w:rsidR="00E13B65" w:rsidRPr="00E31F3A" w:rsidRDefault="00E13B65" w:rsidP="002A5ED2">
            <w:pPr>
              <w:pStyle w:val="ae"/>
              <w:snapToGrid w:val="0"/>
              <w:jc w:val="center"/>
              <w:rPr>
                <w:color w:val="000000"/>
              </w:rPr>
            </w:pPr>
            <w:r w:rsidRPr="00E31F3A">
              <w:rPr>
                <w:color w:val="000000"/>
              </w:rPr>
              <w:t>Чел. на 1000 населения</w:t>
            </w:r>
          </w:p>
        </w:tc>
        <w:tc>
          <w:tcPr>
            <w:tcW w:w="1500" w:type="dxa"/>
            <w:tcBorders>
              <w:left w:val="single" w:sz="4" w:space="0" w:color="000000"/>
              <w:bottom w:val="single" w:sz="4" w:space="0" w:color="000000"/>
            </w:tcBorders>
            <w:vAlign w:val="center"/>
          </w:tcPr>
          <w:p w:rsidR="00E13B65" w:rsidRPr="00E31F3A" w:rsidRDefault="00E13B65" w:rsidP="002A5ED2">
            <w:pPr>
              <w:pStyle w:val="ae"/>
              <w:snapToGrid w:val="0"/>
              <w:jc w:val="center"/>
              <w:rPr>
                <w:color w:val="000000"/>
              </w:rPr>
            </w:pPr>
            <w:r w:rsidRPr="00E31F3A">
              <w:rPr>
                <w:color w:val="000000"/>
              </w:rPr>
              <w:t>9,1</w:t>
            </w:r>
          </w:p>
        </w:tc>
        <w:tc>
          <w:tcPr>
            <w:tcW w:w="1500" w:type="dxa"/>
            <w:tcBorders>
              <w:left w:val="single" w:sz="4" w:space="0" w:color="000000"/>
              <w:bottom w:val="single" w:sz="4" w:space="0" w:color="000000"/>
            </w:tcBorders>
            <w:vAlign w:val="center"/>
          </w:tcPr>
          <w:p w:rsidR="00E13B65" w:rsidRPr="00E31F3A" w:rsidRDefault="00E13B65" w:rsidP="002A5ED2">
            <w:pPr>
              <w:pStyle w:val="ae"/>
              <w:snapToGrid w:val="0"/>
              <w:jc w:val="center"/>
              <w:rPr>
                <w:color w:val="000000"/>
              </w:rPr>
            </w:pPr>
            <w:r w:rsidRPr="00E31F3A">
              <w:rPr>
                <w:color w:val="000000"/>
              </w:rPr>
              <w:t>9,8</w:t>
            </w:r>
          </w:p>
        </w:tc>
        <w:tc>
          <w:tcPr>
            <w:tcW w:w="1435" w:type="dxa"/>
            <w:tcBorders>
              <w:left w:val="single" w:sz="4" w:space="0" w:color="000000"/>
              <w:bottom w:val="single" w:sz="4" w:space="0" w:color="000000"/>
              <w:right w:val="single" w:sz="4" w:space="0" w:color="000000"/>
            </w:tcBorders>
            <w:vAlign w:val="center"/>
          </w:tcPr>
          <w:p w:rsidR="00E13B65" w:rsidRPr="00E31F3A" w:rsidRDefault="00E13B65" w:rsidP="002A5ED2">
            <w:pPr>
              <w:pStyle w:val="ae"/>
              <w:snapToGrid w:val="0"/>
              <w:jc w:val="center"/>
              <w:rPr>
                <w:color w:val="000000"/>
              </w:rPr>
            </w:pPr>
            <w:r w:rsidRPr="00E31F3A">
              <w:rPr>
                <w:color w:val="000000"/>
              </w:rPr>
              <w:t>11,0</w:t>
            </w:r>
          </w:p>
        </w:tc>
      </w:tr>
      <w:tr w:rsidR="00E13B65" w:rsidRPr="00A242C6" w:rsidTr="002A5ED2">
        <w:tc>
          <w:tcPr>
            <w:tcW w:w="4029" w:type="dxa"/>
            <w:tcBorders>
              <w:left w:val="single" w:sz="4" w:space="0" w:color="000000"/>
              <w:bottom w:val="single" w:sz="4" w:space="0" w:color="000000"/>
            </w:tcBorders>
            <w:vAlign w:val="center"/>
          </w:tcPr>
          <w:p w:rsidR="00E13B65" w:rsidRPr="00E31F3A" w:rsidRDefault="00E13B65" w:rsidP="002A5ED2">
            <w:pPr>
              <w:pStyle w:val="ae"/>
              <w:snapToGrid w:val="0"/>
              <w:rPr>
                <w:color w:val="000000"/>
              </w:rPr>
            </w:pPr>
            <w:r w:rsidRPr="00E31F3A">
              <w:rPr>
                <w:color w:val="000000"/>
              </w:rPr>
              <w:t>Общий коэффициент смертности</w:t>
            </w:r>
          </w:p>
        </w:tc>
        <w:tc>
          <w:tcPr>
            <w:tcW w:w="1280" w:type="dxa"/>
            <w:tcBorders>
              <w:left w:val="single" w:sz="4" w:space="0" w:color="000000"/>
              <w:bottom w:val="single" w:sz="4" w:space="0" w:color="000000"/>
            </w:tcBorders>
            <w:vAlign w:val="center"/>
          </w:tcPr>
          <w:p w:rsidR="00E13B65" w:rsidRPr="00E31F3A" w:rsidRDefault="00E13B65" w:rsidP="002A5ED2">
            <w:pPr>
              <w:pStyle w:val="ae"/>
              <w:snapToGrid w:val="0"/>
              <w:jc w:val="center"/>
              <w:rPr>
                <w:color w:val="000000"/>
              </w:rPr>
            </w:pPr>
            <w:r w:rsidRPr="00E31F3A">
              <w:rPr>
                <w:color w:val="000000"/>
              </w:rPr>
              <w:t>Чел. на 1000 населения</w:t>
            </w:r>
          </w:p>
        </w:tc>
        <w:tc>
          <w:tcPr>
            <w:tcW w:w="1500" w:type="dxa"/>
            <w:tcBorders>
              <w:left w:val="single" w:sz="4" w:space="0" w:color="000000"/>
              <w:bottom w:val="single" w:sz="4" w:space="0" w:color="000000"/>
            </w:tcBorders>
            <w:vAlign w:val="center"/>
          </w:tcPr>
          <w:p w:rsidR="00E13B65" w:rsidRPr="00E31F3A" w:rsidRDefault="00E13B65" w:rsidP="002A5ED2">
            <w:pPr>
              <w:pStyle w:val="ae"/>
              <w:snapToGrid w:val="0"/>
              <w:jc w:val="center"/>
              <w:rPr>
                <w:color w:val="000000"/>
              </w:rPr>
            </w:pPr>
            <w:r w:rsidRPr="00E31F3A">
              <w:rPr>
                <w:color w:val="000000"/>
              </w:rPr>
              <w:t>18,6</w:t>
            </w:r>
          </w:p>
        </w:tc>
        <w:tc>
          <w:tcPr>
            <w:tcW w:w="1500" w:type="dxa"/>
            <w:tcBorders>
              <w:left w:val="single" w:sz="4" w:space="0" w:color="000000"/>
              <w:bottom w:val="single" w:sz="4" w:space="0" w:color="000000"/>
            </w:tcBorders>
            <w:vAlign w:val="center"/>
          </w:tcPr>
          <w:p w:rsidR="00E13B65" w:rsidRPr="00E31F3A" w:rsidRDefault="00E13B65" w:rsidP="002A5ED2">
            <w:pPr>
              <w:pStyle w:val="ae"/>
              <w:snapToGrid w:val="0"/>
              <w:jc w:val="center"/>
              <w:rPr>
                <w:color w:val="000000"/>
              </w:rPr>
            </w:pPr>
            <w:r w:rsidRPr="00E31F3A">
              <w:rPr>
                <w:color w:val="000000"/>
              </w:rPr>
              <w:t>16,7</w:t>
            </w:r>
          </w:p>
        </w:tc>
        <w:tc>
          <w:tcPr>
            <w:tcW w:w="1435" w:type="dxa"/>
            <w:tcBorders>
              <w:left w:val="single" w:sz="4" w:space="0" w:color="000000"/>
              <w:bottom w:val="single" w:sz="4" w:space="0" w:color="000000"/>
              <w:right w:val="single" w:sz="4" w:space="0" w:color="000000"/>
            </w:tcBorders>
            <w:vAlign w:val="center"/>
          </w:tcPr>
          <w:p w:rsidR="00E13B65" w:rsidRPr="00E31F3A" w:rsidRDefault="00E13B65" w:rsidP="002A5ED2">
            <w:pPr>
              <w:pStyle w:val="ae"/>
              <w:snapToGrid w:val="0"/>
              <w:jc w:val="center"/>
              <w:rPr>
                <w:color w:val="000000"/>
              </w:rPr>
            </w:pPr>
            <w:r w:rsidRPr="00E31F3A">
              <w:rPr>
                <w:color w:val="000000"/>
              </w:rPr>
              <w:t>12,9</w:t>
            </w:r>
          </w:p>
        </w:tc>
      </w:tr>
      <w:tr w:rsidR="00E13B65" w:rsidRPr="00A242C6" w:rsidTr="002A5ED2">
        <w:tc>
          <w:tcPr>
            <w:tcW w:w="4029" w:type="dxa"/>
            <w:tcBorders>
              <w:left w:val="single" w:sz="4" w:space="0" w:color="000000"/>
              <w:bottom w:val="single" w:sz="4" w:space="0" w:color="000000"/>
            </w:tcBorders>
            <w:vAlign w:val="center"/>
          </w:tcPr>
          <w:p w:rsidR="00E13B65" w:rsidRPr="00E31F3A" w:rsidRDefault="00E13B65" w:rsidP="002A5ED2">
            <w:pPr>
              <w:pStyle w:val="ae"/>
              <w:snapToGrid w:val="0"/>
              <w:rPr>
                <w:color w:val="000000"/>
              </w:rPr>
            </w:pPr>
            <w:r w:rsidRPr="00E31F3A">
              <w:rPr>
                <w:color w:val="000000"/>
              </w:rPr>
              <w:t>Коэффициент миграционного прироста (убыли)</w:t>
            </w:r>
          </w:p>
        </w:tc>
        <w:tc>
          <w:tcPr>
            <w:tcW w:w="1280" w:type="dxa"/>
            <w:tcBorders>
              <w:left w:val="single" w:sz="4" w:space="0" w:color="000000"/>
              <w:bottom w:val="single" w:sz="4" w:space="0" w:color="000000"/>
            </w:tcBorders>
            <w:vAlign w:val="center"/>
          </w:tcPr>
          <w:p w:rsidR="00E13B65" w:rsidRPr="00E31F3A" w:rsidRDefault="00E13B65" w:rsidP="002A5ED2">
            <w:pPr>
              <w:pStyle w:val="ae"/>
              <w:snapToGrid w:val="0"/>
              <w:jc w:val="center"/>
              <w:rPr>
                <w:color w:val="000000"/>
              </w:rPr>
            </w:pPr>
            <w:r w:rsidRPr="00E31F3A">
              <w:rPr>
                <w:color w:val="000000"/>
              </w:rPr>
              <w:t>Чел. на 1000 населения</w:t>
            </w:r>
          </w:p>
        </w:tc>
        <w:tc>
          <w:tcPr>
            <w:tcW w:w="1500" w:type="dxa"/>
            <w:tcBorders>
              <w:left w:val="single" w:sz="4" w:space="0" w:color="000000"/>
              <w:bottom w:val="single" w:sz="4" w:space="0" w:color="000000"/>
            </w:tcBorders>
            <w:vAlign w:val="center"/>
          </w:tcPr>
          <w:p w:rsidR="00E13B65" w:rsidRPr="00E31F3A" w:rsidRDefault="00E13B65" w:rsidP="002A5ED2">
            <w:pPr>
              <w:pStyle w:val="ae"/>
              <w:snapToGrid w:val="0"/>
              <w:jc w:val="center"/>
              <w:rPr>
                <w:color w:val="000000"/>
              </w:rPr>
            </w:pPr>
            <w:r w:rsidRPr="00E31F3A">
              <w:rPr>
                <w:color w:val="000000"/>
              </w:rPr>
              <w:t>6,3</w:t>
            </w:r>
          </w:p>
        </w:tc>
        <w:tc>
          <w:tcPr>
            <w:tcW w:w="1500" w:type="dxa"/>
            <w:tcBorders>
              <w:left w:val="single" w:sz="4" w:space="0" w:color="000000"/>
              <w:bottom w:val="single" w:sz="4" w:space="0" w:color="000000"/>
            </w:tcBorders>
            <w:vAlign w:val="center"/>
          </w:tcPr>
          <w:p w:rsidR="00E13B65" w:rsidRPr="00E31F3A" w:rsidRDefault="00E13B65" w:rsidP="002A5ED2">
            <w:pPr>
              <w:pStyle w:val="ae"/>
              <w:snapToGrid w:val="0"/>
              <w:jc w:val="center"/>
              <w:rPr>
                <w:color w:val="000000"/>
              </w:rPr>
            </w:pPr>
            <w:r w:rsidRPr="00E31F3A">
              <w:rPr>
                <w:color w:val="000000"/>
              </w:rPr>
              <w:t>4,0</w:t>
            </w:r>
          </w:p>
        </w:tc>
        <w:tc>
          <w:tcPr>
            <w:tcW w:w="1435" w:type="dxa"/>
            <w:tcBorders>
              <w:left w:val="single" w:sz="4" w:space="0" w:color="000000"/>
              <w:bottom w:val="single" w:sz="4" w:space="0" w:color="000000"/>
              <w:right w:val="single" w:sz="4" w:space="0" w:color="000000"/>
            </w:tcBorders>
            <w:vAlign w:val="center"/>
          </w:tcPr>
          <w:p w:rsidR="00E13B65" w:rsidRPr="00E31F3A" w:rsidRDefault="00E13B65" w:rsidP="002A5ED2">
            <w:pPr>
              <w:pStyle w:val="ae"/>
              <w:snapToGrid w:val="0"/>
              <w:jc w:val="center"/>
              <w:rPr>
                <w:color w:val="000000"/>
              </w:rPr>
            </w:pPr>
            <w:r w:rsidRPr="00E31F3A">
              <w:rPr>
                <w:color w:val="000000"/>
              </w:rPr>
              <w:t>3,0</w:t>
            </w:r>
          </w:p>
        </w:tc>
      </w:tr>
      <w:tr w:rsidR="00E13B65" w:rsidRPr="00A242C6" w:rsidTr="002A5ED2">
        <w:tc>
          <w:tcPr>
            <w:tcW w:w="4029" w:type="dxa"/>
            <w:tcBorders>
              <w:left w:val="single" w:sz="4" w:space="0" w:color="000000"/>
              <w:bottom w:val="single" w:sz="4" w:space="0" w:color="000000"/>
            </w:tcBorders>
            <w:vAlign w:val="center"/>
          </w:tcPr>
          <w:p w:rsidR="00E13B65" w:rsidRPr="00E31F3A" w:rsidRDefault="00E13B65" w:rsidP="002A5ED2">
            <w:pPr>
              <w:pStyle w:val="ae"/>
              <w:snapToGrid w:val="0"/>
              <w:rPr>
                <w:color w:val="000000"/>
              </w:rPr>
            </w:pPr>
            <w:r w:rsidRPr="00E31F3A">
              <w:rPr>
                <w:color w:val="000000"/>
              </w:rPr>
              <w:t>Коэффициент общего прироста (убыли) населения</w:t>
            </w:r>
          </w:p>
        </w:tc>
        <w:tc>
          <w:tcPr>
            <w:tcW w:w="1280" w:type="dxa"/>
            <w:tcBorders>
              <w:left w:val="single" w:sz="4" w:space="0" w:color="000000"/>
              <w:bottom w:val="single" w:sz="4" w:space="0" w:color="000000"/>
            </w:tcBorders>
            <w:vAlign w:val="center"/>
          </w:tcPr>
          <w:p w:rsidR="00E13B65" w:rsidRPr="00E31F3A" w:rsidRDefault="00E13B65" w:rsidP="002A5ED2">
            <w:pPr>
              <w:pStyle w:val="ae"/>
              <w:snapToGrid w:val="0"/>
              <w:jc w:val="center"/>
              <w:rPr>
                <w:color w:val="000000"/>
              </w:rPr>
            </w:pPr>
            <w:r w:rsidRPr="00E31F3A">
              <w:rPr>
                <w:color w:val="000000"/>
              </w:rPr>
              <w:t>Чел. на 1000 населения</w:t>
            </w:r>
          </w:p>
        </w:tc>
        <w:tc>
          <w:tcPr>
            <w:tcW w:w="1500" w:type="dxa"/>
            <w:tcBorders>
              <w:left w:val="single" w:sz="4" w:space="0" w:color="000000"/>
              <w:bottom w:val="single" w:sz="4" w:space="0" w:color="000000"/>
            </w:tcBorders>
            <w:vAlign w:val="center"/>
          </w:tcPr>
          <w:p w:rsidR="00E13B65" w:rsidRPr="00E31F3A" w:rsidRDefault="00E13B65" w:rsidP="002A5ED2">
            <w:pPr>
              <w:pStyle w:val="ae"/>
              <w:snapToGrid w:val="0"/>
              <w:jc w:val="center"/>
              <w:rPr>
                <w:color w:val="000000"/>
              </w:rPr>
            </w:pPr>
            <w:r w:rsidRPr="00E31F3A">
              <w:rPr>
                <w:color w:val="000000"/>
              </w:rPr>
              <w:t>-3,2</w:t>
            </w:r>
          </w:p>
        </w:tc>
        <w:tc>
          <w:tcPr>
            <w:tcW w:w="1500" w:type="dxa"/>
            <w:tcBorders>
              <w:left w:val="single" w:sz="4" w:space="0" w:color="000000"/>
              <w:bottom w:val="single" w:sz="4" w:space="0" w:color="000000"/>
            </w:tcBorders>
            <w:vAlign w:val="center"/>
          </w:tcPr>
          <w:p w:rsidR="00E13B65" w:rsidRPr="00E31F3A" w:rsidRDefault="00E13B65" w:rsidP="002A5ED2">
            <w:pPr>
              <w:pStyle w:val="ae"/>
              <w:snapToGrid w:val="0"/>
              <w:jc w:val="center"/>
              <w:rPr>
                <w:color w:val="000000"/>
              </w:rPr>
            </w:pPr>
            <w:r w:rsidRPr="00E31F3A">
              <w:rPr>
                <w:color w:val="000000"/>
              </w:rPr>
              <w:t>-2,9</w:t>
            </w:r>
          </w:p>
        </w:tc>
        <w:tc>
          <w:tcPr>
            <w:tcW w:w="1435" w:type="dxa"/>
            <w:tcBorders>
              <w:left w:val="single" w:sz="4" w:space="0" w:color="000000"/>
              <w:bottom w:val="single" w:sz="4" w:space="0" w:color="000000"/>
              <w:right w:val="single" w:sz="4" w:space="0" w:color="000000"/>
            </w:tcBorders>
            <w:vAlign w:val="center"/>
          </w:tcPr>
          <w:p w:rsidR="00E13B65" w:rsidRPr="00E31F3A" w:rsidRDefault="00E13B65" w:rsidP="002A5ED2">
            <w:pPr>
              <w:pStyle w:val="ae"/>
              <w:snapToGrid w:val="0"/>
              <w:jc w:val="center"/>
              <w:rPr>
                <w:color w:val="000000"/>
              </w:rPr>
            </w:pPr>
            <w:r w:rsidRPr="00E31F3A">
              <w:rPr>
                <w:color w:val="000000"/>
              </w:rPr>
              <w:t>1,1</w:t>
            </w:r>
          </w:p>
        </w:tc>
      </w:tr>
      <w:tr w:rsidR="00E13B65" w:rsidRPr="00A242C6" w:rsidTr="002A5ED2">
        <w:tc>
          <w:tcPr>
            <w:tcW w:w="4029" w:type="dxa"/>
            <w:tcBorders>
              <w:left w:val="single" w:sz="4" w:space="0" w:color="000000"/>
              <w:bottom w:val="single" w:sz="4" w:space="0" w:color="000000"/>
            </w:tcBorders>
            <w:vAlign w:val="center"/>
          </w:tcPr>
          <w:p w:rsidR="00E13B65" w:rsidRPr="00E31F3A" w:rsidRDefault="00E13B65" w:rsidP="002A5ED2">
            <w:pPr>
              <w:pStyle w:val="ae"/>
              <w:snapToGrid w:val="0"/>
              <w:rPr>
                <w:color w:val="000000"/>
              </w:rPr>
            </w:pPr>
            <w:r w:rsidRPr="00E31F3A">
              <w:rPr>
                <w:color w:val="000000"/>
              </w:rPr>
              <w:t>Численность населения в возрасте моложе трудоспособного</w:t>
            </w:r>
          </w:p>
        </w:tc>
        <w:tc>
          <w:tcPr>
            <w:tcW w:w="1280" w:type="dxa"/>
            <w:tcBorders>
              <w:left w:val="single" w:sz="4" w:space="0" w:color="000000"/>
              <w:bottom w:val="single" w:sz="4" w:space="0" w:color="000000"/>
            </w:tcBorders>
            <w:vAlign w:val="center"/>
          </w:tcPr>
          <w:p w:rsidR="00E13B65" w:rsidRPr="00E31F3A" w:rsidRDefault="00E13B65" w:rsidP="002A5ED2">
            <w:pPr>
              <w:pStyle w:val="ae"/>
              <w:snapToGrid w:val="0"/>
              <w:jc w:val="center"/>
              <w:rPr>
                <w:color w:val="000000"/>
              </w:rPr>
            </w:pPr>
            <w:r w:rsidRPr="00E31F3A">
              <w:rPr>
                <w:color w:val="000000"/>
              </w:rPr>
              <w:t>Тыс. чел./%</w:t>
            </w:r>
          </w:p>
        </w:tc>
        <w:tc>
          <w:tcPr>
            <w:tcW w:w="1500" w:type="dxa"/>
            <w:tcBorders>
              <w:left w:val="single" w:sz="4" w:space="0" w:color="000000"/>
              <w:bottom w:val="single" w:sz="4" w:space="0" w:color="000000"/>
            </w:tcBorders>
            <w:vAlign w:val="center"/>
          </w:tcPr>
          <w:p w:rsidR="00E13B65" w:rsidRPr="00E31F3A" w:rsidRDefault="00E13B65" w:rsidP="002A5ED2">
            <w:pPr>
              <w:pStyle w:val="ae"/>
              <w:snapToGrid w:val="0"/>
              <w:jc w:val="center"/>
              <w:rPr>
                <w:color w:val="000000"/>
              </w:rPr>
            </w:pPr>
            <w:r w:rsidRPr="00E31F3A">
              <w:rPr>
                <w:color w:val="000000"/>
              </w:rPr>
              <w:t>8,0/14,6%</w:t>
            </w:r>
          </w:p>
        </w:tc>
        <w:tc>
          <w:tcPr>
            <w:tcW w:w="1500" w:type="dxa"/>
            <w:tcBorders>
              <w:left w:val="single" w:sz="4" w:space="0" w:color="000000"/>
              <w:bottom w:val="single" w:sz="4" w:space="0" w:color="000000"/>
            </w:tcBorders>
            <w:vAlign w:val="center"/>
          </w:tcPr>
          <w:p w:rsidR="00E13B65" w:rsidRPr="00E31F3A" w:rsidRDefault="00E13B65" w:rsidP="002A5ED2">
            <w:pPr>
              <w:pStyle w:val="ae"/>
              <w:snapToGrid w:val="0"/>
              <w:jc w:val="center"/>
              <w:rPr>
                <w:color w:val="FF0000"/>
              </w:rPr>
            </w:pPr>
            <w:r w:rsidRPr="00E31F3A">
              <w:rPr>
                <w:color w:val="000000"/>
              </w:rPr>
              <w:t>7,4/14,0%</w:t>
            </w:r>
          </w:p>
        </w:tc>
        <w:tc>
          <w:tcPr>
            <w:tcW w:w="1435" w:type="dxa"/>
            <w:tcBorders>
              <w:left w:val="single" w:sz="4" w:space="0" w:color="000000"/>
              <w:bottom w:val="single" w:sz="4" w:space="0" w:color="000000"/>
              <w:right w:val="single" w:sz="4" w:space="0" w:color="000000"/>
            </w:tcBorders>
            <w:vAlign w:val="center"/>
          </w:tcPr>
          <w:p w:rsidR="00E13B65" w:rsidRPr="00E31F3A" w:rsidRDefault="00E13B65" w:rsidP="002A5ED2">
            <w:pPr>
              <w:pStyle w:val="ae"/>
              <w:snapToGrid w:val="0"/>
              <w:jc w:val="center"/>
              <w:rPr>
                <w:color w:val="000000"/>
              </w:rPr>
            </w:pPr>
            <w:r w:rsidRPr="00E31F3A">
              <w:rPr>
                <w:color w:val="000000"/>
                <w:lang w:val="en-US"/>
              </w:rPr>
              <w:t>8,4/</w:t>
            </w:r>
            <w:r w:rsidRPr="00E31F3A">
              <w:rPr>
                <w:color w:val="000000"/>
              </w:rPr>
              <w:t>15,0%</w:t>
            </w:r>
          </w:p>
        </w:tc>
      </w:tr>
      <w:tr w:rsidR="00E13B65" w:rsidRPr="00A242C6" w:rsidTr="002A5ED2">
        <w:tc>
          <w:tcPr>
            <w:tcW w:w="4029" w:type="dxa"/>
            <w:tcBorders>
              <w:left w:val="single" w:sz="4" w:space="0" w:color="000000"/>
              <w:bottom w:val="single" w:sz="4" w:space="0" w:color="000000"/>
            </w:tcBorders>
            <w:vAlign w:val="center"/>
          </w:tcPr>
          <w:p w:rsidR="00E13B65" w:rsidRPr="00E31F3A" w:rsidRDefault="00E13B65" w:rsidP="002A5ED2">
            <w:pPr>
              <w:pStyle w:val="ae"/>
              <w:snapToGrid w:val="0"/>
              <w:rPr>
                <w:color w:val="000000"/>
              </w:rPr>
            </w:pPr>
            <w:r w:rsidRPr="00E31F3A">
              <w:rPr>
                <w:color w:val="000000"/>
              </w:rPr>
              <w:t>Численность населения в трудоспособном возрасте</w:t>
            </w:r>
          </w:p>
        </w:tc>
        <w:tc>
          <w:tcPr>
            <w:tcW w:w="1280" w:type="dxa"/>
            <w:tcBorders>
              <w:left w:val="single" w:sz="4" w:space="0" w:color="000000"/>
              <w:bottom w:val="single" w:sz="4" w:space="0" w:color="000000"/>
            </w:tcBorders>
            <w:vAlign w:val="center"/>
          </w:tcPr>
          <w:p w:rsidR="00E13B65" w:rsidRPr="00E31F3A" w:rsidRDefault="00E13B65" w:rsidP="002A5ED2">
            <w:pPr>
              <w:pStyle w:val="ae"/>
              <w:snapToGrid w:val="0"/>
              <w:jc w:val="center"/>
              <w:rPr>
                <w:color w:val="000000"/>
              </w:rPr>
            </w:pPr>
            <w:r w:rsidRPr="00E31F3A">
              <w:rPr>
                <w:color w:val="000000"/>
              </w:rPr>
              <w:t>тыс. чел./%</w:t>
            </w:r>
          </w:p>
        </w:tc>
        <w:tc>
          <w:tcPr>
            <w:tcW w:w="1500" w:type="dxa"/>
            <w:tcBorders>
              <w:left w:val="single" w:sz="4" w:space="0" w:color="000000"/>
              <w:bottom w:val="single" w:sz="4" w:space="0" w:color="000000"/>
            </w:tcBorders>
            <w:vAlign w:val="center"/>
          </w:tcPr>
          <w:p w:rsidR="00E13B65" w:rsidRPr="00E31F3A" w:rsidRDefault="00E13B65" w:rsidP="002A5ED2">
            <w:pPr>
              <w:pStyle w:val="ae"/>
              <w:snapToGrid w:val="0"/>
              <w:jc w:val="center"/>
              <w:rPr>
                <w:color w:val="000000"/>
              </w:rPr>
            </w:pPr>
            <w:r w:rsidRPr="00E31F3A">
              <w:rPr>
                <w:color w:val="000000"/>
              </w:rPr>
              <w:t>34,0/62,1%</w:t>
            </w:r>
          </w:p>
        </w:tc>
        <w:tc>
          <w:tcPr>
            <w:tcW w:w="1500" w:type="dxa"/>
            <w:tcBorders>
              <w:left w:val="single" w:sz="4" w:space="0" w:color="000000"/>
              <w:bottom w:val="single" w:sz="4" w:space="0" w:color="000000"/>
            </w:tcBorders>
            <w:vAlign w:val="center"/>
          </w:tcPr>
          <w:p w:rsidR="00E13B65" w:rsidRPr="00E31F3A" w:rsidRDefault="00E13B65" w:rsidP="002A5ED2">
            <w:pPr>
              <w:pStyle w:val="ae"/>
              <w:snapToGrid w:val="0"/>
              <w:jc w:val="center"/>
              <w:rPr>
                <w:color w:val="000000"/>
              </w:rPr>
            </w:pPr>
            <w:r w:rsidRPr="00E31F3A">
              <w:rPr>
                <w:color w:val="000000"/>
                <w:lang w:val="en-US"/>
              </w:rPr>
              <w:t>32,1/</w:t>
            </w:r>
            <w:r w:rsidRPr="00E31F3A">
              <w:rPr>
                <w:color w:val="000000"/>
              </w:rPr>
              <w:t>61,0%</w:t>
            </w:r>
          </w:p>
        </w:tc>
        <w:tc>
          <w:tcPr>
            <w:tcW w:w="1435" w:type="dxa"/>
            <w:tcBorders>
              <w:left w:val="single" w:sz="4" w:space="0" w:color="000000"/>
              <w:bottom w:val="single" w:sz="4" w:space="0" w:color="000000"/>
              <w:right w:val="single" w:sz="4" w:space="0" w:color="000000"/>
            </w:tcBorders>
            <w:vAlign w:val="center"/>
          </w:tcPr>
          <w:p w:rsidR="00E13B65" w:rsidRPr="00E31F3A" w:rsidRDefault="00E13B65" w:rsidP="002A5ED2">
            <w:pPr>
              <w:pStyle w:val="ae"/>
              <w:snapToGrid w:val="0"/>
              <w:jc w:val="center"/>
              <w:rPr>
                <w:color w:val="000000"/>
              </w:rPr>
            </w:pPr>
            <w:r w:rsidRPr="00E31F3A">
              <w:rPr>
                <w:color w:val="000000"/>
                <w:lang w:val="en-US"/>
              </w:rPr>
              <w:t>33,8/</w:t>
            </w:r>
            <w:r w:rsidRPr="00E31F3A">
              <w:rPr>
                <w:color w:val="000000"/>
              </w:rPr>
              <w:t>60,5%</w:t>
            </w:r>
          </w:p>
        </w:tc>
      </w:tr>
      <w:tr w:rsidR="00E13B65" w:rsidRPr="00A242C6" w:rsidTr="002A5ED2">
        <w:tc>
          <w:tcPr>
            <w:tcW w:w="4029" w:type="dxa"/>
            <w:tcBorders>
              <w:left w:val="single" w:sz="4" w:space="0" w:color="000000"/>
              <w:bottom w:val="single" w:sz="4" w:space="0" w:color="000000"/>
            </w:tcBorders>
            <w:vAlign w:val="center"/>
          </w:tcPr>
          <w:p w:rsidR="00E13B65" w:rsidRPr="00E31F3A" w:rsidRDefault="00E13B65" w:rsidP="002A5ED2">
            <w:pPr>
              <w:pStyle w:val="ae"/>
              <w:snapToGrid w:val="0"/>
              <w:rPr>
                <w:color w:val="000000"/>
              </w:rPr>
            </w:pPr>
            <w:r w:rsidRPr="00E31F3A">
              <w:rPr>
                <w:color w:val="000000"/>
              </w:rPr>
              <w:t>Численность населения в возрасте старше трудоспособного</w:t>
            </w:r>
          </w:p>
        </w:tc>
        <w:tc>
          <w:tcPr>
            <w:tcW w:w="1280" w:type="dxa"/>
            <w:tcBorders>
              <w:left w:val="single" w:sz="4" w:space="0" w:color="000000"/>
              <w:bottom w:val="single" w:sz="4" w:space="0" w:color="000000"/>
            </w:tcBorders>
            <w:vAlign w:val="center"/>
          </w:tcPr>
          <w:p w:rsidR="00E13B65" w:rsidRPr="00E31F3A" w:rsidRDefault="00E13B65" w:rsidP="002A5ED2">
            <w:pPr>
              <w:pStyle w:val="ae"/>
              <w:snapToGrid w:val="0"/>
              <w:jc w:val="center"/>
              <w:rPr>
                <w:color w:val="000000"/>
              </w:rPr>
            </w:pPr>
            <w:r w:rsidRPr="00E31F3A">
              <w:rPr>
                <w:color w:val="000000"/>
              </w:rPr>
              <w:t>тыс. чел./%</w:t>
            </w:r>
          </w:p>
        </w:tc>
        <w:tc>
          <w:tcPr>
            <w:tcW w:w="1500" w:type="dxa"/>
            <w:tcBorders>
              <w:left w:val="single" w:sz="4" w:space="0" w:color="000000"/>
              <w:bottom w:val="single" w:sz="4" w:space="0" w:color="000000"/>
            </w:tcBorders>
            <w:vAlign w:val="center"/>
          </w:tcPr>
          <w:p w:rsidR="00E13B65" w:rsidRPr="00E31F3A" w:rsidRDefault="00E13B65" w:rsidP="002A5ED2">
            <w:pPr>
              <w:pStyle w:val="ae"/>
              <w:snapToGrid w:val="0"/>
              <w:jc w:val="center"/>
              <w:rPr>
                <w:color w:val="000000"/>
              </w:rPr>
            </w:pPr>
            <w:r w:rsidRPr="00E31F3A">
              <w:rPr>
                <w:color w:val="000000"/>
              </w:rPr>
              <w:t>12,8/23,3%</w:t>
            </w:r>
          </w:p>
        </w:tc>
        <w:tc>
          <w:tcPr>
            <w:tcW w:w="1500" w:type="dxa"/>
            <w:tcBorders>
              <w:left w:val="single" w:sz="4" w:space="0" w:color="000000"/>
              <w:bottom w:val="single" w:sz="4" w:space="0" w:color="000000"/>
            </w:tcBorders>
            <w:vAlign w:val="center"/>
          </w:tcPr>
          <w:p w:rsidR="00E13B65" w:rsidRPr="00E31F3A" w:rsidRDefault="00E13B65" w:rsidP="002A5ED2">
            <w:pPr>
              <w:pStyle w:val="ae"/>
              <w:snapToGrid w:val="0"/>
              <w:jc w:val="center"/>
              <w:rPr>
                <w:color w:val="000000"/>
              </w:rPr>
            </w:pPr>
            <w:r w:rsidRPr="00E31F3A">
              <w:rPr>
                <w:color w:val="000000"/>
                <w:lang w:val="en-US"/>
              </w:rPr>
              <w:t>13,2/</w:t>
            </w:r>
            <w:r w:rsidRPr="00E31F3A">
              <w:rPr>
                <w:color w:val="000000"/>
              </w:rPr>
              <w:t>25,0%</w:t>
            </w:r>
          </w:p>
        </w:tc>
        <w:tc>
          <w:tcPr>
            <w:tcW w:w="1435" w:type="dxa"/>
            <w:tcBorders>
              <w:left w:val="single" w:sz="4" w:space="0" w:color="000000"/>
              <w:bottom w:val="single" w:sz="4" w:space="0" w:color="000000"/>
              <w:right w:val="single" w:sz="4" w:space="0" w:color="000000"/>
            </w:tcBorders>
            <w:vAlign w:val="center"/>
          </w:tcPr>
          <w:p w:rsidR="00E13B65" w:rsidRPr="00E31F3A" w:rsidRDefault="00E13B65" w:rsidP="002A5ED2">
            <w:pPr>
              <w:pStyle w:val="ae"/>
              <w:snapToGrid w:val="0"/>
              <w:jc w:val="center"/>
              <w:rPr>
                <w:color w:val="000000"/>
              </w:rPr>
            </w:pPr>
            <w:r w:rsidRPr="00E31F3A">
              <w:rPr>
                <w:color w:val="000000"/>
                <w:lang w:val="en-US"/>
              </w:rPr>
              <w:t>13,7/</w:t>
            </w:r>
            <w:r w:rsidRPr="00E31F3A">
              <w:rPr>
                <w:color w:val="000000"/>
              </w:rPr>
              <w:t>24,5%</w:t>
            </w:r>
          </w:p>
        </w:tc>
      </w:tr>
    </w:tbl>
    <w:p w:rsidR="00E13B65" w:rsidRPr="00E31F3A" w:rsidRDefault="00E13B65" w:rsidP="00E13B65">
      <w:pPr>
        <w:jc w:val="both"/>
        <w:outlineLvl w:val="0"/>
        <w:rPr>
          <w:b/>
          <w:i/>
          <w:color w:val="000000"/>
        </w:rPr>
      </w:pPr>
    </w:p>
    <w:p w:rsidR="00E13B65" w:rsidRPr="00DA6BB3" w:rsidRDefault="00E13B65" w:rsidP="00E13B65">
      <w:pPr>
        <w:pStyle w:val="aa"/>
        <w:outlineLvl w:val="1"/>
        <w:rPr>
          <w:rFonts w:ascii="Times New Roman" w:hAnsi="Times New Roman"/>
          <w:b/>
          <w:i/>
          <w:sz w:val="28"/>
          <w:szCs w:val="28"/>
          <w:lang w:eastAsia="ar-SA"/>
        </w:rPr>
      </w:pPr>
      <w:bookmarkStart w:id="46" w:name="_Toc478301552"/>
      <w:r w:rsidRPr="00DA6BB3">
        <w:rPr>
          <w:rFonts w:ascii="Times New Roman" w:hAnsi="Times New Roman"/>
          <w:b/>
          <w:i/>
          <w:sz w:val="28"/>
          <w:szCs w:val="28"/>
          <w:lang w:eastAsia="ar-SA"/>
        </w:rPr>
        <w:t>3.2. Прогноз развития жилищной сферы</w:t>
      </w:r>
      <w:bookmarkEnd w:id="46"/>
    </w:p>
    <w:p w:rsidR="00E13B65" w:rsidRDefault="00E13B65" w:rsidP="00E13B65">
      <w:pPr>
        <w:pStyle w:val="aa"/>
        <w:jc w:val="center"/>
        <w:rPr>
          <w:rFonts w:ascii="Times New Roman" w:hAnsi="Times New Roman"/>
          <w:b/>
          <w:sz w:val="28"/>
          <w:szCs w:val="28"/>
          <w:lang w:eastAsia="ar-SA"/>
        </w:rPr>
      </w:pPr>
    </w:p>
    <w:p w:rsidR="00E13B65" w:rsidRPr="00C15349" w:rsidRDefault="00E13B65" w:rsidP="00E13B65">
      <w:pPr>
        <w:pStyle w:val="aa"/>
        <w:ind w:firstLine="708"/>
        <w:jc w:val="both"/>
        <w:rPr>
          <w:rFonts w:ascii="Times New Roman" w:hAnsi="Times New Roman"/>
          <w:sz w:val="28"/>
          <w:szCs w:val="28"/>
          <w:shd w:val="clear" w:color="auto" w:fill="FFFFFF"/>
        </w:rPr>
      </w:pPr>
      <w:r w:rsidRPr="00C15349">
        <w:rPr>
          <w:rFonts w:ascii="Times New Roman" w:hAnsi="Times New Roman"/>
          <w:sz w:val="28"/>
          <w:szCs w:val="28"/>
          <w:shd w:val="clear" w:color="auto" w:fill="FFFFFF"/>
        </w:rPr>
        <w:t>Жилищное строительство является важнейшей сферой деятельности муниципального образования, поскольку оно обеспечивает стабильное функционирование и необходимый уровень обновления социально-культурного потенциала города. Социальный аспект данной отрасли выражается в удовлетворении потребности населения в качественном, технологически и технически современном жилье.</w:t>
      </w:r>
    </w:p>
    <w:p w:rsidR="00E13B65" w:rsidRDefault="00E13B65" w:rsidP="00E13B65">
      <w:pPr>
        <w:pStyle w:val="aa"/>
        <w:ind w:firstLine="708"/>
        <w:jc w:val="both"/>
        <w:rPr>
          <w:rFonts w:ascii="Times New Roman" w:hAnsi="Times New Roman"/>
          <w:sz w:val="28"/>
          <w:szCs w:val="28"/>
        </w:rPr>
      </w:pPr>
      <w:r w:rsidRPr="00073582">
        <w:rPr>
          <w:rFonts w:ascii="Times New Roman" w:hAnsi="Times New Roman"/>
          <w:sz w:val="28"/>
          <w:szCs w:val="28"/>
          <w:lang w:eastAsia="ar-SA"/>
        </w:rPr>
        <w:t>Структура жилья в городе Лиски по состоянию на 01.01.2017 г. выражается следующими показателями:</w:t>
      </w:r>
      <w:r w:rsidRPr="00073582">
        <w:rPr>
          <w:rFonts w:ascii="Times New Roman" w:hAnsi="Times New Roman"/>
          <w:sz w:val="28"/>
          <w:szCs w:val="28"/>
        </w:rPr>
        <w:t xml:space="preserve"> доля жилых помещений в многоквартирных домах 61% от общей площади жилищного фонда,</w:t>
      </w:r>
      <w:r>
        <w:rPr>
          <w:rFonts w:ascii="Times New Roman" w:hAnsi="Times New Roman"/>
          <w:sz w:val="28"/>
          <w:szCs w:val="28"/>
        </w:rPr>
        <w:t xml:space="preserve"> </w:t>
      </w:r>
      <w:r w:rsidRPr="00073582">
        <w:rPr>
          <w:rFonts w:ascii="Times New Roman" w:hAnsi="Times New Roman"/>
          <w:sz w:val="28"/>
          <w:szCs w:val="28"/>
        </w:rPr>
        <w:t>и</w:t>
      </w:r>
      <w:r>
        <w:rPr>
          <w:rFonts w:ascii="Times New Roman" w:hAnsi="Times New Roman"/>
          <w:sz w:val="28"/>
          <w:szCs w:val="28"/>
        </w:rPr>
        <w:t xml:space="preserve"> </w:t>
      </w:r>
      <w:r w:rsidRPr="00073582">
        <w:rPr>
          <w:rFonts w:ascii="Times New Roman" w:hAnsi="Times New Roman"/>
          <w:sz w:val="28"/>
          <w:szCs w:val="28"/>
        </w:rPr>
        <w:t>39% в индивидуальных</w:t>
      </w:r>
      <w:r>
        <w:rPr>
          <w:rFonts w:ascii="Times New Roman" w:hAnsi="Times New Roman"/>
          <w:sz w:val="28"/>
          <w:szCs w:val="28"/>
        </w:rPr>
        <w:t xml:space="preserve"> </w:t>
      </w:r>
      <w:r w:rsidRPr="00073582">
        <w:rPr>
          <w:rFonts w:ascii="Times New Roman" w:hAnsi="Times New Roman"/>
          <w:sz w:val="28"/>
          <w:szCs w:val="28"/>
        </w:rPr>
        <w:t>домах.</w:t>
      </w:r>
    </w:p>
    <w:p w:rsidR="00E13B65" w:rsidRDefault="00E13B65" w:rsidP="00E13B65">
      <w:pPr>
        <w:pStyle w:val="aa"/>
        <w:ind w:firstLine="708"/>
        <w:jc w:val="both"/>
        <w:rPr>
          <w:rFonts w:ascii="Times New Roman" w:hAnsi="Times New Roman"/>
          <w:sz w:val="28"/>
          <w:szCs w:val="28"/>
        </w:rPr>
      </w:pPr>
      <w:r>
        <w:rPr>
          <w:rFonts w:ascii="Times New Roman" w:hAnsi="Times New Roman"/>
          <w:sz w:val="28"/>
          <w:szCs w:val="28"/>
        </w:rPr>
        <w:t>Ниже, в таблице № 15 представлена характеристика современного жилищного фонда по состоянию на 01.01.2017 г.</w:t>
      </w:r>
    </w:p>
    <w:p w:rsidR="00E13B65" w:rsidRDefault="00E13B65" w:rsidP="00E13B65">
      <w:pPr>
        <w:pStyle w:val="aa"/>
        <w:ind w:firstLine="708"/>
        <w:jc w:val="both"/>
        <w:rPr>
          <w:rFonts w:ascii="Times New Roman" w:hAnsi="Times New Roman"/>
          <w:sz w:val="28"/>
          <w:szCs w:val="28"/>
        </w:rPr>
      </w:pPr>
    </w:p>
    <w:p w:rsidR="00E13B65" w:rsidRPr="00230676" w:rsidRDefault="00E13B65" w:rsidP="00E13B65">
      <w:pPr>
        <w:pStyle w:val="aa"/>
        <w:ind w:firstLine="708"/>
        <w:jc w:val="right"/>
        <w:rPr>
          <w:rFonts w:ascii="Times New Roman" w:hAnsi="Times New Roman"/>
          <w:sz w:val="24"/>
          <w:szCs w:val="24"/>
        </w:rPr>
      </w:pPr>
      <w:r w:rsidRPr="00230676">
        <w:rPr>
          <w:rFonts w:ascii="Times New Roman" w:hAnsi="Times New Roman"/>
          <w:sz w:val="24"/>
          <w:szCs w:val="24"/>
        </w:rPr>
        <w:t>Таблица №</w:t>
      </w:r>
      <w:r>
        <w:rPr>
          <w:rFonts w:ascii="Times New Roman" w:hAnsi="Times New Roman"/>
          <w:sz w:val="24"/>
          <w:szCs w:val="24"/>
        </w:rPr>
        <w:t xml:space="preserve"> 15</w:t>
      </w:r>
    </w:p>
    <w:p w:rsidR="00E13B65" w:rsidRPr="00230676" w:rsidRDefault="00E13B65" w:rsidP="00E13B65">
      <w:pPr>
        <w:jc w:val="center"/>
        <w:rPr>
          <w:b/>
        </w:rPr>
      </w:pPr>
      <w:r w:rsidRPr="00230676">
        <w:rPr>
          <w:b/>
        </w:rPr>
        <w:t>Характеристика жилищного фонда городского поселения – город Лиски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816"/>
        <w:gridCol w:w="4798"/>
        <w:gridCol w:w="1411"/>
        <w:gridCol w:w="1273"/>
        <w:gridCol w:w="1273"/>
      </w:tblGrid>
      <w:tr w:rsidR="00E13B65" w:rsidRPr="00A242C6" w:rsidTr="002A5ED2">
        <w:tc>
          <w:tcPr>
            <w:tcW w:w="817" w:type="dxa"/>
          </w:tcPr>
          <w:p w:rsidR="00E13B65" w:rsidRPr="00A242C6" w:rsidRDefault="00E13B65" w:rsidP="002A5ED2">
            <w:r w:rsidRPr="00A242C6">
              <w:t>№№</w:t>
            </w:r>
          </w:p>
        </w:tc>
        <w:tc>
          <w:tcPr>
            <w:tcW w:w="4820" w:type="dxa"/>
            <w:vAlign w:val="center"/>
          </w:tcPr>
          <w:p w:rsidR="00E13B65" w:rsidRPr="00A242C6" w:rsidRDefault="00E13B65" w:rsidP="002A5ED2">
            <w:pPr>
              <w:jc w:val="center"/>
              <w:rPr>
                <w:b/>
                <w:bCs/>
              </w:rPr>
            </w:pPr>
            <w:r w:rsidRPr="00A242C6">
              <w:rPr>
                <w:b/>
                <w:bCs/>
              </w:rPr>
              <w:t>Показатели</w:t>
            </w:r>
          </w:p>
        </w:tc>
        <w:tc>
          <w:tcPr>
            <w:tcW w:w="1417" w:type="dxa"/>
            <w:vAlign w:val="center"/>
          </w:tcPr>
          <w:p w:rsidR="00E13B65" w:rsidRPr="00A242C6" w:rsidRDefault="00E13B65" w:rsidP="002A5ED2">
            <w:pPr>
              <w:jc w:val="center"/>
              <w:rPr>
                <w:b/>
                <w:bCs/>
              </w:rPr>
            </w:pPr>
            <w:r w:rsidRPr="00A242C6">
              <w:rPr>
                <w:b/>
                <w:bCs/>
              </w:rPr>
              <w:t xml:space="preserve">Ед. </w:t>
            </w:r>
            <w:proofErr w:type="spellStart"/>
            <w:r w:rsidRPr="00A242C6">
              <w:rPr>
                <w:b/>
                <w:bCs/>
              </w:rPr>
              <w:t>изм</w:t>
            </w:r>
            <w:proofErr w:type="spellEnd"/>
            <w:r w:rsidRPr="00A242C6">
              <w:rPr>
                <w:b/>
                <w:bCs/>
              </w:rPr>
              <w:t>.</w:t>
            </w:r>
          </w:p>
        </w:tc>
        <w:tc>
          <w:tcPr>
            <w:tcW w:w="1276" w:type="dxa"/>
            <w:vAlign w:val="center"/>
          </w:tcPr>
          <w:p w:rsidR="00E13B65" w:rsidRPr="00A242C6" w:rsidRDefault="00E13B65" w:rsidP="002A5ED2">
            <w:pPr>
              <w:jc w:val="center"/>
              <w:rPr>
                <w:b/>
                <w:bCs/>
              </w:rPr>
            </w:pPr>
            <w:smartTag w:uri="urn:schemas-microsoft-com:office:smarttags" w:element="metricconverter">
              <w:smartTagPr>
                <w:attr w:name="ProductID" w:val="2016 г"/>
              </w:smartTagPr>
              <w:r w:rsidRPr="00A242C6">
                <w:rPr>
                  <w:b/>
                  <w:bCs/>
                </w:rPr>
                <w:t>2016 г</w:t>
              </w:r>
            </w:smartTag>
          </w:p>
          <w:p w:rsidR="00E13B65" w:rsidRPr="00A242C6" w:rsidRDefault="00E13B65" w:rsidP="002A5ED2">
            <w:pPr>
              <w:jc w:val="center"/>
              <w:rPr>
                <w:b/>
                <w:bCs/>
              </w:rPr>
            </w:pPr>
            <w:r w:rsidRPr="00A242C6">
              <w:rPr>
                <w:b/>
                <w:bCs/>
              </w:rPr>
              <w:t>(факт)</w:t>
            </w:r>
          </w:p>
        </w:tc>
        <w:tc>
          <w:tcPr>
            <w:tcW w:w="1276" w:type="dxa"/>
            <w:vAlign w:val="center"/>
          </w:tcPr>
          <w:p w:rsidR="00E13B65" w:rsidRPr="00A242C6" w:rsidRDefault="00E13B65" w:rsidP="002A5ED2">
            <w:pPr>
              <w:ind w:left="-100" w:right="-108"/>
              <w:jc w:val="center"/>
              <w:rPr>
                <w:b/>
                <w:bCs/>
              </w:rPr>
            </w:pPr>
            <w:smartTag w:uri="urn:schemas-microsoft-com:office:smarttags" w:element="metricconverter">
              <w:smartTagPr>
                <w:attr w:name="ProductID" w:val="2017 г"/>
              </w:smartTagPr>
              <w:r w:rsidRPr="00A242C6">
                <w:rPr>
                  <w:b/>
                  <w:bCs/>
                </w:rPr>
                <w:t>2017 г</w:t>
              </w:r>
            </w:smartTag>
            <w:r w:rsidRPr="00A242C6">
              <w:rPr>
                <w:b/>
                <w:bCs/>
              </w:rPr>
              <w:t>.</w:t>
            </w:r>
          </w:p>
        </w:tc>
      </w:tr>
      <w:tr w:rsidR="00E13B65" w:rsidRPr="00A242C6" w:rsidTr="002A5ED2">
        <w:tc>
          <w:tcPr>
            <w:tcW w:w="817" w:type="dxa"/>
            <w:vAlign w:val="center"/>
          </w:tcPr>
          <w:p w:rsidR="00E13B65" w:rsidRPr="00A242C6" w:rsidRDefault="00E13B65" w:rsidP="002A5ED2">
            <w:pPr>
              <w:jc w:val="center"/>
              <w:rPr>
                <w:bCs/>
              </w:rPr>
            </w:pPr>
            <w:r w:rsidRPr="00A242C6">
              <w:rPr>
                <w:bCs/>
              </w:rPr>
              <w:t>1.</w:t>
            </w:r>
          </w:p>
        </w:tc>
        <w:tc>
          <w:tcPr>
            <w:tcW w:w="4820" w:type="dxa"/>
          </w:tcPr>
          <w:p w:rsidR="00E13B65" w:rsidRPr="00A242C6" w:rsidRDefault="00E13B65" w:rsidP="002A5ED2">
            <w:pPr>
              <w:ind w:left="-108" w:right="-108"/>
            </w:pPr>
            <w:r w:rsidRPr="00A242C6">
              <w:t>Общая площадь жилищного фонда (жилых помещений), в т.ч.</w:t>
            </w:r>
          </w:p>
        </w:tc>
        <w:tc>
          <w:tcPr>
            <w:tcW w:w="1417" w:type="dxa"/>
            <w:vAlign w:val="center"/>
          </w:tcPr>
          <w:p w:rsidR="00E13B65" w:rsidRPr="00A242C6" w:rsidRDefault="00E13B65" w:rsidP="002A5ED2">
            <w:pPr>
              <w:ind w:left="-134" w:right="-126"/>
              <w:jc w:val="center"/>
            </w:pPr>
            <w:r w:rsidRPr="00A242C6">
              <w:t>тыс. м²</w:t>
            </w:r>
          </w:p>
        </w:tc>
        <w:tc>
          <w:tcPr>
            <w:tcW w:w="1276" w:type="dxa"/>
          </w:tcPr>
          <w:p w:rsidR="00E13B65" w:rsidRPr="00A242C6" w:rsidRDefault="00E13B65" w:rsidP="002A5ED2">
            <w:pPr>
              <w:jc w:val="right"/>
            </w:pPr>
            <w:r w:rsidRPr="00A242C6">
              <w:t>1632,4</w:t>
            </w:r>
          </w:p>
        </w:tc>
        <w:tc>
          <w:tcPr>
            <w:tcW w:w="1276" w:type="dxa"/>
          </w:tcPr>
          <w:p w:rsidR="00E13B65" w:rsidRPr="00A242C6" w:rsidRDefault="00E13B65" w:rsidP="002A5ED2">
            <w:pPr>
              <w:jc w:val="right"/>
            </w:pPr>
            <w:r w:rsidRPr="00A242C6">
              <w:t>1673,4</w:t>
            </w:r>
          </w:p>
        </w:tc>
      </w:tr>
      <w:tr w:rsidR="00E13B65" w:rsidRPr="00A242C6" w:rsidTr="002A5ED2">
        <w:tc>
          <w:tcPr>
            <w:tcW w:w="817" w:type="dxa"/>
            <w:vAlign w:val="center"/>
          </w:tcPr>
          <w:p w:rsidR="00E13B65" w:rsidRPr="00A242C6" w:rsidRDefault="00E13B65" w:rsidP="002A5ED2">
            <w:pPr>
              <w:jc w:val="center"/>
              <w:rPr>
                <w:bCs/>
              </w:rPr>
            </w:pPr>
          </w:p>
        </w:tc>
        <w:tc>
          <w:tcPr>
            <w:tcW w:w="4820" w:type="dxa"/>
          </w:tcPr>
          <w:p w:rsidR="00E13B65" w:rsidRPr="00A242C6" w:rsidRDefault="00E13B65" w:rsidP="002A5ED2">
            <w:r w:rsidRPr="00A242C6">
              <w:t>муниципальный</w:t>
            </w:r>
          </w:p>
        </w:tc>
        <w:tc>
          <w:tcPr>
            <w:tcW w:w="1417" w:type="dxa"/>
            <w:vAlign w:val="center"/>
          </w:tcPr>
          <w:p w:rsidR="00E13B65" w:rsidRPr="00A242C6" w:rsidRDefault="00E13B65" w:rsidP="002A5ED2">
            <w:pPr>
              <w:jc w:val="center"/>
            </w:pPr>
          </w:p>
        </w:tc>
        <w:tc>
          <w:tcPr>
            <w:tcW w:w="1276" w:type="dxa"/>
          </w:tcPr>
          <w:p w:rsidR="00E13B65" w:rsidRPr="00A242C6" w:rsidRDefault="00E13B65" w:rsidP="002A5ED2">
            <w:pPr>
              <w:jc w:val="right"/>
            </w:pPr>
            <w:r w:rsidRPr="00A242C6">
              <w:t>6,4</w:t>
            </w:r>
          </w:p>
        </w:tc>
        <w:tc>
          <w:tcPr>
            <w:tcW w:w="1276" w:type="dxa"/>
          </w:tcPr>
          <w:p w:rsidR="00E13B65" w:rsidRPr="00A242C6" w:rsidRDefault="00E13B65" w:rsidP="002A5ED2">
            <w:pPr>
              <w:jc w:val="right"/>
            </w:pPr>
            <w:r w:rsidRPr="00A242C6">
              <w:t>5,9</w:t>
            </w:r>
          </w:p>
        </w:tc>
      </w:tr>
      <w:tr w:rsidR="00E13B65" w:rsidRPr="00A242C6" w:rsidTr="002A5ED2">
        <w:tc>
          <w:tcPr>
            <w:tcW w:w="817" w:type="dxa"/>
            <w:vAlign w:val="center"/>
          </w:tcPr>
          <w:p w:rsidR="00E13B65" w:rsidRPr="00A242C6" w:rsidRDefault="00E13B65" w:rsidP="002A5ED2">
            <w:pPr>
              <w:jc w:val="center"/>
              <w:rPr>
                <w:color w:val="000000"/>
              </w:rPr>
            </w:pPr>
            <w:r w:rsidRPr="00A242C6">
              <w:rPr>
                <w:color w:val="000000"/>
              </w:rPr>
              <w:t>2.</w:t>
            </w:r>
          </w:p>
        </w:tc>
        <w:tc>
          <w:tcPr>
            <w:tcW w:w="4820" w:type="dxa"/>
          </w:tcPr>
          <w:p w:rsidR="00E13B65" w:rsidRPr="00A242C6" w:rsidRDefault="00E13B65" w:rsidP="002A5ED2">
            <w:r w:rsidRPr="00A242C6">
              <w:t>Удельный вес муниципального жилищного фонда в общей площади жилищного фонда города</w:t>
            </w:r>
          </w:p>
        </w:tc>
        <w:tc>
          <w:tcPr>
            <w:tcW w:w="1417" w:type="dxa"/>
            <w:vAlign w:val="center"/>
          </w:tcPr>
          <w:p w:rsidR="00E13B65" w:rsidRPr="00A242C6" w:rsidRDefault="00E13B65" w:rsidP="002A5ED2">
            <w:pPr>
              <w:jc w:val="center"/>
            </w:pPr>
            <w:r w:rsidRPr="00A242C6">
              <w:t>%</w:t>
            </w:r>
          </w:p>
        </w:tc>
        <w:tc>
          <w:tcPr>
            <w:tcW w:w="1276" w:type="dxa"/>
          </w:tcPr>
          <w:p w:rsidR="00E13B65" w:rsidRPr="00A242C6" w:rsidRDefault="00E13B65" w:rsidP="002A5ED2">
            <w:pPr>
              <w:jc w:val="right"/>
            </w:pPr>
            <w:r w:rsidRPr="00A242C6">
              <w:t>0,4</w:t>
            </w:r>
          </w:p>
        </w:tc>
        <w:tc>
          <w:tcPr>
            <w:tcW w:w="1276" w:type="dxa"/>
          </w:tcPr>
          <w:p w:rsidR="00E13B65" w:rsidRPr="00A242C6" w:rsidRDefault="00E13B65" w:rsidP="002A5ED2">
            <w:pPr>
              <w:jc w:val="right"/>
            </w:pPr>
            <w:r w:rsidRPr="00A242C6">
              <w:t>0,35</w:t>
            </w:r>
          </w:p>
        </w:tc>
      </w:tr>
      <w:tr w:rsidR="00E13B65" w:rsidRPr="00A242C6" w:rsidTr="002A5ED2">
        <w:tc>
          <w:tcPr>
            <w:tcW w:w="817" w:type="dxa"/>
            <w:vAlign w:val="center"/>
          </w:tcPr>
          <w:p w:rsidR="00E13B65" w:rsidRPr="00A242C6" w:rsidRDefault="00E13B65" w:rsidP="002A5ED2">
            <w:pPr>
              <w:jc w:val="center"/>
              <w:rPr>
                <w:color w:val="000000"/>
              </w:rPr>
            </w:pPr>
            <w:r w:rsidRPr="00A242C6">
              <w:rPr>
                <w:color w:val="000000"/>
              </w:rPr>
              <w:t>3.</w:t>
            </w:r>
          </w:p>
        </w:tc>
        <w:tc>
          <w:tcPr>
            <w:tcW w:w="4820" w:type="dxa"/>
          </w:tcPr>
          <w:p w:rsidR="00E13B65" w:rsidRPr="00A242C6" w:rsidRDefault="00E13B65" w:rsidP="002A5ED2">
            <w:r w:rsidRPr="00A242C6">
              <w:t>Площадь ветхого и аварийного жилищного фонда</w:t>
            </w:r>
          </w:p>
        </w:tc>
        <w:tc>
          <w:tcPr>
            <w:tcW w:w="1417" w:type="dxa"/>
            <w:vAlign w:val="center"/>
          </w:tcPr>
          <w:p w:rsidR="00E13B65" w:rsidRPr="00A242C6" w:rsidRDefault="00E13B65" w:rsidP="002A5ED2">
            <w:pPr>
              <w:ind w:left="-134" w:right="-126"/>
              <w:jc w:val="center"/>
            </w:pPr>
            <w:r w:rsidRPr="00A242C6">
              <w:t>тыс</w:t>
            </w:r>
            <w:proofErr w:type="gramStart"/>
            <w:r w:rsidRPr="00A242C6">
              <w:t>.м</w:t>
            </w:r>
            <w:proofErr w:type="gramEnd"/>
            <w:r w:rsidRPr="00A242C6">
              <w:t>²</w:t>
            </w:r>
          </w:p>
        </w:tc>
        <w:tc>
          <w:tcPr>
            <w:tcW w:w="1276" w:type="dxa"/>
          </w:tcPr>
          <w:p w:rsidR="00E13B65" w:rsidRPr="00A242C6" w:rsidRDefault="00E13B65" w:rsidP="002A5ED2">
            <w:pPr>
              <w:jc w:val="right"/>
            </w:pPr>
            <w:r w:rsidRPr="00A242C6">
              <w:t>0</w:t>
            </w:r>
          </w:p>
        </w:tc>
        <w:tc>
          <w:tcPr>
            <w:tcW w:w="1276" w:type="dxa"/>
          </w:tcPr>
          <w:p w:rsidR="00E13B65" w:rsidRPr="00A242C6" w:rsidRDefault="00E13B65" w:rsidP="002A5ED2">
            <w:pPr>
              <w:jc w:val="right"/>
            </w:pPr>
            <w:r w:rsidRPr="00A242C6">
              <w:t>0</w:t>
            </w:r>
          </w:p>
        </w:tc>
      </w:tr>
      <w:tr w:rsidR="00E13B65" w:rsidRPr="00A242C6" w:rsidTr="002A5ED2">
        <w:tc>
          <w:tcPr>
            <w:tcW w:w="817" w:type="dxa"/>
            <w:vAlign w:val="center"/>
          </w:tcPr>
          <w:p w:rsidR="00E13B65" w:rsidRPr="00A242C6" w:rsidRDefault="00E13B65" w:rsidP="002A5ED2">
            <w:pPr>
              <w:jc w:val="center"/>
              <w:rPr>
                <w:color w:val="000000"/>
              </w:rPr>
            </w:pPr>
            <w:r w:rsidRPr="00A242C6">
              <w:rPr>
                <w:color w:val="000000"/>
              </w:rPr>
              <w:t>4.</w:t>
            </w:r>
          </w:p>
        </w:tc>
        <w:tc>
          <w:tcPr>
            <w:tcW w:w="4820" w:type="dxa"/>
          </w:tcPr>
          <w:p w:rsidR="00E13B65" w:rsidRPr="00A242C6" w:rsidRDefault="00E13B65" w:rsidP="002A5ED2">
            <w:r w:rsidRPr="00A242C6">
              <w:t>Доля ветхого и аварийного жилищного фонда в общей площади жилищного фонда города</w:t>
            </w:r>
          </w:p>
        </w:tc>
        <w:tc>
          <w:tcPr>
            <w:tcW w:w="1417" w:type="dxa"/>
            <w:vAlign w:val="center"/>
          </w:tcPr>
          <w:p w:rsidR="00E13B65" w:rsidRPr="00A242C6" w:rsidRDefault="00E13B65" w:rsidP="002A5ED2">
            <w:pPr>
              <w:jc w:val="center"/>
            </w:pPr>
            <w:r w:rsidRPr="00A242C6">
              <w:t>%</w:t>
            </w:r>
          </w:p>
        </w:tc>
        <w:tc>
          <w:tcPr>
            <w:tcW w:w="1276" w:type="dxa"/>
          </w:tcPr>
          <w:p w:rsidR="00E13B65" w:rsidRPr="00A242C6" w:rsidRDefault="00E13B65" w:rsidP="002A5ED2">
            <w:pPr>
              <w:jc w:val="right"/>
            </w:pPr>
            <w:r w:rsidRPr="00A242C6">
              <w:t>0</w:t>
            </w:r>
          </w:p>
        </w:tc>
        <w:tc>
          <w:tcPr>
            <w:tcW w:w="1276" w:type="dxa"/>
          </w:tcPr>
          <w:p w:rsidR="00E13B65" w:rsidRPr="00A242C6" w:rsidRDefault="00E13B65" w:rsidP="002A5ED2">
            <w:pPr>
              <w:jc w:val="right"/>
            </w:pPr>
            <w:r w:rsidRPr="00A242C6">
              <w:t>0</w:t>
            </w:r>
          </w:p>
        </w:tc>
      </w:tr>
      <w:tr w:rsidR="00E13B65" w:rsidRPr="00A242C6" w:rsidTr="002A5ED2">
        <w:tc>
          <w:tcPr>
            <w:tcW w:w="817" w:type="dxa"/>
            <w:vAlign w:val="center"/>
          </w:tcPr>
          <w:p w:rsidR="00E13B65" w:rsidRPr="00A242C6" w:rsidRDefault="00E13B65" w:rsidP="002A5ED2">
            <w:pPr>
              <w:jc w:val="center"/>
              <w:rPr>
                <w:color w:val="000000"/>
                <w:highlight w:val="yellow"/>
              </w:rPr>
            </w:pPr>
          </w:p>
        </w:tc>
        <w:tc>
          <w:tcPr>
            <w:tcW w:w="4820" w:type="dxa"/>
          </w:tcPr>
          <w:p w:rsidR="00E13B65" w:rsidRPr="00A242C6" w:rsidRDefault="00E13B65" w:rsidP="002A5ED2">
            <w:pPr>
              <w:rPr>
                <w:color w:val="000000"/>
              </w:rPr>
            </w:pPr>
            <w:r w:rsidRPr="00A242C6">
              <w:rPr>
                <w:color w:val="000000"/>
              </w:rPr>
              <w:t>Процент износа жилищного фонда, в т.ч.:</w:t>
            </w:r>
          </w:p>
        </w:tc>
        <w:tc>
          <w:tcPr>
            <w:tcW w:w="1417" w:type="dxa"/>
            <w:vAlign w:val="center"/>
          </w:tcPr>
          <w:p w:rsidR="00E13B65" w:rsidRPr="00A242C6" w:rsidRDefault="00E13B65" w:rsidP="002A5ED2">
            <w:pPr>
              <w:jc w:val="center"/>
              <w:rPr>
                <w:color w:val="000000"/>
                <w:highlight w:val="yellow"/>
              </w:rPr>
            </w:pPr>
          </w:p>
        </w:tc>
        <w:tc>
          <w:tcPr>
            <w:tcW w:w="1276" w:type="dxa"/>
          </w:tcPr>
          <w:p w:rsidR="00E13B65" w:rsidRPr="00A242C6" w:rsidRDefault="00E13B65" w:rsidP="002A5ED2">
            <w:pPr>
              <w:jc w:val="right"/>
            </w:pPr>
          </w:p>
        </w:tc>
        <w:tc>
          <w:tcPr>
            <w:tcW w:w="1276" w:type="dxa"/>
          </w:tcPr>
          <w:p w:rsidR="00E13B65" w:rsidRPr="00A242C6" w:rsidRDefault="00E13B65" w:rsidP="002A5ED2">
            <w:pPr>
              <w:jc w:val="right"/>
            </w:pPr>
          </w:p>
        </w:tc>
      </w:tr>
      <w:tr w:rsidR="00E13B65" w:rsidRPr="00A242C6" w:rsidTr="002A5ED2">
        <w:tc>
          <w:tcPr>
            <w:tcW w:w="817" w:type="dxa"/>
            <w:vAlign w:val="center"/>
          </w:tcPr>
          <w:p w:rsidR="00E13B65" w:rsidRPr="00A242C6" w:rsidRDefault="00E13B65" w:rsidP="002A5ED2">
            <w:pPr>
              <w:jc w:val="center"/>
              <w:rPr>
                <w:color w:val="000000"/>
                <w:highlight w:val="yellow"/>
              </w:rPr>
            </w:pPr>
          </w:p>
        </w:tc>
        <w:tc>
          <w:tcPr>
            <w:tcW w:w="4820" w:type="dxa"/>
          </w:tcPr>
          <w:p w:rsidR="00E13B65" w:rsidRPr="00A242C6" w:rsidRDefault="00E13B65" w:rsidP="002A5ED2">
            <w:pPr>
              <w:rPr>
                <w:color w:val="000000"/>
              </w:rPr>
            </w:pPr>
            <w:r w:rsidRPr="00A242C6">
              <w:rPr>
                <w:color w:val="000000"/>
              </w:rPr>
              <w:t xml:space="preserve"> до 30 %</w:t>
            </w:r>
          </w:p>
        </w:tc>
        <w:tc>
          <w:tcPr>
            <w:tcW w:w="1417" w:type="dxa"/>
            <w:vAlign w:val="center"/>
          </w:tcPr>
          <w:p w:rsidR="00E13B65" w:rsidRPr="00A242C6" w:rsidRDefault="00E13B65" w:rsidP="002A5ED2">
            <w:pPr>
              <w:ind w:left="-108" w:right="-108"/>
              <w:jc w:val="center"/>
              <w:rPr>
                <w:color w:val="000000"/>
                <w:highlight w:val="yellow"/>
              </w:rPr>
            </w:pPr>
            <w:r w:rsidRPr="00A242C6">
              <w:rPr>
                <w:color w:val="000000"/>
              </w:rPr>
              <w:t>тыс. м</w:t>
            </w:r>
            <w:proofErr w:type="gramStart"/>
            <w:r w:rsidRPr="00A242C6">
              <w:rPr>
                <w:color w:val="000000"/>
                <w:vertAlign w:val="superscript"/>
              </w:rPr>
              <w:t>2</w:t>
            </w:r>
            <w:proofErr w:type="gramEnd"/>
          </w:p>
        </w:tc>
        <w:tc>
          <w:tcPr>
            <w:tcW w:w="1276" w:type="dxa"/>
          </w:tcPr>
          <w:p w:rsidR="00E13B65" w:rsidRPr="00A242C6" w:rsidRDefault="00E13B65" w:rsidP="002A5ED2">
            <w:pPr>
              <w:jc w:val="right"/>
            </w:pPr>
            <w:r w:rsidRPr="00A242C6">
              <w:t>1122,1</w:t>
            </w:r>
          </w:p>
        </w:tc>
        <w:tc>
          <w:tcPr>
            <w:tcW w:w="1276" w:type="dxa"/>
          </w:tcPr>
          <w:p w:rsidR="00E13B65" w:rsidRPr="00A242C6" w:rsidRDefault="00E13B65" w:rsidP="002A5ED2">
            <w:pPr>
              <w:jc w:val="right"/>
            </w:pPr>
            <w:r w:rsidRPr="00A242C6">
              <w:t>1163,1</w:t>
            </w:r>
          </w:p>
        </w:tc>
      </w:tr>
      <w:tr w:rsidR="00E13B65" w:rsidRPr="00A242C6" w:rsidTr="002A5ED2">
        <w:tc>
          <w:tcPr>
            <w:tcW w:w="817" w:type="dxa"/>
            <w:vAlign w:val="center"/>
          </w:tcPr>
          <w:p w:rsidR="00E13B65" w:rsidRPr="00A242C6" w:rsidRDefault="00E13B65" w:rsidP="002A5ED2">
            <w:pPr>
              <w:jc w:val="center"/>
              <w:rPr>
                <w:color w:val="000000"/>
                <w:highlight w:val="yellow"/>
              </w:rPr>
            </w:pPr>
          </w:p>
        </w:tc>
        <w:tc>
          <w:tcPr>
            <w:tcW w:w="4820" w:type="dxa"/>
          </w:tcPr>
          <w:p w:rsidR="00E13B65" w:rsidRPr="00A242C6" w:rsidRDefault="00E13B65" w:rsidP="002A5ED2">
            <w:pPr>
              <w:rPr>
                <w:color w:val="000000"/>
              </w:rPr>
            </w:pPr>
            <w:r w:rsidRPr="00A242C6">
              <w:rPr>
                <w:color w:val="000000"/>
              </w:rPr>
              <w:t>от 31 до 65%</w:t>
            </w:r>
          </w:p>
        </w:tc>
        <w:tc>
          <w:tcPr>
            <w:tcW w:w="1417" w:type="dxa"/>
            <w:vAlign w:val="center"/>
          </w:tcPr>
          <w:p w:rsidR="00E13B65" w:rsidRPr="00A242C6" w:rsidRDefault="00E13B65" w:rsidP="002A5ED2">
            <w:pPr>
              <w:ind w:left="-108" w:right="-108"/>
              <w:jc w:val="center"/>
              <w:rPr>
                <w:color w:val="000000"/>
                <w:highlight w:val="yellow"/>
              </w:rPr>
            </w:pPr>
            <w:r w:rsidRPr="00A242C6">
              <w:rPr>
                <w:color w:val="000000"/>
              </w:rPr>
              <w:t>тыс. м</w:t>
            </w:r>
            <w:proofErr w:type="gramStart"/>
            <w:r w:rsidRPr="00A242C6">
              <w:rPr>
                <w:color w:val="000000"/>
                <w:vertAlign w:val="superscript"/>
              </w:rPr>
              <w:t>2</w:t>
            </w:r>
            <w:proofErr w:type="gramEnd"/>
          </w:p>
        </w:tc>
        <w:tc>
          <w:tcPr>
            <w:tcW w:w="1276" w:type="dxa"/>
          </w:tcPr>
          <w:p w:rsidR="00E13B65" w:rsidRPr="00A242C6" w:rsidRDefault="00E13B65" w:rsidP="002A5ED2">
            <w:pPr>
              <w:jc w:val="right"/>
            </w:pPr>
            <w:r w:rsidRPr="00A242C6">
              <w:t>510,3</w:t>
            </w:r>
          </w:p>
        </w:tc>
        <w:tc>
          <w:tcPr>
            <w:tcW w:w="1276" w:type="dxa"/>
          </w:tcPr>
          <w:p w:rsidR="00E13B65" w:rsidRPr="00A242C6" w:rsidRDefault="00E13B65" w:rsidP="002A5ED2">
            <w:pPr>
              <w:jc w:val="right"/>
            </w:pPr>
            <w:r w:rsidRPr="00A242C6">
              <w:t>510,3</w:t>
            </w:r>
          </w:p>
        </w:tc>
      </w:tr>
      <w:tr w:rsidR="00E13B65" w:rsidRPr="00A242C6" w:rsidTr="002A5ED2">
        <w:tc>
          <w:tcPr>
            <w:tcW w:w="817" w:type="dxa"/>
            <w:vAlign w:val="center"/>
          </w:tcPr>
          <w:p w:rsidR="00E13B65" w:rsidRPr="00A242C6" w:rsidRDefault="00E13B65" w:rsidP="002A5ED2">
            <w:pPr>
              <w:jc w:val="center"/>
              <w:rPr>
                <w:color w:val="000000"/>
                <w:highlight w:val="yellow"/>
              </w:rPr>
            </w:pPr>
          </w:p>
        </w:tc>
        <w:tc>
          <w:tcPr>
            <w:tcW w:w="4820" w:type="dxa"/>
          </w:tcPr>
          <w:p w:rsidR="00E13B65" w:rsidRPr="00A242C6" w:rsidRDefault="00E13B65" w:rsidP="002A5ED2">
            <w:pPr>
              <w:rPr>
                <w:color w:val="000000"/>
              </w:rPr>
            </w:pPr>
            <w:r w:rsidRPr="00A242C6">
              <w:rPr>
                <w:color w:val="000000"/>
              </w:rPr>
              <w:t>от 66 до 70%</w:t>
            </w:r>
          </w:p>
        </w:tc>
        <w:tc>
          <w:tcPr>
            <w:tcW w:w="1417" w:type="dxa"/>
            <w:vAlign w:val="center"/>
          </w:tcPr>
          <w:p w:rsidR="00E13B65" w:rsidRPr="00A242C6" w:rsidRDefault="00E13B65" w:rsidP="002A5ED2">
            <w:pPr>
              <w:ind w:left="-108" w:right="-108"/>
              <w:jc w:val="center"/>
              <w:rPr>
                <w:color w:val="000000"/>
                <w:highlight w:val="yellow"/>
              </w:rPr>
            </w:pPr>
            <w:r w:rsidRPr="00A242C6">
              <w:rPr>
                <w:color w:val="000000"/>
              </w:rPr>
              <w:t>тыс. м</w:t>
            </w:r>
            <w:proofErr w:type="gramStart"/>
            <w:r w:rsidRPr="00A242C6">
              <w:rPr>
                <w:color w:val="000000"/>
                <w:vertAlign w:val="superscript"/>
              </w:rPr>
              <w:t>2</w:t>
            </w:r>
            <w:proofErr w:type="gramEnd"/>
          </w:p>
        </w:tc>
        <w:tc>
          <w:tcPr>
            <w:tcW w:w="1276" w:type="dxa"/>
          </w:tcPr>
          <w:p w:rsidR="00E13B65" w:rsidRPr="00A242C6" w:rsidRDefault="00E13B65" w:rsidP="002A5ED2">
            <w:pPr>
              <w:jc w:val="right"/>
            </w:pPr>
            <w:r w:rsidRPr="00A242C6">
              <w:t>0</w:t>
            </w:r>
          </w:p>
        </w:tc>
        <w:tc>
          <w:tcPr>
            <w:tcW w:w="1276" w:type="dxa"/>
          </w:tcPr>
          <w:p w:rsidR="00E13B65" w:rsidRPr="00A242C6" w:rsidRDefault="00E13B65" w:rsidP="002A5ED2">
            <w:pPr>
              <w:jc w:val="right"/>
            </w:pPr>
            <w:r w:rsidRPr="00A242C6">
              <w:t>0</w:t>
            </w:r>
          </w:p>
        </w:tc>
      </w:tr>
      <w:tr w:rsidR="00E13B65" w:rsidRPr="00A242C6" w:rsidTr="002A5ED2">
        <w:tc>
          <w:tcPr>
            <w:tcW w:w="817" w:type="dxa"/>
            <w:vAlign w:val="center"/>
          </w:tcPr>
          <w:p w:rsidR="00E13B65" w:rsidRPr="00A242C6" w:rsidRDefault="00E13B65" w:rsidP="002A5ED2">
            <w:pPr>
              <w:jc w:val="center"/>
              <w:rPr>
                <w:color w:val="000000"/>
                <w:highlight w:val="yellow"/>
              </w:rPr>
            </w:pPr>
          </w:p>
        </w:tc>
        <w:tc>
          <w:tcPr>
            <w:tcW w:w="4820" w:type="dxa"/>
          </w:tcPr>
          <w:p w:rsidR="00E13B65" w:rsidRPr="00A242C6" w:rsidRDefault="00E13B65" w:rsidP="002A5ED2">
            <w:pPr>
              <w:rPr>
                <w:color w:val="000000"/>
              </w:rPr>
            </w:pPr>
            <w:r w:rsidRPr="00A242C6">
              <w:rPr>
                <w:color w:val="000000"/>
              </w:rPr>
              <w:t>свыше 70%</w:t>
            </w:r>
          </w:p>
        </w:tc>
        <w:tc>
          <w:tcPr>
            <w:tcW w:w="1417" w:type="dxa"/>
            <w:vAlign w:val="center"/>
          </w:tcPr>
          <w:p w:rsidR="00E13B65" w:rsidRPr="00A242C6" w:rsidRDefault="00E13B65" w:rsidP="002A5ED2">
            <w:pPr>
              <w:ind w:left="-108" w:right="-108"/>
              <w:jc w:val="center"/>
              <w:rPr>
                <w:color w:val="000000"/>
                <w:highlight w:val="yellow"/>
              </w:rPr>
            </w:pPr>
            <w:r w:rsidRPr="00A242C6">
              <w:rPr>
                <w:color w:val="000000"/>
              </w:rPr>
              <w:t>тыс. м</w:t>
            </w:r>
            <w:proofErr w:type="gramStart"/>
            <w:r w:rsidRPr="00A242C6">
              <w:rPr>
                <w:color w:val="000000"/>
                <w:vertAlign w:val="superscript"/>
              </w:rPr>
              <w:t>2</w:t>
            </w:r>
            <w:proofErr w:type="gramEnd"/>
          </w:p>
        </w:tc>
        <w:tc>
          <w:tcPr>
            <w:tcW w:w="1276" w:type="dxa"/>
          </w:tcPr>
          <w:p w:rsidR="00E13B65" w:rsidRPr="00A242C6" w:rsidRDefault="00E13B65" w:rsidP="002A5ED2">
            <w:pPr>
              <w:jc w:val="right"/>
            </w:pPr>
            <w:r w:rsidRPr="00A242C6">
              <w:t>0</w:t>
            </w:r>
          </w:p>
        </w:tc>
        <w:tc>
          <w:tcPr>
            <w:tcW w:w="1276" w:type="dxa"/>
          </w:tcPr>
          <w:p w:rsidR="00E13B65" w:rsidRPr="00A242C6" w:rsidRDefault="00E13B65" w:rsidP="002A5ED2">
            <w:pPr>
              <w:jc w:val="right"/>
            </w:pPr>
            <w:r w:rsidRPr="00A242C6">
              <w:t>0</w:t>
            </w:r>
          </w:p>
        </w:tc>
      </w:tr>
      <w:tr w:rsidR="00E13B65" w:rsidRPr="00A242C6" w:rsidTr="002A5ED2">
        <w:tc>
          <w:tcPr>
            <w:tcW w:w="817" w:type="dxa"/>
            <w:vAlign w:val="center"/>
          </w:tcPr>
          <w:p w:rsidR="00E13B65" w:rsidRPr="00A242C6" w:rsidRDefault="00E13B65" w:rsidP="002A5ED2">
            <w:pPr>
              <w:jc w:val="center"/>
              <w:rPr>
                <w:color w:val="000000"/>
              </w:rPr>
            </w:pPr>
            <w:r w:rsidRPr="00A242C6">
              <w:rPr>
                <w:color w:val="000000"/>
              </w:rPr>
              <w:t>5.</w:t>
            </w:r>
          </w:p>
        </w:tc>
        <w:tc>
          <w:tcPr>
            <w:tcW w:w="4820" w:type="dxa"/>
          </w:tcPr>
          <w:p w:rsidR="00E13B65" w:rsidRPr="00A242C6" w:rsidRDefault="00E13B65" w:rsidP="002A5ED2">
            <w:pPr>
              <w:rPr>
                <w:color w:val="000000"/>
              </w:rPr>
            </w:pPr>
            <w:r w:rsidRPr="00A242C6">
              <w:rPr>
                <w:color w:val="000000"/>
              </w:rPr>
              <w:t>Благоустройство жилищного фонда. Удельный вес площади, оборудованной:</w:t>
            </w:r>
          </w:p>
        </w:tc>
        <w:tc>
          <w:tcPr>
            <w:tcW w:w="1417" w:type="dxa"/>
            <w:vAlign w:val="center"/>
          </w:tcPr>
          <w:p w:rsidR="00E13B65" w:rsidRPr="00A242C6" w:rsidRDefault="00E13B65" w:rsidP="002A5ED2">
            <w:pPr>
              <w:jc w:val="center"/>
              <w:rPr>
                <w:color w:val="000000"/>
                <w:highlight w:val="yellow"/>
              </w:rPr>
            </w:pPr>
          </w:p>
        </w:tc>
        <w:tc>
          <w:tcPr>
            <w:tcW w:w="1276" w:type="dxa"/>
          </w:tcPr>
          <w:p w:rsidR="00E13B65" w:rsidRPr="00A242C6" w:rsidRDefault="00E13B65" w:rsidP="002A5ED2">
            <w:pPr>
              <w:jc w:val="right"/>
            </w:pPr>
          </w:p>
        </w:tc>
        <w:tc>
          <w:tcPr>
            <w:tcW w:w="1276" w:type="dxa"/>
          </w:tcPr>
          <w:p w:rsidR="00E13B65" w:rsidRPr="00A242C6" w:rsidRDefault="00E13B65" w:rsidP="002A5ED2">
            <w:pPr>
              <w:jc w:val="right"/>
            </w:pPr>
          </w:p>
        </w:tc>
      </w:tr>
      <w:tr w:rsidR="00E13B65" w:rsidRPr="00A242C6" w:rsidTr="002A5ED2">
        <w:tc>
          <w:tcPr>
            <w:tcW w:w="817" w:type="dxa"/>
            <w:vAlign w:val="center"/>
          </w:tcPr>
          <w:p w:rsidR="00E13B65" w:rsidRPr="00A242C6" w:rsidRDefault="00E13B65" w:rsidP="002A5ED2">
            <w:pPr>
              <w:jc w:val="center"/>
              <w:rPr>
                <w:color w:val="000000"/>
              </w:rPr>
            </w:pPr>
            <w:r w:rsidRPr="00A242C6">
              <w:rPr>
                <w:color w:val="000000"/>
              </w:rPr>
              <w:t>5.1.</w:t>
            </w:r>
          </w:p>
        </w:tc>
        <w:tc>
          <w:tcPr>
            <w:tcW w:w="4820" w:type="dxa"/>
          </w:tcPr>
          <w:p w:rsidR="00E13B65" w:rsidRPr="00A242C6" w:rsidRDefault="00E13B65" w:rsidP="002A5ED2">
            <w:pPr>
              <w:rPr>
                <w:color w:val="000000"/>
              </w:rPr>
            </w:pPr>
            <w:r w:rsidRPr="00A242C6">
              <w:rPr>
                <w:color w:val="000000"/>
              </w:rPr>
              <w:t>водопроводом</w:t>
            </w:r>
          </w:p>
        </w:tc>
        <w:tc>
          <w:tcPr>
            <w:tcW w:w="1417" w:type="dxa"/>
            <w:vAlign w:val="center"/>
          </w:tcPr>
          <w:p w:rsidR="00E13B65" w:rsidRPr="00A242C6" w:rsidRDefault="00E13B65" w:rsidP="002A5ED2">
            <w:pPr>
              <w:jc w:val="center"/>
              <w:rPr>
                <w:color w:val="000000"/>
              </w:rPr>
            </w:pPr>
            <w:r w:rsidRPr="00A242C6">
              <w:rPr>
                <w:color w:val="000000"/>
              </w:rPr>
              <w:t>тыс. м</w:t>
            </w:r>
            <w:proofErr w:type="gramStart"/>
            <w:r w:rsidRPr="00A242C6">
              <w:rPr>
                <w:color w:val="000000"/>
                <w:vertAlign w:val="superscript"/>
              </w:rPr>
              <w:t>2</w:t>
            </w:r>
            <w:proofErr w:type="gramEnd"/>
          </w:p>
        </w:tc>
        <w:tc>
          <w:tcPr>
            <w:tcW w:w="1276" w:type="dxa"/>
          </w:tcPr>
          <w:p w:rsidR="00E13B65" w:rsidRPr="00A242C6" w:rsidRDefault="00E13B65" w:rsidP="002A5ED2">
            <w:pPr>
              <w:jc w:val="right"/>
            </w:pPr>
            <w:r w:rsidRPr="00A242C6">
              <w:t>1622,4</w:t>
            </w:r>
          </w:p>
        </w:tc>
        <w:tc>
          <w:tcPr>
            <w:tcW w:w="1276" w:type="dxa"/>
          </w:tcPr>
          <w:p w:rsidR="00E13B65" w:rsidRPr="00A242C6" w:rsidRDefault="00E13B65" w:rsidP="002A5ED2">
            <w:pPr>
              <w:jc w:val="right"/>
            </w:pPr>
            <w:r w:rsidRPr="00A242C6">
              <w:t>1666</w:t>
            </w:r>
          </w:p>
        </w:tc>
      </w:tr>
      <w:tr w:rsidR="00E13B65" w:rsidRPr="00A242C6" w:rsidTr="002A5ED2">
        <w:tc>
          <w:tcPr>
            <w:tcW w:w="817" w:type="dxa"/>
            <w:vAlign w:val="center"/>
          </w:tcPr>
          <w:p w:rsidR="00E13B65" w:rsidRPr="00A242C6" w:rsidRDefault="00E13B65" w:rsidP="002A5ED2">
            <w:pPr>
              <w:jc w:val="center"/>
              <w:rPr>
                <w:color w:val="000000"/>
              </w:rPr>
            </w:pPr>
            <w:r w:rsidRPr="00A242C6">
              <w:rPr>
                <w:color w:val="000000"/>
              </w:rPr>
              <w:t>5.2.</w:t>
            </w:r>
          </w:p>
        </w:tc>
        <w:tc>
          <w:tcPr>
            <w:tcW w:w="4820" w:type="dxa"/>
          </w:tcPr>
          <w:p w:rsidR="00E13B65" w:rsidRPr="00A242C6" w:rsidRDefault="00E13B65" w:rsidP="002A5ED2">
            <w:pPr>
              <w:rPr>
                <w:color w:val="000000"/>
              </w:rPr>
            </w:pPr>
            <w:r w:rsidRPr="00A242C6">
              <w:rPr>
                <w:color w:val="000000"/>
              </w:rPr>
              <w:t>водопроводом централизованным</w:t>
            </w:r>
          </w:p>
        </w:tc>
        <w:tc>
          <w:tcPr>
            <w:tcW w:w="1417" w:type="dxa"/>
            <w:vAlign w:val="center"/>
          </w:tcPr>
          <w:p w:rsidR="00E13B65" w:rsidRPr="00A242C6" w:rsidRDefault="00E13B65" w:rsidP="002A5ED2">
            <w:pPr>
              <w:jc w:val="center"/>
              <w:rPr>
                <w:color w:val="000000"/>
              </w:rPr>
            </w:pPr>
            <w:r w:rsidRPr="00A242C6">
              <w:rPr>
                <w:color w:val="000000"/>
              </w:rPr>
              <w:t>тыс. м</w:t>
            </w:r>
            <w:proofErr w:type="gramStart"/>
            <w:r w:rsidRPr="00A242C6">
              <w:rPr>
                <w:color w:val="000000"/>
                <w:vertAlign w:val="superscript"/>
              </w:rPr>
              <w:t>2</w:t>
            </w:r>
            <w:proofErr w:type="gramEnd"/>
          </w:p>
        </w:tc>
        <w:tc>
          <w:tcPr>
            <w:tcW w:w="1276" w:type="dxa"/>
          </w:tcPr>
          <w:p w:rsidR="00E13B65" w:rsidRPr="00A242C6" w:rsidRDefault="00E13B65" w:rsidP="002A5ED2">
            <w:pPr>
              <w:jc w:val="right"/>
            </w:pPr>
            <w:r w:rsidRPr="00A242C6">
              <w:t>1622,4</w:t>
            </w:r>
          </w:p>
        </w:tc>
        <w:tc>
          <w:tcPr>
            <w:tcW w:w="1276" w:type="dxa"/>
          </w:tcPr>
          <w:p w:rsidR="00E13B65" w:rsidRPr="00A242C6" w:rsidRDefault="00E13B65" w:rsidP="002A5ED2">
            <w:pPr>
              <w:jc w:val="right"/>
            </w:pPr>
            <w:r w:rsidRPr="00A242C6">
              <w:t>1666</w:t>
            </w:r>
          </w:p>
        </w:tc>
      </w:tr>
      <w:tr w:rsidR="00E13B65" w:rsidRPr="00A242C6" w:rsidTr="002A5ED2">
        <w:tc>
          <w:tcPr>
            <w:tcW w:w="817" w:type="dxa"/>
            <w:vAlign w:val="center"/>
          </w:tcPr>
          <w:p w:rsidR="00E13B65" w:rsidRPr="00A242C6" w:rsidRDefault="00E13B65" w:rsidP="002A5ED2">
            <w:pPr>
              <w:jc w:val="center"/>
              <w:rPr>
                <w:color w:val="000000"/>
              </w:rPr>
            </w:pPr>
            <w:r w:rsidRPr="00A242C6">
              <w:rPr>
                <w:color w:val="000000"/>
              </w:rPr>
              <w:t>5.3.</w:t>
            </w:r>
          </w:p>
        </w:tc>
        <w:tc>
          <w:tcPr>
            <w:tcW w:w="4820" w:type="dxa"/>
          </w:tcPr>
          <w:p w:rsidR="00E13B65" w:rsidRPr="00A242C6" w:rsidRDefault="00E13B65" w:rsidP="002A5ED2">
            <w:pPr>
              <w:rPr>
                <w:color w:val="000000"/>
              </w:rPr>
            </w:pPr>
            <w:r w:rsidRPr="00A242C6">
              <w:rPr>
                <w:color w:val="000000"/>
              </w:rPr>
              <w:t>водопроводом</w:t>
            </w:r>
          </w:p>
        </w:tc>
        <w:tc>
          <w:tcPr>
            <w:tcW w:w="1417" w:type="dxa"/>
            <w:vAlign w:val="center"/>
          </w:tcPr>
          <w:p w:rsidR="00E13B65" w:rsidRPr="00A242C6" w:rsidRDefault="00E13B65" w:rsidP="002A5ED2">
            <w:pPr>
              <w:jc w:val="center"/>
              <w:rPr>
                <w:color w:val="000000"/>
              </w:rPr>
            </w:pPr>
            <w:r w:rsidRPr="00A242C6">
              <w:rPr>
                <w:color w:val="000000"/>
              </w:rPr>
              <w:t>%</w:t>
            </w:r>
          </w:p>
        </w:tc>
        <w:tc>
          <w:tcPr>
            <w:tcW w:w="1276" w:type="dxa"/>
          </w:tcPr>
          <w:p w:rsidR="00E13B65" w:rsidRPr="00A242C6" w:rsidRDefault="00E13B65" w:rsidP="002A5ED2">
            <w:pPr>
              <w:jc w:val="right"/>
            </w:pPr>
            <w:r w:rsidRPr="00A242C6">
              <w:t>99,5</w:t>
            </w:r>
          </w:p>
        </w:tc>
        <w:tc>
          <w:tcPr>
            <w:tcW w:w="1276" w:type="dxa"/>
          </w:tcPr>
          <w:p w:rsidR="00E13B65" w:rsidRPr="00A242C6" w:rsidRDefault="00E13B65" w:rsidP="002A5ED2">
            <w:pPr>
              <w:jc w:val="right"/>
            </w:pPr>
            <w:r w:rsidRPr="00A242C6">
              <w:t>99,6</w:t>
            </w:r>
          </w:p>
        </w:tc>
      </w:tr>
      <w:tr w:rsidR="00E13B65" w:rsidRPr="00A242C6" w:rsidTr="002A5ED2">
        <w:tc>
          <w:tcPr>
            <w:tcW w:w="817" w:type="dxa"/>
            <w:vAlign w:val="center"/>
          </w:tcPr>
          <w:p w:rsidR="00E13B65" w:rsidRPr="00A242C6" w:rsidRDefault="00E13B65" w:rsidP="002A5ED2">
            <w:pPr>
              <w:jc w:val="center"/>
              <w:rPr>
                <w:color w:val="000000"/>
              </w:rPr>
            </w:pPr>
            <w:r w:rsidRPr="00A242C6">
              <w:rPr>
                <w:color w:val="000000"/>
              </w:rPr>
              <w:t>5.4.</w:t>
            </w:r>
          </w:p>
        </w:tc>
        <w:tc>
          <w:tcPr>
            <w:tcW w:w="4820" w:type="dxa"/>
          </w:tcPr>
          <w:p w:rsidR="00E13B65" w:rsidRPr="00A242C6" w:rsidRDefault="00E13B65" w:rsidP="002A5ED2">
            <w:pPr>
              <w:rPr>
                <w:color w:val="000000"/>
              </w:rPr>
            </w:pPr>
            <w:r w:rsidRPr="00A242C6">
              <w:rPr>
                <w:color w:val="000000"/>
              </w:rPr>
              <w:t>канализацией</w:t>
            </w:r>
          </w:p>
        </w:tc>
        <w:tc>
          <w:tcPr>
            <w:tcW w:w="1417" w:type="dxa"/>
            <w:vAlign w:val="center"/>
          </w:tcPr>
          <w:p w:rsidR="00E13B65" w:rsidRPr="00A242C6" w:rsidRDefault="00E13B65" w:rsidP="002A5ED2">
            <w:pPr>
              <w:jc w:val="center"/>
              <w:rPr>
                <w:color w:val="000000"/>
              </w:rPr>
            </w:pPr>
            <w:r w:rsidRPr="00A242C6">
              <w:rPr>
                <w:color w:val="000000"/>
              </w:rPr>
              <w:t>тыс. м</w:t>
            </w:r>
            <w:proofErr w:type="gramStart"/>
            <w:r w:rsidRPr="00A242C6">
              <w:rPr>
                <w:color w:val="000000"/>
                <w:vertAlign w:val="superscript"/>
              </w:rPr>
              <w:t>2</w:t>
            </w:r>
            <w:proofErr w:type="gramEnd"/>
          </w:p>
        </w:tc>
        <w:tc>
          <w:tcPr>
            <w:tcW w:w="1276" w:type="dxa"/>
          </w:tcPr>
          <w:p w:rsidR="00E13B65" w:rsidRPr="00A242C6" w:rsidRDefault="00E13B65" w:rsidP="002A5ED2">
            <w:pPr>
              <w:jc w:val="right"/>
            </w:pPr>
            <w:r w:rsidRPr="00A242C6">
              <w:t>1622,4</w:t>
            </w:r>
          </w:p>
        </w:tc>
        <w:tc>
          <w:tcPr>
            <w:tcW w:w="1276" w:type="dxa"/>
          </w:tcPr>
          <w:p w:rsidR="00E13B65" w:rsidRPr="00A242C6" w:rsidRDefault="00E13B65" w:rsidP="002A5ED2">
            <w:pPr>
              <w:jc w:val="right"/>
            </w:pPr>
            <w:r w:rsidRPr="00A242C6">
              <w:t>1666</w:t>
            </w:r>
          </w:p>
        </w:tc>
      </w:tr>
      <w:tr w:rsidR="00E13B65" w:rsidRPr="00A242C6" w:rsidTr="002A5ED2">
        <w:tc>
          <w:tcPr>
            <w:tcW w:w="817" w:type="dxa"/>
            <w:vAlign w:val="center"/>
          </w:tcPr>
          <w:p w:rsidR="00E13B65" w:rsidRPr="00A242C6" w:rsidRDefault="00E13B65" w:rsidP="002A5ED2">
            <w:pPr>
              <w:jc w:val="center"/>
              <w:rPr>
                <w:color w:val="000000"/>
              </w:rPr>
            </w:pPr>
            <w:r w:rsidRPr="00A242C6">
              <w:rPr>
                <w:color w:val="000000"/>
              </w:rPr>
              <w:t>5.5.</w:t>
            </w:r>
          </w:p>
        </w:tc>
        <w:tc>
          <w:tcPr>
            <w:tcW w:w="4820" w:type="dxa"/>
          </w:tcPr>
          <w:p w:rsidR="00E13B65" w:rsidRPr="00A242C6" w:rsidRDefault="00E13B65" w:rsidP="002A5ED2">
            <w:pPr>
              <w:rPr>
                <w:color w:val="000000"/>
              </w:rPr>
            </w:pPr>
            <w:r w:rsidRPr="00A242C6">
              <w:rPr>
                <w:color w:val="000000"/>
              </w:rPr>
              <w:t>канализацией централизованной</w:t>
            </w:r>
          </w:p>
        </w:tc>
        <w:tc>
          <w:tcPr>
            <w:tcW w:w="1417" w:type="dxa"/>
            <w:vAlign w:val="center"/>
          </w:tcPr>
          <w:p w:rsidR="00E13B65" w:rsidRPr="00A242C6" w:rsidRDefault="00E13B65" w:rsidP="002A5ED2">
            <w:pPr>
              <w:jc w:val="center"/>
              <w:rPr>
                <w:color w:val="000000"/>
              </w:rPr>
            </w:pPr>
            <w:r w:rsidRPr="00A242C6">
              <w:rPr>
                <w:color w:val="000000"/>
              </w:rPr>
              <w:t>тыс. м</w:t>
            </w:r>
            <w:proofErr w:type="gramStart"/>
            <w:r w:rsidRPr="00A242C6">
              <w:rPr>
                <w:color w:val="000000"/>
                <w:vertAlign w:val="superscript"/>
              </w:rPr>
              <w:t>2</w:t>
            </w:r>
            <w:proofErr w:type="gramEnd"/>
          </w:p>
        </w:tc>
        <w:tc>
          <w:tcPr>
            <w:tcW w:w="1276" w:type="dxa"/>
          </w:tcPr>
          <w:p w:rsidR="00E13B65" w:rsidRPr="00A242C6" w:rsidRDefault="00E13B65" w:rsidP="002A5ED2">
            <w:pPr>
              <w:jc w:val="right"/>
            </w:pPr>
            <w:r w:rsidRPr="00A242C6">
              <w:t>1134,2</w:t>
            </w:r>
          </w:p>
        </w:tc>
        <w:tc>
          <w:tcPr>
            <w:tcW w:w="1276" w:type="dxa"/>
          </w:tcPr>
          <w:p w:rsidR="00E13B65" w:rsidRPr="00A242C6" w:rsidRDefault="00E13B65" w:rsidP="002A5ED2">
            <w:pPr>
              <w:jc w:val="right"/>
            </w:pPr>
            <w:r w:rsidRPr="00A242C6">
              <w:t>1175</w:t>
            </w:r>
          </w:p>
        </w:tc>
      </w:tr>
      <w:tr w:rsidR="00E13B65" w:rsidRPr="00A242C6" w:rsidTr="002A5ED2">
        <w:tc>
          <w:tcPr>
            <w:tcW w:w="817" w:type="dxa"/>
            <w:vAlign w:val="center"/>
          </w:tcPr>
          <w:p w:rsidR="00E13B65" w:rsidRPr="00A242C6" w:rsidRDefault="00E13B65" w:rsidP="002A5ED2">
            <w:pPr>
              <w:jc w:val="center"/>
              <w:rPr>
                <w:color w:val="000000"/>
              </w:rPr>
            </w:pPr>
            <w:r w:rsidRPr="00A242C6">
              <w:rPr>
                <w:color w:val="000000"/>
              </w:rPr>
              <w:t>5.6.</w:t>
            </w:r>
          </w:p>
        </w:tc>
        <w:tc>
          <w:tcPr>
            <w:tcW w:w="4820" w:type="dxa"/>
          </w:tcPr>
          <w:p w:rsidR="00E13B65" w:rsidRPr="00A242C6" w:rsidRDefault="00E13B65" w:rsidP="002A5ED2">
            <w:pPr>
              <w:rPr>
                <w:color w:val="000000"/>
              </w:rPr>
            </w:pPr>
            <w:r w:rsidRPr="00A242C6">
              <w:rPr>
                <w:color w:val="000000"/>
              </w:rPr>
              <w:t>канализацией</w:t>
            </w:r>
          </w:p>
        </w:tc>
        <w:tc>
          <w:tcPr>
            <w:tcW w:w="1417" w:type="dxa"/>
            <w:vAlign w:val="center"/>
          </w:tcPr>
          <w:p w:rsidR="00E13B65" w:rsidRPr="00A242C6" w:rsidRDefault="00E13B65" w:rsidP="002A5ED2">
            <w:pPr>
              <w:jc w:val="center"/>
              <w:rPr>
                <w:color w:val="000000"/>
              </w:rPr>
            </w:pPr>
            <w:r w:rsidRPr="00A242C6">
              <w:rPr>
                <w:color w:val="000000"/>
              </w:rPr>
              <w:t>%</w:t>
            </w:r>
          </w:p>
        </w:tc>
        <w:tc>
          <w:tcPr>
            <w:tcW w:w="1276" w:type="dxa"/>
          </w:tcPr>
          <w:p w:rsidR="00E13B65" w:rsidRPr="00A242C6" w:rsidRDefault="00E13B65" w:rsidP="002A5ED2">
            <w:pPr>
              <w:jc w:val="right"/>
            </w:pPr>
            <w:r w:rsidRPr="00A242C6">
              <w:t>99,5</w:t>
            </w:r>
          </w:p>
        </w:tc>
        <w:tc>
          <w:tcPr>
            <w:tcW w:w="1276" w:type="dxa"/>
          </w:tcPr>
          <w:p w:rsidR="00E13B65" w:rsidRPr="00A242C6" w:rsidRDefault="00E13B65" w:rsidP="002A5ED2">
            <w:pPr>
              <w:jc w:val="right"/>
            </w:pPr>
            <w:r w:rsidRPr="00A242C6">
              <w:t>99,6</w:t>
            </w:r>
          </w:p>
        </w:tc>
      </w:tr>
      <w:tr w:rsidR="00E13B65" w:rsidRPr="00A242C6" w:rsidTr="002A5ED2">
        <w:tc>
          <w:tcPr>
            <w:tcW w:w="817" w:type="dxa"/>
            <w:vAlign w:val="center"/>
          </w:tcPr>
          <w:p w:rsidR="00E13B65" w:rsidRPr="00A242C6" w:rsidRDefault="00E13B65" w:rsidP="002A5ED2">
            <w:pPr>
              <w:jc w:val="center"/>
              <w:rPr>
                <w:color w:val="000000"/>
              </w:rPr>
            </w:pPr>
            <w:r w:rsidRPr="00A242C6">
              <w:rPr>
                <w:color w:val="000000"/>
              </w:rPr>
              <w:t>5.7.</w:t>
            </w:r>
          </w:p>
        </w:tc>
        <w:tc>
          <w:tcPr>
            <w:tcW w:w="4820" w:type="dxa"/>
          </w:tcPr>
          <w:p w:rsidR="00E13B65" w:rsidRPr="00A242C6" w:rsidRDefault="00E13B65" w:rsidP="002A5ED2">
            <w:pPr>
              <w:rPr>
                <w:color w:val="000000"/>
              </w:rPr>
            </w:pPr>
            <w:r w:rsidRPr="00A242C6">
              <w:rPr>
                <w:color w:val="000000"/>
              </w:rPr>
              <w:t>отоплением</w:t>
            </w:r>
          </w:p>
        </w:tc>
        <w:tc>
          <w:tcPr>
            <w:tcW w:w="1417" w:type="dxa"/>
            <w:vAlign w:val="center"/>
          </w:tcPr>
          <w:p w:rsidR="00E13B65" w:rsidRPr="00A242C6" w:rsidRDefault="00E13B65" w:rsidP="002A5ED2">
            <w:pPr>
              <w:jc w:val="center"/>
              <w:rPr>
                <w:color w:val="000000"/>
              </w:rPr>
            </w:pPr>
            <w:r w:rsidRPr="00A242C6">
              <w:rPr>
                <w:color w:val="000000"/>
              </w:rPr>
              <w:t>тыс. м</w:t>
            </w:r>
            <w:proofErr w:type="gramStart"/>
            <w:r w:rsidRPr="00A242C6">
              <w:rPr>
                <w:color w:val="000000"/>
                <w:vertAlign w:val="superscript"/>
              </w:rPr>
              <w:t>2</w:t>
            </w:r>
            <w:proofErr w:type="gramEnd"/>
          </w:p>
        </w:tc>
        <w:tc>
          <w:tcPr>
            <w:tcW w:w="1276" w:type="dxa"/>
          </w:tcPr>
          <w:p w:rsidR="00E13B65" w:rsidRPr="00A242C6" w:rsidRDefault="00E13B65" w:rsidP="002A5ED2">
            <w:pPr>
              <w:jc w:val="right"/>
            </w:pPr>
            <w:r w:rsidRPr="00A242C6">
              <w:t>1632,4</w:t>
            </w:r>
          </w:p>
        </w:tc>
        <w:tc>
          <w:tcPr>
            <w:tcW w:w="1276" w:type="dxa"/>
          </w:tcPr>
          <w:p w:rsidR="00E13B65" w:rsidRPr="00A242C6" w:rsidRDefault="00E13B65" w:rsidP="002A5ED2">
            <w:pPr>
              <w:jc w:val="right"/>
            </w:pPr>
            <w:r w:rsidRPr="00A242C6">
              <w:t>1673,4</w:t>
            </w:r>
          </w:p>
        </w:tc>
      </w:tr>
      <w:tr w:rsidR="00E13B65" w:rsidRPr="00A242C6" w:rsidTr="002A5ED2">
        <w:tc>
          <w:tcPr>
            <w:tcW w:w="817" w:type="dxa"/>
            <w:vAlign w:val="center"/>
          </w:tcPr>
          <w:p w:rsidR="00E13B65" w:rsidRPr="00A242C6" w:rsidRDefault="00E13B65" w:rsidP="002A5ED2">
            <w:pPr>
              <w:jc w:val="center"/>
              <w:rPr>
                <w:color w:val="000000"/>
              </w:rPr>
            </w:pPr>
            <w:r w:rsidRPr="00A242C6">
              <w:rPr>
                <w:color w:val="000000"/>
              </w:rPr>
              <w:t>5.8.</w:t>
            </w:r>
          </w:p>
        </w:tc>
        <w:tc>
          <w:tcPr>
            <w:tcW w:w="4820" w:type="dxa"/>
          </w:tcPr>
          <w:p w:rsidR="00E13B65" w:rsidRPr="00A242C6" w:rsidRDefault="00E13B65" w:rsidP="002A5ED2">
            <w:pPr>
              <w:rPr>
                <w:color w:val="000000"/>
              </w:rPr>
            </w:pPr>
            <w:r w:rsidRPr="00A242C6">
              <w:rPr>
                <w:color w:val="000000"/>
              </w:rPr>
              <w:t>отоплением централизованным</w:t>
            </w:r>
          </w:p>
        </w:tc>
        <w:tc>
          <w:tcPr>
            <w:tcW w:w="1417" w:type="dxa"/>
            <w:vAlign w:val="center"/>
          </w:tcPr>
          <w:p w:rsidR="00E13B65" w:rsidRPr="00A242C6" w:rsidRDefault="00E13B65" w:rsidP="002A5ED2">
            <w:pPr>
              <w:jc w:val="center"/>
              <w:rPr>
                <w:color w:val="000000"/>
              </w:rPr>
            </w:pPr>
            <w:r w:rsidRPr="00A242C6">
              <w:rPr>
                <w:color w:val="000000"/>
              </w:rPr>
              <w:t>тыс. м</w:t>
            </w:r>
            <w:proofErr w:type="gramStart"/>
            <w:r w:rsidRPr="00A242C6">
              <w:rPr>
                <w:color w:val="000000"/>
                <w:vertAlign w:val="superscript"/>
              </w:rPr>
              <w:t>2</w:t>
            </w:r>
            <w:proofErr w:type="gramEnd"/>
          </w:p>
        </w:tc>
        <w:tc>
          <w:tcPr>
            <w:tcW w:w="1276" w:type="dxa"/>
          </w:tcPr>
          <w:p w:rsidR="00E13B65" w:rsidRPr="00A242C6" w:rsidRDefault="00E13B65" w:rsidP="002A5ED2">
            <w:pPr>
              <w:jc w:val="right"/>
            </w:pPr>
            <w:r w:rsidRPr="00A242C6">
              <w:t>772,8</w:t>
            </w:r>
          </w:p>
        </w:tc>
        <w:tc>
          <w:tcPr>
            <w:tcW w:w="1276" w:type="dxa"/>
          </w:tcPr>
          <w:p w:rsidR="00E13B65" w:rsidRPr="00A242C6" w:rsidRDefault="00E13B65" w:rsidP="002A5ED2">
            <w:pPr>
              <w:jc w:val="right"/>
            </w:pPr>
            <w:r w:rsidRPr="00A242C6">
              <w:t>772,8</w:t>
            </w:r>
          </w:p>
        </w:tc>
      </w:tr>
      <w:tr w:rsidR="00E13B65" w:rsidRPr="00A242C6" w:rsidTr="002A5ED2">
        <w:tc>
          <w:tcPr>
            <w:tcW w:w="817" w:type="dxa"/>
            <w:vAlign w:val="center"/>
          </w:tcPr>
          <w:p w:rsidR="00E13B65" w:rsidRPr="00A242C6" w:rsidRDefault="00E13B65" w:rsidP="002A5ED2">
            <w:pPr>
              <w:jc w:val="center"/>
              <w:rPr>
                <w:color w:val="000000"/>
              </w:rPr>
            </w:pPr>
            <w:r w:rsidRPr="00A242C6">
              <w:rPr>
                <w:color w:val="000000"/>
              </w:rPr>
              <w:t>5.9.</w:t>
            </w:r>
          </w:p>
        </w:tc>
        <w:tc>
          <w:tcPr>
            <w:tcW w:w="4820" w:type="dxa"/>
          </w:tcPr>
          <w:p w:rsidR="00E13B65" w:rsidRPr="00A242C6" w:rsidRDefault="00E13B65" w:rsidP="002A5ED2">
            <w:pPr>
              <w:rPr>
                <w:color w:val="000000"/>
              </w:rPr>
            </w:pPr>
            <w:r w:rsidRPr="00A242C6">
              <w:rPr>
                <w:color w:val="000000"/>
              </w:rPr>
              <w:t xml:space="preserve">отоплением </w:t>
            </w:r>
          </w:p>
        </w:tc>
        <w:tc>
          <w:tcPr>
            <w:tcW w:w="1417" w:type="dxa"/>
            <w:vAlign w:val="center"/>
          </w:tcPr>
          <w:p w:rsidR="00E13B65" w:rsidRPr="00A242C6" w:rsidRDefault="00E13B65" w:rsidP="002A5ED2">
            <w:pPr>
              <w:jc w:val="center"/>
              <w:rPr>
                <w:color w:val="000000"/>
              </w:rPr>
            </w:pPr>
            <w:r w:rsidRPr="00A242C6">
              <w:rPr>
                <w:color w:val="000000"/>
              </w:rPr>
              <w:t>%</w:t>
            </w:r>
          </w:p>
        </w:tc>
        <w:tc>
          <w:tcPr>
            <w:tcW w:w="1276" w:type="dxa"/>
          </w:tcPr>
          <w:p w:rsidR="00E13B65" w:rsidRPr="00A242C6" w:rsidRDefault="00E13B65" w:rsidP="002A5ED2">
            <w:pPr>
              <w:jc w:val="right"/>
            </w:pPr>
            <w:r w:rsidRPr="00A242C6">
              <w:t>100</w:t>
            </w:r>
          </w:p>
        </w:tc>
        <w:tc>
          <w:tcPr>
            <w:tcW w:w="1276" w:type="dxa"/>
          </w:tcPr>
          <w:p w:rsidR="00E13B65" w:rsidRPr="00A242C6" w:rsidRDefault="00E13B65" w:rsidP="002A5ED2">
            <w:pPr>
              <w:jc w:val="right"/>
            </w:pPr>
            <w:r w:rsidRPr="00A242C6">
              <w:t>100</w:t>
            </w:r>
          </w:p>
        </w:tc>
      </w:tr>
      <w:tr w:rsidR="00E13B65" w:rsidRPr="00A242C6" w:rsidTr="002A5ED2">
        <w:tc>
          <w:tcPr>
            <w:tcW w:w="817" w:type="dxa"/>
            <w:vAlign w:val="center"/>
          </w:tcPr>
          <w:p w:rsidR="00E13B65" w:rsidRPr="00A242C6" w:rsidRDefault="00E13B65" w:rsidP="002A5ED2">
            <w:pPr>
              <w:jc w:val="center"/>
              <w:rPr>
                <w:color w:val="000000"/>
              </w:rPr>
            </w:pPr>
            <w:r w:rsidRPr="00A242C6">
              <w:rPr>
                <w:color w:val="000000"/>
              </w:rPr>
              <w:t>5.9.</w:t>
            </w:r>
          </w:p>
        </w:tc>
        <w:tc>
          <w:tcPr>
            <w:tcW w:w="4820" w:type="dxa"/>
          </w:tcPr>
          <w:p w:rsidR="00E13B65" w:rsidRPr="00A242C6" w:rsidRDefault="00E13B65" w:rsidP="002A5ED2">
            <w:pPr>
              <w:rPr>
                <w:color w:val="000000"/>
              </w:rPr>
            </w:pPr>
            <w:r w:rsidRPr="00A242C6">
              <w:rPr>
                <w:color w:val="000000"/>
              </w:rPr>
              <w:t>отоплением централизованным</w:t>
            </w:r>
          </w:p>
        </w:tc>
        <w:tc>
          <w:tcPr>
            <w:tcW w:w="1417" w:type="dxa"/>
            <w:vAlign w:val="center"/>
          </w:tcPr>
          <w:p w:rsidR="00E13B65" w:rsidRPr="00A242C6" w:rsidRDefault="00E13B65" w:rsidP="002A5ED2">
            <w:pPr>
              <w:jc w:val="center"/>
              <w:rPr>
                <w:color w:val="000000"/>
              </w:rPr>
            </w:pPr>
            <w:r w:rsidRPr="00A242C6">
              <w:rPr>
                <w:color w:val="000000"/>
              </w:rPr>
              <w:t>%</w:t>
            </w:r>
          </w:p>
        </w:tc>
        <w:tc>
          <w:tcPr>
            <w:tcW w:w="1276" w:type="dxa"/>
          </w:tcPr>
          <w:p w:rsidR="00E13B65" w:rsidRPr="00A242C6" w:rsidRDefault="00E13B65" w:rsidP="002A5ED2">
            <w:pPr>
              <w:jc w:val="right"/>
            </w:pPr>
            <w:r w:rsidRPr="00A242C6">
              <w:t>47,3</w:t>
            </w:r>
          </w:p>
        </w:tc>
        <w:tc>
          <w:tcPr>
            <w:tcW w:w="1276" w:type="dxa"/>
          </w:tcPr>
          <w:p w:rsidR="00E13B65" w:rsidRPr="00A242C6" w:rsidRDefault="00E13B65" w:rsidP="002A5ED2">
            <w:pPr>
              <w:jc w:val="right"/>
            </w:pPr>
            <w:r w:rsidRPr="00A242C6">
              <w:t>46</w:t>
            </w:r>
          </w:p>
        </w:tc>
      </w:tr>
      <w:tr w:rsidR="00E13B65" w:rsidRPr="00A242C6" w:rsidTr="002A5ED2">
        <w:tc>
          <w:tcPr>
            <w:tcW w:w="817" w:type="dxa"/>
            <w:vAlign w:val="center"/>
          </w:tcPr>
          <w:p w:rsidR="00E13B65" w:rsidRPr="00A242C6" w:rsidRDefault="00E13B65" w:rsidP="002A5ED2">
            <w:pPr>
              <w:jc w:val="center"/>
              <w:rPr>
                <w:color w:val="000000"/>
              </w:rPr>
            </w:pPr>
            <w:r w:rsidRPr="00A242C6">
              <w:rPr>
                <w:color w:val="000000"/>
              </w:rPr>
              <w:t>5.10.</w:t>
            </w:r>
          </w:p>
        </w:tc>
        <w:tc>
          <w:tcPr>
            <w:tcW w:w="4820" w:type="dxa"/>
          </w:tcPr>
          <w:p w:rsidR="00E13B65" w:rsidRPr="00A242C6" w:rsidRDefault="00E13B65" w:rsidP="002A5ED2">
            <w:pPr>
              <w:rPr>
                <w:color w:val="000000"/>
              </w:rPr>
            </w:pPr>
            <w:r w:rsidRPr="00A242C6">
              <w:rPr>
                <w:color w:val="000000"/>
              </w:rPr>
              <w:t>горячим водоснабжением</w:t>
            </w:r>
          </w:p>
        </w:tc>
        <w:tc>
          <w:tcPr>
            <w:tcW w:w="1417" w:type="dxa"/>
            <w:vAlign w:val="center"/>
          </w:tcPr>
          <w:p w:rsidR="00E13B65" w:rsidRPr="00A242C6" w:rsidRDefault="00E13B65" w:rsidP="002A5ED2">
            <w:pPr>
              <w:jc w:val="center"/>
              <w:rPr>
                <w:color w:val="000000"/>
              </w:rPr>
            </w:pPr>
            <w:r w:rsidRPr="00A242C6">
              <w:rPr>
                <w:color w:val="000000"/>
              </w:rPr>
              <w:t>тыс. м</w:t>
            </w:r>
            <w:proofErr w:type="gramStart"/>
            <w:r w:rsidRPr="00A242C6">
              <w:rPr>
                <w:color w:val="000000"/>
                <w:vertAlign w:val="superscript"/>
              </w:rPr>
              <w:t>2</w:t>
            </w:r>
            <w:proofErr w:type="gramEnd"/>
          </w:p>
        </w:tc>
        <w:tc>
          <w:tcPr>
            <w:tcW w:w="1276" w:type="dxa"/>
          </w:tcPr>
          <w:p w:rsidR="00E13B65" w:rsidRPr="00A242C6" w:rsidRDefault="00E13B65" w:rsidP="002A5ED2">
            <w:pPr>
              <w:jc w:val="right"/>
            </w:pPr>
            <w:r w:rsidRPr="00A242C6">
              <w:t>1571,6</w:t>
            </w:r>
          </w:p>
        </w:tc>
        <w:tc>
          <w:tcPr>
            <w:tcW w:w="1276" w:type="dxa"/>
          </w:tcPr>
          <w:p w:rsidR="00E13B65" w:rsidRPr="00A242C6" w:rsidRDefault="00E13B65" w:rsidP="002A5ED2">
            <w:pPr>
              <w:jc w:val="right"/>
            </w:pPr>
            <w:r w:rsidRPr="00A242C6">
              <w:t>1632</w:t>
            </w:r>
          </w:p>
        </w:tc>
      </w:tr>
      <w:tr w:rsidR="00E13B65" w:rsidRPr="00A242C6" w:rsidTr="002A5ED2">
        <w:tc>
          <w:tcPr>
            <w:tcW w:w="817" w:type="dxa"/>
            <w:vAlign w:val="center"/>
          </w:tcPr>
          <w:p w:rsidR="00E13B65" w:rsidRPr="00A242C6" w:rsidRDefault="00E13B65" w:rsidP="002A5ED2">
            <w:pPr>
              <w:jc w:val="center"/>
              <w:rPr>
                <w:color w:val="000000"/>
              </w:rPr>
            </w:pPr>
            <w:r w:rsidRPr="00A242C6">
              <w:rPr>
                <w:color w:val="000000"/>
              </w:rPr>
              <w:lastRenderedPageBreak/>
              <w:t>5.11.</w:t>
            </w:r>
          </w:p>
        </w:tc>
        <w:tc>
          <w:tcPr>
            <w:tcW w:w="4820" w:type="dxa"/>
          </w:tcPr>
          <w:p w:rsidR="00E13B65" w:rsidRPr="00A242C6" w:rsidRDefault="00E13B65" w:rsidP="002A5ED2">
            <w:pPr>
              <w:rPr>
                <w:color w:val="000000"/>
              </w:rPr>
            </w:pPr>
            <w:r w:rsidRPr="00A242C6">
              <w:rPr>
                <w:color w:val="000000"/>
              </w:rPr>
              <w:t>горячим водоснабжением централизованным</w:t>
            </w:r>
          </w:p>
        </w:tc>
        <w:tc>
          <w:tcPr>
            <w:tcW w:w="1417" w:type="dxa"/>
            <w:vAlign w:val="center"/>
          </w:tcPr>
          <w:p w:rsidR="00E13B65" w:rsidRPr="00A242C6" w:rsidRDefault="00E13B65" w:rsidP="002A5ED2">
            <w:pPr>
              <w:jc w:val="center"/>
              <w:rPr>
                <w:color w:val="000000"/>
              </w:rPr>
            </w:pPr>
            <w:r w:rsidRPr="00A242C6">
              <w:rPr>
                <w:color w:val="000000"/>
              </w:rPr>
              <w:t>тыс. м</w:t>
            </w:r>
            <w:proofErr w:type="gramStart"/>
            <w:r w:rsidRPr="00A242C6">
              <w:rPr>
                <w:color w:val="000000"/>
                <w:vertAlign w:val="superscript"/>
              </w:rPr>
              <w:t>2</w:t>
            </w:r>
            <w:proofErr w:type="gramEnd"/>
          </w:p>
        </w:tc>
        <w:tc>
          <w:tcPr>
            <w:tcW w:w="1276" w:type="dxa"/>
          </w:tcPr>
          <w:p w:rsidR="00E13B65" w:rsidRPr="00A242C6" w:rsidRDefault="00E13B65" w:rsidP="002A5ED2">
            <w:pPr>
              <w:jc w:val="right"/>
            </w:pPr>
            <w:r w:rsidRPr="00A242C6">
              <w:t>749,3</w:t>
            </w:r>
          </w:p>
        </w:tc>
        <w:tc>
          <w:tcPr>
            <w:tcW w:w="1276" w:type="dxa"/>
          </w:tcPr>
          <w:p w:rsidR="00E13B65" w:rsidRPr="00A242C6" w:rsidRDefault="00E13B65" w:rsidP="002A5ED2">
            <w:pPr>
              <w:jc w:val="right"/>
            </w:pPr>
            <w:r w:rsidRPr="00A242C6">
              <w:t>749,3</w:t>
            </w:r>
          </w:p>
        </w:tc>
      </w:tr>
      <w:tr w:rsidR="00E13B65" w:rsidRPr="00A242C6" w:rsidTr="002A5ED2">
        <w:tc>
          <w:tcPr>
            <w:tcW w:w="817" w:type="dxa"/>
            <w:vAlign w:val="center"/>
          </w:tcPr>
          <w:p w:rsidR="00E13B65" w:rsidRPr="00A242C6" w:rsidRDefault="00E13B65" w:rsidP="002A5ED2">
            <w:pPr>
              <w:jc w:val="center"/>
              <w:rPr>
                <w:color w:val="000000"/>
              </w:rPr>
            </w:pPr>
            <w:r w:rsidRPr="00A242C6">
              <w:rPr>
                <w:color w:val="000000"/>
              </w:rPr>
              <w:t>5.12.</w:t>
            </w:r>
          </w:p>
        </w:tc>
        <w:tc>
          <w:tcPr>
            <w:tcW w:w="4820" w:type="dxa"/>
          </w:tcPr>
          <w:p w:rsidR="00E13B65" w:rsidRPr="00A242C6" w:rsidRDefault="00E13B65" w:rsidP="002A5ED2">
            <w:pPr>
              <w:rPr>
                <w:color w:val="000000"/>
              </w:rPr>
            </w:pPr>
            <w:r w:rsidRPr="00A242C6">
              <w:rPr>
                <w:color w:val="000000"/>
              </w:rPr>
              <w:t>горячим водоснабжением</w:t>
            </w:r>
          </w:p>
        </w:tc>
        <w:tc>
          <w:tcPr>
            <w:tcW w:w="1417" w:type="dxa"/>
            <w:vAlign w:val="center"/>
          </w:tcPr>
          <w:p w:rsidR="00E13B65" w:rsidRPr="00A242C6" w:rsidRDefault="00E13B65" w:rsidP="002A5ED2">
            <w:pPr>
              <w:jc w:val="center"/>
              <w:rPr>
                <w:color w:val="000000"/>
              </w:rPr>
            </w:pPr>
            <w:r w:rsidRPr="00A242C6">
              <w:rPr>
                <w:color w:val="000000"/>
              </w:rPr>
              <w:t>%</w:t>
            </w:r>
          </w:p>
        </w:tc>
        <w:tc>
          <w:tcPr>
            <w:tcW w:w="1276" w:type="dxa"/>
          </w:tcPr>
          <w:p w:rsidR="00E13B65" w:rsidRPr="00A242C6" w:rsidRDefault="00E13B65" w:rsidP="002A5ED2">
            <w:pPr>
              <w:jc w:val="right"/>
            </w:pPr>
            <w:r w:rsidRPr="00A242C6">
              <w:t>96,3</w:t>
            </w:r>
          </w:p>
        </w:tc>
        <w:tc>
          <w:tcPr>
            <w:tcW w:w="1276" w:type="dxa"/>
          </w:tcPr>
          <w:p w:rsidR="00E13B65" w:rsidRPr="00A242C6" w:rsidRDefault="00E13B65" w:rsidP="002A5ED2">
            <w:pPr>
              <w:jc w:val="right"/>
            </w:pPr>
            <w:r w:rsidRPr="00A242C6">
              <w:t>97,5</w:t>
            </w:r>
          </w:p>
        </w:tc>
      </w:tr>
      <w:tr w:rsidR="00E13B65" w:rsidRPr="00A242C6" w:rsidTr="002A5ED2">
        <w:tc>
          <w:tcPr>
            <w:tcW w:w="817" w:type="dxa"/>
            <w:vAlign w:val="center"/>
          </w:tcPr>
          <w:p w:rsidR="00E13B65" w:rsidRPr="00A242C6" w:rsidRDefault="00E13B65" w:rsidP="002A5ED2">
            <w:pPr>
              <w:jc w:val="center"/>
              <w:rPr>
                <w:color w:val="000000"/>
              </w:rPr>
            </w:pPr>
          </w:p>
        </w:tc>
        <w:tc>
          <w:tcPr>
            <w:tcW w:w="4820" w:type="dxa"/>
          </w:tcPr>
          <w:p w:rsidR="00E13B65" w:rsidRPr="00A242C6" w:rsidRDefault="00E13B65" w:rsidP="002A5ED2">
            <w:pPr>
              <w:rPr>
                <w:color w:val="000000"/>
              </w:rPr>
            </w:pPr>
            <w:r w:rsidRPr="00A242C6">
              <w:rPr>
                <w:color w:val="000000"/>
              </w:rPr>
              <w:t>горячим водоснабжением централизованным</w:t>
            </w:r>
          </w:p>
        </w:tc>
        <w:tc>
          <w:tcPr>
            <w:tcW w:w="1417" w:type="dxa"/>
            <w:vAlign w:val="center"/>
          </w:tcPr>
          <w:p w:rsidR="00E13B65" w:rsidRPr="00A242C6" w:rsidRDefault="00E13B65" w:rsidP="002A5ED2">
            <w:pPr>
              <w:jc w:val="center"/>
              <w:rPr>
                <w:color w:val="000000"/>
              </w:rPr>
            </w:pPr>
          </w:p>
        </w:tc>
        <w:tc>
          <w:tcPr>
            <w:tcW w:w="1276" w:type="dxa"/>
          </w:tcPr>
          <w:p w:rsidR="00E13B65" w:rsidRPr="00A242C6" w:rsidRDefault="00E13B65" w:rsidP="002A5ED2">
            <w:pPr>
              <w:jc w:val="right"/>
            </w:pPr>
            <w:r w:rsidRPr="00A242C6">
              <w:t>46</w:t>
            </w:r>
          </w:p>
        </w:tc>
        <w:tc>
          <w:tcPr>
            <w:tcW w:w="1276" w:type="dxa"/>
          </w:tcPr>
          <w:p w:rsidR="00E13B65" w:rsidRPr="00A242C6" w:rsidRDefault="00E13B65" w:rsidP="002A5ED2">
            <w:pPr>
              <w:jc w:val="right"/>
            </w:pPr>
            <w:r w:rsidRPr="00A242C6">
              <w:t>45</w:t>
            </w:r>
          </w:p>
        </w:tc>
      </w:tr>
      <w:tr w:rsidR="00E13B65" w:rsidRPr="00A242C6" w:rsidTr="002A5ED2">
        <w:tc>
          <w:tcPr>
            <w:tcW w:w="817" w:type="dxa"/>
            <w:vAlign w:val="center"/>
          </w:tcPr>
          <w:p w:rsidR="00E13B65" w:rsidRPr="00A242C6" w:rsidRDefault="00E13B65" w:rsidP="002A5ED2">
            <w:pPr>
              <w:jc w:val="center"/>
              <w:rPr>
                <w:color w:val="000000"/>
              </w:rPr>
            </w:pPr>
            <w:r w:rsidRPr="00A242C6">
              <w:rPr>
                <w:color w:val="000000"/>
              </w:rPr>
              <w:t xml:space="preserve">6. </w:t>
            </w:r>
          </w:p>
        </w:tc>
        <w:tc>
          <w:tcPr>
            <w:tcW w:w="4820" w:type="dxa"/>
          </w:tcPr>
          <w:p w:rsidR="00E13B65" w:rsidRPr="00A242C6" w:rsidRDefault="00E13B65" w:rsidP="002A5ED2">
            <w:pPr>
              <w:rPr>
                <w:color w:val="FF0000"/>
              </w:rPr>
            </w:pPr>
            <w:r w:rsidRPr="00A242C6">
              <w:rPr>
                <w:color w:val="000000"/>
              </w:rPr>
              <w:t>Обеспеченность жилфонда приборами учета</w:t>
            </w:r>
          </w:p>
        </w:tc>
        <w:tc>
          <w:tcPr>
            <w:tcW w:w="1417" w:type="dxa"/>
            <w:vAlign w:val="center"/>
          </w:tcPr>
          <w:p w:rsidR="00E13B65" w:rsidRPr="00A242C6" w:rsidRDefault="00E13B65" w:rsidP="002A5ED2">
            <w:pPr>
              <w:jc w:val="center"/>
              <w:rPr>
                <w:color w:val="000000"/>
              </w:rPr>
            </w:pPr>
          </w:p>
        </w:tc>
        <w:tc>
          <w:tcPr>
            <w:tcW w:w="1276" w:type="dxa"/>
          </w:tcPr>
          <w:p w:rsidR="00E13B65" w:rsidRPr="00A242C6" w:rsidRDefault="00E13B65" w:rsidP="002A5ED2">
            <w:pPr>
              <w:jc w:val="right"/>
            </w:pPr>
          </w:p>
        </w:tc>
        <w:tc>
          <w:tcPr>
            <w:tcW w:w="1276" w:type="dxa"/>
          </w:tcPr>
          <w:p w:rsidR="00E13B65" w:rsidRPr="00A242C6" w:rsidRDefault="00E13B65" w:rsidP="002A5ED2">
            <w:pPr>
              <w:jc w:val="right"/>
            </w:pPr>
          </w:p>
        </w:tc>
      </w:tr>
      <w:tr w:rsidR="00E13B65" w:rsidRPr="00A242C6" w:rsidTr="002A5ED2">
        <w:tc>
          <w:tcPr>
            <w:tcW w:w="817" w:type="dxa"/>
            <w:vAlign w:val="center"/>
          </w:tcPr>
          <w:p w:rsidR="00E13B65" w:rsidRPr="00A242C6" w:rsidRDefault="00E13B65" w:rsidP="002A5ED2">
            <w:pPr>
              <w:jc w:val="center"/>
              <w:rPr>
                <w:color w:val="000000"/>
              </w:rPr>
            </w:pPr>
            <w:r w:rsidRPr="00A242C6">
              <w:rPr>
                <w:color w:val="000000"/>
              </w:rPr>
              <w:t>6.1.</w:t>
            </w:r>
          </w:p>
        </w:tc>
        <w:tc>
          <w:tcPr>
            <w:tcW w:w="4820" w:type="dxa"/>
          </w:tcPr>
          <w:p w:rsidR="00E13B65" w:rsidRPr="00A242C6" w:rsidRDefault="00E13B65" w:rsidP="002A5ED2">
            <w:pPr>
              <w:rPr>
                <w:color w:val="000000"/>
              </w:rPr>
            </w:pPr>
            <w:proofErr w:type="spellStart"/>
            <w:r w:rsidRPr="00A242C6">
              <w:rPr>
                <w:color w:val="000000"/>
              </w:rPr>
              <w:t>Общедомовыми</w:t>
            </w:r>
            <w:proofErr w:type="spellEnd"/>
          </w:p>
        </w:tc>
        <w:tc>
          <w:tcPr>
            <w:tcW w:w="1417" w:type="dxa"/>
            <w:vAlign w:val="center"/>
          </w:tcPr>
          <w:p w:rsidR="00E13B65" w:rsidRPr="00A242C6" w:rsidRDefault="00E13B65" w:rsidP="002A5ED2">
            <w:pPr>
              <w:jc w:val="center"/>
              <w:rPr>
                <w:color w:val="000000"/>
              </w:rPr>
            </w:pPr>
          </w:p>
        </w:tc>
        <w:tc>
          <w:tcPr>
            <w:tcW w:w="1276" w:type="dxa"/>
          </w:tcPr>
          <w:p w:rsidR="00E13B65" w:rsidRPr="00A242C6" w:rsidRDefault="00E13B65" w:rsidP="002A5ED2">
            <w:pPr>
              <w:jc w:val="right"/>
            </w:pPr>
          </w:p>
        </w:tc>
        <w:tc>
          <w:tcPr>
            <w:tcW w:w="1276" w:type="dxa"/>
          </w:tcPr>
          <w:p w:rsidR="00E13B65" w:rsidRPr="00A242C6" w:rsidRDefault="00E13B65" w:rsidP="002A5ED2">
            <w:pPr>
              <w:jc w:val="right"/>
            </w:pPr>
          </w:p>
        </w:tc>
      </w:tr>
      <w:tr w:rsidR="00E13B65" w:rsidRPr="00A242C6" w:rsidTr="002A5ED2">
        <w:tc>
          <w:tcPr>
            <w:tcW w:w="817" w:type="dxa"/>
            <w:vAlign w:val="center"/>
          </w:tcPr>
          <w:p w:rsidR="00E13B65" w:rsidRPr="00A242C6" w:rsidRDefault="00E13B65" w:rsidP="002A5ED2">
            <w:pPr>
              <w:jc w:val="center"/>
              <w:rPr>
                <w:color w:val="000000"/>
              </w:rPr>
            </w:pPr>
            <w:r w:rsidRPr="00A242C6">
              <w:rPr>
                <w:color w:val="000000"/>
              </w:rPr>
              <w:t>6.1.1.</w:t>
            </w:r>
          </w:p>
        </w:tc>
        <w:tc>
          <w:tcPr>
            <w:tcW w:w="4820" w:type="dxa"/>
          </w:tcPr>
          <w:p w:rsidR="00E13B65" w:rsidRPr="00A242C6" w:rsidRDefault="00E13B65" w:rsidP="002A5ED2">
            <w:pPr>
              <w:rPr>
                <w:color w:val="000000"/>
              </w:rPr>
            </w:pPr>
            <w:r w:rsidRPr="00A242C6">
              <w:rPr>
                <w:color w:val="000000"/>
              </w:rPr>
              <w:t>Электроснабжение</w:t>
            </w:r>
          </w:p>
        </w:tc>
        <w:tc>
          <w:tcPr>
            <w:tcW w:w="1417" w:type="dxa"/>
            <w:vAlign w:val="center"/>
          </w:tcPr>
          <w:p w:rsidR="00E13B65" w:rsidRPr="00A242C6" w:rsidRDefault="00E13B65" w:rsidP="002A5ED2">
            <w:pPr>
              <w:jc w:val="center"/>
            </w:pPr>
            <w:r w:rsidRPr="00A242C6">
              <w:rPr>
                <w:color w:val="000000"/>
              </w:rPr>
              <w:t>%</w:t>
            </w:r>
          </w:p>
        </w:tc>
        <w:tc>
          <w:tcPr>
            <w:tcW w:w="1276" w:type="dxa"/>
          </w:tcPr>
          <w:p w:rsidR="00E13B65" w:rsidRPr="00A242C6" w:rsidRDefault="00E13B65" w:rsidP="002A5ED2">
            <w:pPr>
              <w:jc w:val="right"/>
            </w:pPr>
            <w:r w:rsidRPr="00A242C6">
              <w:t>100</w:t>
            </w:r>
          </w:p>
        </w:tc>
        <w:tc>
          <w:tcPr>
            <w:tcW w:w="1276" w:type="dxa"/>
          </w:tcPr>
          <w:p w:rsidR="00E13B65" w:rsidRPr="00A242C6" w:rsidRDefault="00E13B65" w:rsidP="002A5ED2">
            <w:pPr>
              <w:jc w:val="right"/>
            </w:pPr>
            <w:r w:rsidRPr="00A242C6">
              <w:t>100</w:t>
            </w:r>
          </w:p>
        </w:tc>
      </w:tr>
      <w:tr w:rsidR="00E13B65" w:rsidRPr="00A242C6" w:rsidTr="002A5ED2">
        <w:tc>
          <w:tcPr>
            <w:tcW w:w="817" w:type="dxa"/>
            <w:vAlign w:val="center"/>
          </w:tcPr>
          <w:p w:rsidR="00E13B65" w:rsidRPr="00A242C6" w:rsidRDefault="00E13B65" w:rsidP="002A5ED2">
            <w:pPr>
              <w:jc w:val="center"/>
              <w:rPr>
                <w:color w:val="000000"/>
              </w:rPr>
            </w:pPr>
            <w:r w:rsidRPr="00A242C6">
              <w:rPr>
                <w:color w:val="000000"/>
              </w:rPr>
              <w:t>6.1.2.</w:t>
            </w:r>
          </w:p>
        </w:tc>
        <w:tc>
          <w:tcPr>
            <w:tcW w:w="4820" w:type="dxa"/>
          </w:tcPr>
          <w:p w:rsidR="00E13B65" w:rsidRPr="00A242C6" w:rsidRDefault="00E13B65" w:rsidP="002A5ED2">
            <w:pPr>
              <w:rPr>
                <w:color w:val="000000"/>
              </w:rPr>
            </w:pPr>
            <w:r w:rsidRPr="00A242C6">
              <w:rPr>
                <w:color w:val="000000"/>
              </w:rPr>
              <w:t>Газоснабжение</w:t>
            </w:r>
          </w:p>
        </w:tc>
        <w:tc>
          <w:tcPr>
            <w:tcW w:w="1417" w:type="dxa"/>
            <w:vAlign w:val="center"/>
          </w:tcPr>
          <w:p w:rsidR="00E13B65" w:rsidRPr="00A242C6" w:rsidRDefault="00E13B65" w:rsidP="002A5ED2">
            <w:pPr>
              <w:jc w:val="center"/>
            </w:pPr>
            <w:r w:rsidRPr="00A242C6">
              <w:rPr>
                <w:color w:val="000000"/>
              </w:rPr>
              <w:t>%</w:t>
            </w:r>
          </w:p>
        </w:tc>
        <w:tc>
          <w:tcPr>
            <w:tcW w:w="1276" w:type="dxa"/>
          </w:tcPr>
          <w:p w:rsidR="00E13B65" w:rsidRPr="00A242C6" w:rsidRDefault="00E13B65" w:rsidP="002A5ED2">
            <w:pPr>
              <w:jc w:val="right"/>
            </w:pPr>
          </w:p>
        </w:tc>
        <w:tc>
          <w:tcPr>
            <w:tcW w:w="1276" w:type="dxa"/>
          </w:tcPr>
          <w:p w:rsidR="00E13B65" w:rsidRPr="00A242C6" w:rsidRDefault="00E13B65" w:rsidP="002A5ED2">
            <w:pPr>
              <w:jc w:val="right"/>
            </w:pPr>
          </w:p>
        </w:tc>
      </w:tr>
      <w:tr w:rsidR="00E13B65" w:rsidRPr="00A242C6" w:rsidTr="002A5ED2">
        <w:tc>
          <w:tcPr>
            <w:tcW w:w="817" w:type="dxa"/>
            <w:vAlign w:val="center"/>
          </w:tcPr>
          <w:p w:rsidR="00E13B65" w:rsidRPr="00A242C6" w:rsidRDefault="00E13B65" w:rsidP="002A5ED2">
            <w:pPr>
              <w:jc w:val="center"/>
              <w:rPr>
                <w:color w:val="000000"/>
              </w:rPr>
            </w:pPr>
            <w:r w:rsidRPr="00A242C6">
              <w:rPr>
                <w:color w:val="000000"/>
              </w:rPr>
              <w:t>6.1.3.</w:t>
            </w:r>
          </w:p>
        </w:tc>
        <w:tc>
          <w:tcPr>
            <w:tcW w:w="4820" w:type="dxa"/>
          </w:tcPr>
          <w:p w:rsidR="00E13B65" w:rsidRPr="00A242C6" w:rsidRDefault="00E13B65" w:rsidP="002A5ED2">
            <w:pPr>
              <w:rPr>
                <w:color w:val="000000"/>
              </w:rPr>
            </w:pPr>
            <w:r w:rsidRPr="00A242C6">
              <w:rPr>
                <w:color w:val="000000"/>
              </w:rPr>
              <w:t>Водоснабжение</w:t>
            </w:r>
          </w:p>
        </w:tc>
        <w:tc>
          <w:tcPr>
            <w:tcW w:w="1417" w:type="dxa"/>
            <w:vAlign w:val="center"/>
          </w:tcPr>
          <w:p w:rsidR="00E13B65" w:rsidRPr="00A242C6" w:rsidRDefault="00E13B65" w:rsidP="002A5ED2">
            <w:pPr>
              <w:jc w:val="center"/>
            </w:pPr>
            <w:r w:rsidRPr="00A242C6">
              <w:rPr>
                <w:color w:val="000000"/>
              </w:rPr>
              <w:t>%</w:t>
            </w:r>
          </w:p>
        </w:tc>
        <w:tc>
          <w:tcPr>
            <w:tcW w:w="1276" w:type="dxa"/>
          </w:tcPr>
          <w:p w:rsidR="00E13B65" w:rsidRPr="00A242C6" w:rsidRDefault="00E13B65" w:rsidP="002A5ED2">
            <w:pPr>
              <w:jc w:val="right"/>
            </w:pPr>
            <w:r w:rsidRPr="00A242C6">
              <w:t>100</w:t>
            </w:r>
          </w:p>
        </w:tc>
        <w:tc>
          <w:tcPr>
            <w:tcW w:w="1276" w:type="dxa"/>
          </w:tcPr>
          <w:p w:rsidR="00E13B65" w:rsidRPr="00A242C6" w:rsidRDefault="00E13B65" w:rsidP="002A5ED2">
            <w:pPr>
              <w:jc w:val="right"/>
            </w:pPr>
            <w:r w:rsidRPr="00A242C6">
              <w:t>100</w:t>
            </w:r>
          </w:p>
        </w:tc>
      </w:tr>
      <w:tr w:rsidR="00E13B65" w:rsidRPr="00A242C6" w:rsidTr="002A5ED2">
        <w:tc>
          <w:tcPr>
            <w:tcW w:w="817" w:type="dxa"/>
            <w:vAlign w:val="center"/>
          </w:tcPr>
          <w:p w:rsidR="00E13B65" w:rsidRPr="00A242C6" w:rsidRDefault="00E13B65" w:rsidP="002A5ED2">
            <w:pPr>
              <w:jc w:val="center"/>
              <w:rPr>
                <w:color w:val="000000"/>
              </w:rPr>
            </w:pPr>
            <w:r w:rsidRPr="00A242C6">
              <w:rPr>
                <w:color w:val="000000"/>
              </w:rPr>
              <w:t>6.1.4.</w:t>
            </w:r>
          </w:p>
        </w:tc>
        <w:tc>
          <w:tcPr>
            <w:tcW w:w="4820" w:type="dxa"/>
          </w:tcPr>
          <w:p w:rsidR="00E13B65" w:rsidRPr="00A242C6" w:rsidRDefault="00E13B65" w:rsidP="002A5ED2">
            <w:pPr>
              <w:rPr>
                <w:color w:val="000000"/>
              </w:rPr>
            </w:pPr>
            <w:r w:rsidRPr="00A242C6">
              <w:rPr>
                <w:color w:val="000000"/>
              </w:rPr>
              <w:t>Теплоснабжение</w:t>
            </w:r>
          </w:p>
        </w:tc>
        <w:tc>
          <w:tcPr>
            <w:tcW w:w="1417" w:type="dxa"/>
            <w:vAlign w:val="center"/>
          </w:tcPr>
          <w:p w:rsidR="00E13B65" w:rsidRPr="00A242C6" w:rsidRDefault="00E13B65" w:rsidP="002A5ED2">
            <w:pPr>
              <w:jc w:val="center"/>
            </w:pPr>
            <w:r w:rsidRPr="00A242C6">
              <w:rPr>
                <w:color w:val="000000"/>
              </w:rPr>
              <w:t>%</w:t>
            </w:r>
          </w:p>
        </w:tc>
        <w:tc>
          <w:tcPr>
            <w:tcW w:w="1276" w:type="dxa"/>
          </w:tcPr>
          <w:p w:rsidR="00E13B65" w:rsidRPr="00A242C6" w:rsidRDefault="00E13B65" w:rsidP="002A5ED2">
            <w:pPr>
              <w:jc w:val="right"/>
            </w:pPr>
            <w:r w:rsidRPr="00A242C6">
              <w:t>100</w:t>
            </w:r>
          </w:p>
        </w:tc>
        <w:tc>
          <w:tcPr>
            <w:tcW w:w="1276" w:type="dxa"/>
          </w:tcPr>
          <w:p w:rsidR="00E13B65" w:rsidRPr="00A242C6" w:rsidRDefault="00E13B65" w:rsidP="002A5ED2">
            <w:pPr>
              <w:jc w:val="right"/>
            </w:pPr>
            <w:r w:rsidRPr="00A242C6">
              <w:t>100</w:t>
            </w:r>
          </w:p>
        </w:tc>
      </w:tr>
      <w:tr w:rsidR="00E13B65" w:rsidRPr="00A242C6" w:rsidTr="002A5ED2">
        <w:tc>
          <w:tcPr>
            <w:tcW w:w="817" w:type="dxa"/>
            <w:vAlign w:val="center"/>
          </w:tcPr>
          <w:p w:rsidR="00E13B65" w:rsidRPr="00A242C6" w:rsidRDefault="00E13B65" w:rsidP="002A5ED2">
            <w:pPr>
              <w:jc w:val="center"/>
              <w:rPr>
                <w:color w:val="000000"/>
              </w:rPr>
            </w:pPr>
            <w:r w:rsidRPr="00A242C6">
              <w:rPr>
                <w:color w:val="000000"/>
              </w:rPr>
              <w:t>6.2.</w:t>
            </w:r>
          </w:p>
        </w:tc>
        <w:tc>
          <w:tcPr>
            <w:tcW w:w="4820" w:type="dxa"/>
          </w:tcPr>
          <w:p w:rsidR="00E13B65" w:rsidRPr="00A242C6" w:rsidRDefault="00E13B65" w:rsidP="002A5ED2">
            <w:pPr>
              <w:rPr>
                <w:color w:val="000000"/>
              </w:rPr>
            </w:pPr>
            <w:r w:rsidRPr="00A242C6">
              <w:rPr>
                <w:color w:val="000000"/>
              </w:rPr>
              <w:t>Индивидуальными</w:t>
            </w:r>
            <w:r w:rsidRPr="00A242C6">
              <w:t xml:space="preserve"> (фактически)</w:t>
            </w:r>
          </w:p>
        </w:tc>
        <w:tc>
          <w:tcPr>
            <w:tcW w:w="1417" w:type="dxa"/>
            <w:vAlign w:val="center"/>
          </w:tcPr>
          <w:p w:rsidR="00E13B65" w:rsidRPr="00A242C6" w:rsidRDefault="00E13B65" w:rsidP="002A5ED2">
            <w:pPr>
              <w:jc w:val="center"/>
            </w:pPr>
          </w:p>
        </w:tc>
        <w:tc>
          <w:tcPr>
            <w:tcW w:w="1276" w:type="dxa"/>
          </w:tcPr>
          <w:p w:rsidR="00E13B65" w:rsidRPr="00A242C6" w:rsidRDefault="00E13B65" w:rsidP="002A5ED2">
            <w:pPr>
              <w:jc w:val="right"/>
            </w:pPr>
          </w:p>
        </w:tc>
        <w:tc>
          <w:tcPr>
            <w:tcW w:w="1276" w:type="dxa"/>
          </w:tcPr>
          <w:p w:rsidR="00E13B65" w:rsidRPr="00A242C6" w:rsidRDefault="00E13B65" w:rsidP="002A5ED2">
            <w:pPr>
              <w:jc w:val="right"/>
            </w:pPr>
          </w:p>
        </w:tc>
      </w:tr>
      <w:tr w:rsidR="00E13B65" w:rsidRPr="00A242C6" w:rsidTr="002A5ED2">
        <w:tc>
          <w:tcPr>
            <w:tcW w:w="817" w:type="dxa"/>
            <w:vAlign w:val="center"/>
          </w:tcPr>
          <w:p w:rsidR="00E13B65" w:rsidRPr="00A242C6" w:rsidRDefault="00E13B65" w:rsidP="002A5ED2">
            <w:pPr>
              <w:jc w:val="center"/>
              <w:rPr>
                <w:color w:val="000000"/>
              </w:rPr>
            </w:pPr>
            <w:r w:rsidRPr="00A242C6">
              <w:rPr>
                <w:color w:val="000000"/>
              </w:rPr>
              <w:t>6.2.1.</w:t>
            </w:r>
          </w:p>
        </w:tc>
        <w:tc>
          <w:tcPr>
            <w:tcW w:w="4820" w:type="dxa"/>
          </w:tcPr>
          <w:p w:rsidR="00E13B65" w:rsidRPr="00A242C6" w:rsidRDefault="00E13B65" w:rsidP="002A5ED2">
            <w:pPr>
              <w:rPr>
                <w:color w:val="000000"/>
              </w:rPr>
            </w:pPr>
            <w:r w:rsidRPr="00A242C6">
              <w:rPr>
                <w:color w:val="000000"/>
              </w:rPr>
              <w:t>Электроснабжение</w:t>
            </w:r>
          </w:p>
        </w:tc>
        <w:tc>
          <w:tcPr>
            <w:tcW w:w="1417" w:type="dxa"/>
            <w:vAlign w:val="center"/>
          </w:tcPr>
          <w:p w:rsidR="00E13B65" w:rsidRPr="00A242C6" w:rsidRDefault="00E13B65" w:rsidP="002A5ED2">
            <w:pPr>
              <w:jc w:val="center"/>
            </w:pPr>
            <w:r w:rsidRPr="00A242C6">
              <w:rPr>
                <w:color w:val="000000"/>
              </w:rPr>
              <w:t>%</w:t>
            </w:r>
          </w:p>
        </w:tc>
        <w:tc>
          <w:tcPr>
            <w:tcW w:w="1276" w:type="dxa"/>
          </w:tcPr>
          <w:p w:rsidR="00E13B65" w:rsidRPr="00A242C6" w:rsidRDefault="00E13B65" w:rsidP="002A5ED2">
            <w:pPr>
              <w:jc w:val="right"/>
            </w:pPr>
            <w:r w:rsidRPr="00A242C6">
              <w:t>100</w:t>
            </w:r>
          </w:p>
        </w:tc>
        <w:tc>
          <w:tcPr>
            <w:tcW w:w="1276" w:type="dxa"/>
          </w:tcPr>
          <w:p w:rsidR="00E13B65" w:rsidRPr="00A242C6" w:rsidRDefault="00E13B65" w:rsidP="002A5ED2">
            <w:pPr>
              <w:jc w:val="right"/>
            </w:pPr>
            <w:r w:rsidRPr="00A242C6">
              <w:t>100</w:t>
            </w:r>
          </w:p>
        </w:tc>
      </w:tr>
      <w:tr w:rsidR="00E13B65" w:rsidRPr="00A242C6" w:rsidTr="002A5ED2">
        <w:tc>
          <w:tcPr>
            <w:tcW w:w="817" w:type="dxa"/>
            <w:vAlign w:val="center"/>
          </w:tcPr>
          <w:p w:rsidR="00E13B65" w:rsidRPr="00A242C6" w:rsidRDefault="00E13B65" w:rsidP="002A5ED2">
            <w:pPr>
              <w:jc w:val="center"/>
              <w:rPr>
                <w:color w:val="000000"/>
              </w:rPr>
            </w:pPr>
            <w:r w:rsidRPr="00A242C6">
              <w:rPr>
                <w:color w:val="000000"/>
              </w:rPr>
              <w:t>6.2.2.</w:t>
            </w:r>
          </w:p>
        </w:tc>
        <w:tc>
          <w:tcPr>
            <w:tcW w:w="4820" w:type="dxa"/>
          </w:tcPr>
          <w:p w:rsidR="00E13B65" w:rsidRPr="00A242C6" w:rsidRDefault="00E13B65" w:rsidP="002A5ED2">
            <w:pPr>
              <w:rPr>
                <w:color w:val="000000"/>
              </w:rPr>
            </w:pPr>
            <w:r w:rsidRPr="00A242C6">
              <w:rPr>
                <w:color w:val="000000"/>
              </w:rPr>
              <w:t>Газоснабжение</w:t>
            </w:r>
          </w:p>
        </w:tc>
        <w:tc>
          <w:tcPr>
            <w:tcW w:w="1417" w:type="dxa"/>
            <w:vAlign w:val="center"/>
          </w:tcPr>
          <w:p w:rsidR="00E13B65" w:rsidRPr="00A242C6" w:rsidRDefault="00E13B65" w:rsidP="002A5ED2">
            <w:pPr>
              <w:jc w:val="center"/>
            </w:pPr>
            <w:r w:rsidRPr="00A242C6">
              <w:rPr>
                <w:color w:val="000000"/>
              </w:rPr>
              <w:t>%</w:t>
            </w:r>
          </w:p>
        </w:tc>
        <w:tc>
          <w:tcPr>
            <w:tcW w:w="1276" w:type="dxa"/>
          </w:tcPr>
          <w:p w:rsidR="00E13B65" w:rsidRPr="00A242C6" w:rsidRDefault="00E13B65" w:rsidP="002A5ED2">
            <w:pPr>
              <w:jc w:val="right"/>
            </w:pPr>
          </w:p>
        </w:tc>
        <w:tc>
          <w:tcPr>
            <w:tcW w:w="1276" w:type="dxa"/>
          </w:tcPr>
          <w:p w:rsidR="00E13B65" w:rsidRPr="00A242C6" w:rsidRDefault="00E13B65" w:rsidP="002A5ED2">
            <w:pPr>
              <w:jc w:val="right"/>
            </w:pPr>
          </w:p>
        </w:tc>
      </w:tr>
      <w:tr w:rsidR="00E13B65" w:rsidRPr="00A242C6" w:rsidTr="002A5ED2">
        <w:tc>
          <w:tcPr>
            <w:tcW w:w="817" w:type="dxa"/>
            <w:vAlign w:val="center"/>
          </w:tcPr>
          <w:p w:rsidR="00E13B65" w:rsidRPr="00A242C6" w:rsidRDefault="00E13B65" w:rsidP="002A5ED2">
            <w:pPr>
              <w:jc w:val="center"/>
              <w:rPr>
                <w:color w:val="000000"/>
              </w:rPr>
            </w:pPr>
            <w:r w:rsidRPr="00A242C6">
              <w:rPr>
                <w:color w:val="000000"/>
              </w:rPr>
              <w:t>6.2.3.</w:t>
            </w:r>
          </w:p>
        </w:tc>
        <w:tc>
          <w:tcPr>
            <w:tcW w:w="4820" w:type="dxa"/>
          </w:tcPr>
          <w:p w:rsidR="00E13B65" w:rsidRPr="00A242C6" w:rsidRDefault="00E13B65" w:rsidP="002A5ED2">
            <w:pPr>
              <w:rPr>
                <w:color w:val="000000"/>
              </w:rPr>
            </w:pPr>
            <w:r w:rsidRPr="00A242C6">
              <w:rPr>
                <w:color w:val="000000"/>
              </w:rPr>
              <w:t>Водоснабжение</w:t>
            </w:r>
          </w:p>
        </w:tc>
        <w:tc>
          <w:tcPr>
            <w:tcW w:w="1417" w:type="dxa"/>
            <w:vAlign w:val="center"/>
          </w:tcPr>
          <w:p w:rsidR="00E13B65" w:rsidRPr="00A242C6" w:rsidRDefault="00E13B65" w:rsidP="002A5ED2">
            <w:pPr>
              <w:jc w:val="center"/>
            </w:pPr>
            <w:r w:rsidRPr="00A242C6">
              <w:rPr>
                <w:color w:val="000000"/>
              </w:rPr>
              <w:t>%</w:t>
            </w:r>
          </w:p>
        </w:tc>
        <w:tc>
          <w:tcPr>
            <w:tcW w:w="1276" w:type="dxa"/>
          </w:tcPr>
          <w:p w:rsidR="00E13B65" w:rsidRPr="00A242C6" w:rsidRDefault="00E13B65" w:rsidP="002A5ED2">
            <w:pPr>
              <w:jc w:val="right"/>
            </w:pPr>
            <w:r w:rsidRPr="00A242C6">
              <w:t>92</w:t>
            </w:r>
          </w:p>
        </w:tc>
        <w:tc>
          <w:tcPr>
            <w:tcW w:w="1276" w:type="dxa"/>
          </w:tcPr>
          <w:p w:rsidR="00E13B65" w:rsidRPr="00A242C6" w:rsidRDefault="00E13B65" w:rsidP="002A5ED2">
            <w:pPr>
              <w:jc w:val="right"/>
            </w:pPr>
            <w:r w:rsidRPr="00A242C6">
              <w:t>96</w:t>
            </w:r>
          </w:p>
        </w:tc>
      </w:tr>
      <w:tr w:rsidR="00E13B65" w:rsidRPr="00A242C6" w:rsidTr="002A5ED2">
        <w:tc>
          <w:tcPr>
            <w:tcW w:w="817" w:type="dxa"/>
            <w:vAlign w:val="center"/>
          </w:tcPr>
          <w:p w:rsidR="00E13B65" w:rsidRPr="00A242C6" w:rsidRDefault="00E13B65" w:rsidP="002A5ED2">
            <w:pPr>
              <w:jc w:val="center"/>
              <w:rPr>
                <w:color w:val="000000"/>
              </w:rPr>
            </w:pPr>
            <w:r w:rsidRPr="00A242C6">
              <w:rPr>
                <w:color w:val="000000"/>
              </w:rPr>
              <w:t>6.2.4.</w:t>
            </w:r>
          </w:p>
        </w:tc>
        <w:tc>
          <w:tcPr>
            <w:tcW w:w="4820" w:type="dxa"/>
          </w:tcPr>
          <w:p w:rsidR="00E13B65" w:rsidRPr="00A242C6" w:rsidRDefault="00E13B65" w:rsidP="002A5ED2">
            <w:pPr>
              <w:rPr>
                <w:color w:val="000000"/>
              </w:rPr>
            </w:pPr>
            <w:r w:rsidRPr="00A242C6">
              <w:rPr>
                <w:color w:val="000000"/>
              </w:rPr>
              <w:t>Теплоснабжение</w:t>
            </w:r>
          </w:p>
        </w:tc>
        <w:tc>
          <w:tcPr>
            <w:tcW w:w="1417" w:type="dxa"/>
            <w:vAlign w:val="center"/>
          </w:tcPr>
          <w:p w:rsidR="00E13B65" w:rsidRPr="00A242C6" w:rsidRDefault="00E13B65" w:rsidP="002A5ED2">
            <w:pPr>
              <w:jc w:val="center"/>
            </w:pPr>
            <w:r w:rsidRPr="00A242C6">
              <w:rPr>
                <w:color w:val="000000"/>
              </w:rPr>
              <w:t>%</w:t>
            </w:r>
          </w:p>
        </w:tc>
        <w:tc>
          <w:tcPr>
            <w:tcW w:w="1276" w:type="dxa"/>
          </w:tcPr>
          <w:p w:rsidR="00E13B65" w:rsidRPr="00A242C6" w:rsidRDefault="00E13B65" w:rsidP="002A5ED2">
            <w:pPr>
              <w:jc w:val="right"/>
            </w:pPr>
            <w:r w:rsidRPr="00A242C6">
              <w:t>2</w:t>
            </w:r>
          </w:p>
        </w:tc>
        <w:tc>
          <w:tcPr>
            <w:tcW w:w="1276" w:type="dxa"/>
          </w:tcPr>
          <w:p w:rsidR="00E13B65" w:rsidRPr="00A242C6" w:rsidRDefault="00E13B65" w:rsidP="002A5ED2">
            <w:pPr>
              <w:jc w:val="right"/>
            </w:pPr>
            <w:r w:rsidRPr="00A242C6">
              <w:t>2</w:t>
            </w:r>
          </w:p>
        </w:tc>
      </w:tr>
    </w:tbl>
    <w:p w:rsidR="00E13B65" w:rsidRPr="00073582" w:rsidRDefault="00E13B65" w:rsidP="00E13B65">
      <w:pPr>
        <w:pStyle w:val="aa"/>
        <w:ind w:firstLine="708"/>
        <w:jc w:val="both"/>
        <w:rPr>
          <w:rFonts w:ascii="Times New Roman" w:hAnsi="Times New Roman"/>
          <w:sz w:val="28"/>
          <w:szCs w:val="28"/>
          <w:lang w:eastAsia="ar-SA"/>
        </w:rPr>
      </w:pPr>
    </w:p>
    <w:p w:rsidR="00E13B65" w:rsidRDefault="00E13B65" w:rsidP="00E13B65">
      <w:pPr>
        <w:shd w:val="clear" w:color="auto" w:fill="FFFFFF"/>
        <w:autoSpaceDE w:val="0"/>
        <w:ind w:firstLine="360"/>
        <w:jc w:val="both"/>
        <w:rPr>
          <w:sz w:val="28"/>
          <w:szCs w:val="28"/>
        </w:rPr>
      </w:pPr>
      <w:r>
        <w:rPr>
          <w:sz w:val="28"/>
          <w:szCs w:val="28"/>
        </w:rPr>
        <w:t>Генеральным планом в</w:t>
      </w:r>
      <w:r w:rsidRPr="00F87E2D">
        <w:rPr>
          <w:sz w:val="28"/>
          <w:szCs w:val="28"/>
        </w:rPr>
        <w:t xml:space="preserve"> границах городского поселения город Лиски определены</w:t>
      </w:r>
      <w:r>
        <w:rPr>
          <w:sz w:val="28"/>
          <w:szCs w:val="28"/>
        </w:rPr>
        <w:t xml:space="preserve"> </w:t>
      </w:r>
      <w:r w:rsidRPr="00F87E2D">
        <w:rPr>
          <w:sz w:val="28"/>
          <w:szCs w:val="28"/>
        </w:rPr>
        <w:t>резервы для размещения объектов жилищно-гражданского строительства за счет освоения свободных от застройки территорий.</w:t>
      </w:r>
    </w:p>
    <w:p w:rsidR="00E13B65" w:rsidRPr="00D60B5C" w:rsidRDefault="00E13B65" w:rsidP="00E13B65">
      <w:pPr>
        <w:shd w:val="clear" w:color="auto" w:fill="FFFFFF"/>
        <w:autoSpaceDE w:val="0"/>
        <w:ind w:firstLine="360"/>
        <w:jc w:val="both"/>
        <w:rPr>
          <w:iCs/>
          <w:sz w:val="28"/>
          <w:szCs w:val="28"/>
        </w:rPr>
      </w:pPr>
      <w:r w:rsidRPr="00F87E2D">
        <w:rPr>
          <w:sz w:val="28"/>
          <w:szCs w:val="28"/>
        </w:rPr>
        <w:t xml:space="preserve"> </w:t>
      </w:r>
      <w:r w:rsidRPr="00D60B5C">
        <w:rPr>
          <w:iCs/>
          <w:sz w:val="28"/>
          <w:szCs w:val="28"/>
        </w:rPr>
        <w:t>В качестве основных направлений территориального развития предлагается:</w:t>
      </w:r>
    </w:p>
    <w:p w:rsidR="00E13B65" w:rsidRPr="00392CDD" w:rsidRDefault="00E13B65" w:rsidP="00E13B65">
      <w:pPr>
        <w:numPr>
          <w:ilvl w:val="0"/>
          <w:numId w:val="12"/>
        </w:numPr>
        <w:tabs>
          <w:tab w:val="left" w:pos="11520"/>
        </w:tabs>
        <w:snapToGrid w:val="0"/>
        <w:jc w:val="both"/>
        <w:rPr>
          <w:sz w:val="28"/>
          <w:szCs w:val="28"/>
        </w:rPr>
      </w:pPr>
      <w:r w:rsidRPr="00392CDD">
        <w:rPr>
          <w:sz w:val="28"/>
          <w:szCs w:val="28"/>
        </w:rPr>
        <w:t xml:space="preserve">Освоение свободных территорий в северной части Восточного района г. Лиски (микрорайон Северный) под жилую застройку </w:t>
      </w:r>
      <w:proofErr w:type="spellStart"/>
      <w:r w:rsidRPr="00392CDD">
        <w:rPr>
          <w:sz w:val="28"/>
          <w:szCs w:val="28"/>
        </w:rPr>
        <w:t>коттеджного</w:t>
      </w:r>
      <w:proofErr w:type="spellEnd"/>
      <w:r w:rsidRPr="00392CDD">
        <w:rPr>
          <w:sz w:val="28"/>
          <w:szCs w:val="28"/>
        </w:rPr>
        <w:t xml:space="preserve"> типа (общая площадь </w:t>
      </w:r>
      <w:proofErr w:type="spellStart"/>
      <w:r w:rsidRPr="00392CDD">
        <w:rPr>
          <w:sz w:val="28"/>
          <w:szCs w:val="28"/>
        </w:rPr>
        <w:t>коттеджной</w:t>
      </w:r>
      <w:proofErr w:type="spellEnd"/>
      <w:r w:rsidRPr="00392CDD">
        <w:rPr>
          <w:sz w:val="28"/>
          <w:szCs w:val="28"/>
        </w:rPr>
        <w:t xml:space="preserve"> застройки составляет 38160 кв</w:t>
      </w:r>
      <w:proofErr w:type="gramStart"/>
      <w:r w:rsidRPr="00392CDD">
        <w:rPr>
          <w:sz w:val="28"/>
          <w:szCs w:val="28"/>
        </w:rPr>
        <w:t>.м</w:t>
      </w:r>
      <w:proofErr w:type="gramEnd"/>
      <w:r w:rsidRPr="00392CDD">
        <w:rPr>
          <w:sz w:val="28"/>
          <w:szCs w:val="28"/>
        </w:rPr>
        <w:t>), малоэтажную блокированную застройку (</w:t>
      </w:r>
      <w:proofErr w:type="spellStart"/>
      <w:r w:rsidRPr="00392CDD">
        <w:rPr>
          <w:sz w:val="28"/>
          <w:szCs w:val="28"/>
        </w:rPr>
        <w:t>таунхаусы</w:t>
      </w:r>
      <w:proofErr w:type="spellEnd"/>
      <w:r w:rsidRPr="00392CDD">
        <w:rPr>
          <w:sz w:val="28"/>
          <w:szCs w:val="28"/>
        </w:rPr>
        <w:t xml:space="preserve"> - 36815 кв.м) и 4-этажную секционную застройку (15545 кв.м) — I очередь строительства. Общая площадь участка составляет 26 га;</w:t>
      </w:r>
    </w:p>
    <w:p w:rsidR="00E13B65" w:rsidRPr="00392CDD" w:rsidRDefault="00E13B65" w:rsidP="00E13B65">
      <w:pPr>
        <w:numPr>
          <w:ilvl w:val="0"/>
          <w:numId w:val="12"/>
        </w:numPr>
        <w:tabs>
          <w:tab w:val="left" w:pos="11520"/>
        </w:tabs>
        <w:snapToGrid w:val="0"/>
        <w:jc w:val="both"/>
        <w:rPr>
          <w:sz w:val="28"/>
          <w:szCs w:val="28"/>
        </w:rPr>
      </w:pPr>
      <w:r w:rsidRPr="00392CDD">
        <w:rPr>
          <w:sz w:val="28"/>
          <w:szCs w:val="28"/>
        </w:rPr>
        <w:t xml:space="preserve">Освоение территорий в северной части Западного района </w:t>
      </w:r>
      <w:proofErr w:type="gramStart"/>
      <w:r w:rsidRPr="00392CDD">
        <w:rPr>
          <w:sz w:val="28"/>
          <w:szCs w:val="28"/>
        </w:rPr>
        <w:t>г</w:t>
      </w:r>
      <w:proofErr w:type="gramEnd"/>
      <w:r w:rsidRPr="00392CDD">
        <w:rPr>
          <w:sz w:val="28"/>
          <w:szCs w:val="28"/>
        </w:rPr>
        <w:t>. Лиски под секционную многоэтажную</w:t>
      </w:r>
      <w:r>
        <w:rPr>
          <w:sz w:val="28"/>
          <w:szCs w:val="28"/>
        </w:rPr>
        <w:t xml:space="preserve"> </w:t>
      </w:r>
      <w:r w:rsidRPr="00392CDD">
        <w:rPr>
          <w:sz w:val="28"/>
          <w:szCs w:val="28"/>
        </w:rPr>
        <w:t>жилую застройку (5-10 этажей) – II очередь строительства. Площадь участка 65 га. Данный участок находится в границах ул. Сеченова и ул. Индустриальная. Здесь проектируется строительство многоквартирных 7- 9 этажных домов</w:t>
      </w:r>
      <w:r>
        <w:rPr>
          <w:sz w:val="28"/>
          <w:szCs w:val="28"/>
        </w:rPr>
        <w:t xml:space="preserve"> </w:t>
      </w:r>
      <w:r w:rsidRPr="00392CDD">
        <w:rPr>
          <w:sz w:val="28"/>
          <w:szCs w:val="28"/>
        </w:rPr>
        <w:t>в количестве 25 объектов</w:t>
      </w:r>
      <w:r>
        <w:rPr>
          <w:sz w:val="28"/>
          <w:szCs w:val="28"/>
        </w:rPr>
        <w:t xml:space="preserve"> </w:t>
      </w:r>
      <w:r w:rsidRPr="00392CDD">
        <w:rPr>
          <w:sz w:val="28"/>
          <w:szCs w:val="28"/>
        </w:rPr>
        <w:t>общей площадью 345,8 тысяч кв</w:t>
      </w:r>
      <w:proofErr w:type="gramStart"/>
      <w:r w:rsidRPr="00392CDD">
        <w:rPr>
          <w:sz w:val="28"/>
          <w:szCs w:val="28"/>
        </w:rPr>
        <w:t>.м</w:t>
      </w:r>
      <w:proofErr w:type="gramEnd"/>
      <w:r w:rsidRPr="00392CDD">
        <w:rPr>
          <w:sz w:val="28"/>
          <w:szCs w:val="28"/>
        </w:rPr>
        <w:t xml:space="preserve">; </w:t>
      </w:r>
    </w:p>
    <w:p w:rsidR="00E13B65" w:rsidRPr="00392CDD" w:rsidRDefault="00E13B65" w:rsidP="00E13B65">
      <w:pPr>
        <w:numPr>
          <w:ilvl w:val="0"/>
          <w:numId w:val="12"/>
        </w:numPr>
        <w:tabs>
          <w:tab w:val="left" w:pos="11520"/>
        </w:tabs>
        <w:snapToGrid w:val="0"/>
        <w:jc w:val="both"/>
        <w:rPr>
          <w:sz w:val="28"/>
          <w:szCs w:val="28"/>
        </w:rPr>
      </w:pPr>
      <w:r w:rsidRPr="00392CDD">
        <w:rPr>
          <w:sz w:val="28"/>
          <w:szCs w:val="28"/>
        </w:rPr>
        <w:t>Реконструкция территорий существующей жилой застройки (Западный район: по пр</w:t>
      </w:r>
      <w:proofErr w:type="gramStart"/>
      <w:r w:rsidRPr="00392CDD">
        <w:rPr>
          <w:sz w:val="28"/>
          <w:szCs w:val="28"/>
        </w:rPr>
        <w:t>.Л</w:t>
      </w:r>
      <w:proofErr w:type="gramEnd"/>
      <w:r w:rsidRPr="00392CDD">
        <w:rPr>
          <w:sz w:val="28"/>
          <w:szCs w:val="28"/>
        </w:rPr>
        <w:t>енина, пл. Революции; Восточный район: по ул. 40-лет Октября)</w:t>
      </w:r>
    </w:p>
    <w:p w:rsidR="00E13B65" w:rsidRPr="00392CDD" w:rsidRDefault="00E13B65" w:rsidP="00E13B65">
      <w:pPr>
        <w:shd w:val="clear" w:color="auto" w:fill="FFFFFF"/>
        <w:autoSpaceDE w:val="0"/>
        <w:ind w:hanging="12"/>
        <w:jc w:val="both"/>
        <w:rPr>
          <w:iCs/>
          <w:sz w:val="28"/>
          <w:szCs w:val="28"/>
        </w:rPr>
      </w:pPr>
      <w:r w:rsidRPr="00392CDD">
        <w:rPr>
          <w:iCs/>
          <w:sz w:val="28"/>
          <w:szCs w:val="28"/>
        </w:rPr>
        <w:tab/>
      </w:r>
      <w:r w:rsidRPr="00392CDD">
        <w:rPr>
          <w:iCs/>
          <w:sz w:val="28"/>
          <w:szCs w:val="28"/>
        </w:rPr>
        <w:tab/>
        <w:t>Одновременно в границах осваиваемых территорий предусматриваются участки для размещения объектов социального и культурно-бытового обслуживания.</w:t>
      </w:r>
    </w:p>
    <w:p w:rsidR="00E13B65" w:rsidRPr="00392CDD" w:rsidRDefault="00E13B65" w:rsidP="00E13B65">
      <w:pPr>
        <w:shd w:val="clear" w:color="auto" w:fill="FFFFFF"/>
        <w:autoSpaceDE w:val="0"/>
        <w:ind w:hanging="12"/>
        <w:jc w:val="both"/>
        <w:rPr>
          <w:b/>
          <w:bCs/>
          <w:iCs/>
          <w:sz w:val="28"/>
          <w:szCs w:val="28"/>
        </w:rPr>
      </w:pPr>
      <w:r w:rsidRPr="00392CDD">
        <w:rPr>
          <w:iCs/>
          <w:sz w:val="28"/>
          <w:szCs w:val="28"/>
        </w:rPr>
        <w:tab/>
      </w:r>
      <w:r w:rsidRPr="00392CDD">
        <w:rPr>
          <w:iCs/>
          <w:sz w:val="28"/>
          <w:szCs w:val="28"/>
        </w:rPr>
        <w:tab/>
        <w:t>В связи с утверждением в 2014 году границ городского поселения и изменения границ лесного фонда, в дополнение к вышеуказанным проектным предложениям</w:t>
      </w:r>
      <w:r>
        <w:rPr>
          <w:iCs/>
          <w:sz w:val="28"/>
          <w:szCs w:val="28"/>
        </w:rPr>
        <w:t xml:space="preserve"> </w:t>
      </w:r>
      <w:r w:rsidRPr="00392CDD">
        <w:rPr>
          <w:iCs/>
          <w:sz w:val="28"/>
          <w:szCs w:val="28"/>
        </w:rPr>
        <w:t>предлагается освоение дополнительных территорий, ранее находящихся в границах земель лесного фонда, и, признанных</w:t>
      </w:r>
      <w:r>
        <w:rPr>
          <w:iCs/>
          <w:sz w:val="28"/>
          <w:szCs w:val="28"/>
        </w:rPr>
        <w:t xml:space="preserve"> </w:t>
      </w:r>
      <w:r w:rsidRPr="00392CDD">
        <w:rPr>
          <w:bCs/>
          <w:iCs/>
          <w:sz w:val="28"/>
          <w:szCs w:val="28"/>
        </w:rPr>
        <w:t>наиболее благоприятными</w:t>
      </w:r>
      <w:r>
        <w:rPr>
          <w:bCs/>
          <w:iCs/>
          <w:sz w:val="28"/>
          <w:szCs w:val="28"/>
        </w:rPr>
        <w:t xml:space="preserve"> </w:t>
      </w:r>
      <w:r w:rsidRPr="00392CDD">
        <w:rPr>
          <w:bCs/>
          <w:iCs/>
          <w:sz w:val="28"/>
          <w:szCs w:val="28"/>
        </w:rPr>
        <w:t>для развития города</w:t>
      </w:r>
      <w:r w:rsidRPr="00392CDD">
        <w:rPr>
          <w:iCs/>
          <w:sz w:val="28"/>
          <w:szCs w:val="28"/>
        </w:rPr>
        <w:t xml:space="preserve"> Генеральным планом, разработанным </w:t>
      </w:r>
      <w:r w:rsidRPr="00392CDD">
        <w:rPr>
          <w:iCs/>
          <w:sz w:val="28"/>
          <w:szCs w:val="28"/>
        </w:rPr>
        <w:lastRenderedPageBreak/>
        <w:t>Государственным институтом проектирования городов «ГИПРОГОР» в 1971 году</w:t>
      </w:r>
      <w:r w:rsidRPr="00392CDD">
        <w:rPr>
          <w:b/>
          <w:bCs/>
          <w:iCs/>
          <w:sz w:val="28"/>
          <w:szCs w:val="28"/>
        </w:rPr>
        <w:t xml:space="preserve">: </w:t>
      </w:r>
    </w:p>
    <w:p w:rsidR="00E13B65" w:rsidRPr="00392CDD" w:rsidRDefault="00E13B65" w:rsidP="00E13B65">
      <w:pPr>
        <w:numPr>
          <w:ilvl w:val="0"/>
          <w:numId w:val="20"/>
        </w:numPr>
        <w:shd w:val="clear" w:color="auto" w:fill="FFFFFF"/>
        <w:tabs>
          <w:tab w:val="left" w:pos="5760"/>
        </w:tabs>
        <w:autoSpaceDE w:val="0"/>
        <w:jc w:val="both"/>
        <w:rPr>
          <w:iCs/>
          <w:sz w:val="28"/>
          <w:szCs w:val="28"/>
        </w:rPr>
      </w:pPr>
      <w:r w:rsidRPr="00392CDD">
        <w:rPr>
          <w:iCs/>
          <w:sz w:val="28"/>
          <w:szCs w:val="28"/>
        </w:rPr>
        <w:t xml:space="preserve">Освоение территории в восточной части Восточного района </w:t>
      </w:r>
      <w:proofErr w:type="gramStart"/>
      <w:r w:rsidRPr="00392CDD">
        <w:rPr>
          <w:iCs/>
          <w:sz w:val="28"/>
          <w:szCs w:val="28"/>
        </w:rPr>
        <w:t>г</w:t>
      </w:r>
      <w:proofErr w:type="gramEnd"/>
      <w:r w:rsidRPr="00392CDD">
        <w:rPr>
          <w:iCs/>
          <w:sz w:val="28"/>
          <w:szCs w:val="28"/>
        </w:rPr>
        <w:t xml:space="preserve">. Лиски под индивидуальную жилую застройку (общая площадь участка — составляет 90 га, — </w:t>
      </w:r>
      <w:r w:rsidRPr="00392CDD">
        <w:rPr>
          <w:iCs/>
          <w:sz w:val="28"/>
          <w:szCs w:val="28"/>
          <w:lang w:val="en-US"/>
        </w:rPr>
        <w:t>I</w:t>
      </w:r>
      <w:r w:rsidRPr="00392CDD">
        <w:rPr>
          <w:iCs/>
          <w:sz w:val="28"/>
          <w:szCs w:val="28"/>
        </w:rPr>
        <w:t xml:space="preserve"> очередь строительства).</w:t>
      </w:r>
    </w:p>
    <w:p w:rsidR="00E13B65" w:rsidRPr="00392CDD" w:rsidRDefault="00E13B65" w:rsidP="00E13B65">
      <w:pPr>
        <w:numPr>
          <w:ilvl w:val="0"/>
          <w:numId w:val="20"/>
        </w:numPr>
        <w:shd w:val="clear" w:color="auto" w:fill="FFFFFF"/>
        <w:tabs>
          <w:tab w:val="left" w:pos="5760"/>
        </w:tabs>
        <w:autoSpaceDE w:val="0"/>
        <w:jc w:val="both"/>
        <w:rPr>
          <w:iCs/>
          <w:sz w:val="28"/>
          <w:szCs w:val="28"/>
        </w:rPr>
      </w:pPr>
      <w:r w:rsidRPr="00392CDD">
        <w:rPr>
          <w:iCs/>
          <w:sz w:val="28"/>
          <w:szCs w:val="28"/>
        </w:rPr>
        <w:t>Заканчивается освоение территории в западной части Западного района г</w:t>
      </w:r>
      <w:proofErr w:type="gramStart"/>
      <w:r w:rsidRPr="00392CDD">
        <w:rPr>
          <w:iCs/>
          <w:sz w:val="28"/>
          <w:szCs w:val="28"/>
        </w:rPr>
        <w:t>.Л</w:t>
      </w:r>
      <w:proofErr w:type="gramEnd"/>
      <w:r w:rsidRPr="00392CDD">
        <w:rPr>
          <w:iCs/>
          <w:sz w:val="28"/>
          <w:szCs w:val="28"/>
        </w:rPr>
        <w:t>иски (район Интерната) под секционную многоэтажную жилую</w:t>
      </w:r>
      <w:r>
        <w:rPr>
          <w:iCs/>
          <w:sz w:val="28"/>
          <w:szCs w:val="28"/>
        </w:rPr>
        <w:t xml:space="preserve"> </w:t>
      </w:r>
      <w:r w:rsidRPr="00392CDD">
        <w:rPr>
          <w:iCs/>
          <w:sz w:val="28"/>
          <w:szCs w:val="28"/>
        </w:rPr>
        <w:t>застройку</w:t>
      </w:r>
      <w:r>
        <w:rPr>
          <w:iCs/>
          <w:sz w:val="28"/>
          <w:szCs w:val="28"/>
        </w:rPr>
        <w:t xml:space="preserve"> </w:t>
      </w:r>
      <w:r w:rsidRPr="00392CDD">
        <w:rPr>
          <w:iCs/>
          <w:sz w:val="28"/>
          <w:szCs w:val="28"/>
        </w:rPr>
        <w:t>(5-10 этажей) (общая площадь участка составляет 22 га) в западной части западного района.</w:t>
      </w:r>
      <w:r>
        <w:rPr>
          <w:iCs/>
          <w:sz w:val="28"/>
          <w:szCs w:val="28"/>
        </w:rPr>
        <w:t xml:space="preserve"> </w:t>
      </w:r>
      <w:r w:rsidRPr="00392CDD">
        <w:rPr>
          <w:iCs/>
          <w:sz w:val="28"/>
          <w:szCs w:val="28"/>
        </w:rPr>
        <w:t>В 2016году принят в эксплуатацию детский сад на 300мест.</w:t>
      </w:r>
    </w:p>
    <w:p w:rsidR="00E13B65" w:rsidRPr="00392CDD" w:rsidRDefault="00E13B65" w:rsidP="00E13B65">
      <w:pPr>
        <w:numPr>
          <w:ilvl w:val="0"/>
          <w:numId w:val="20"/>
        </w:numPr>
        <w:shd w:val="clear" w:color="auto" w:fill="FFFFFF"/>
        <w:tabs>
          <w:tab w:val="left" w:pos="5760"/>
        </w:tabs>
        <w:autoSpaceDE w:val="0"/>
        <w:jc w:val="both"/>
        <w:rPr>
          <w:iCs/>
          <w:sz w:val="28"/>
          <w:szCs w:val="28"/>
        </w:rPr>
      </w:pPr>
      <w:r w:rsidRPr="00392CDD">
        <w:rPr>
          <w:iCs/>
          <w:sz w:val="28"/>
          <w:szCs w:val="28"/>
        </w:rPr>
        <w:t>Освоен участок в западной части Западного района под строительство индивидуальной жилой застройки (общая площадь участка составляет 12 га).</w:t>
      </w:r>
    </w:p>
    <w:p w:rsidR="00E13B65" w:rsidRPr="00392CDD" w:rsidRDefault="00E13B65" w:rsidP="00E13B65">
      <w:pPr>
        <w:pStyle w:val="aa"/>
        <w:ind w:firstLine="708"/>
        <w:jc w:val="both"/>
        <w:rPr>
          <w:rFonts w:ascii="Times New Roman" w:hAnsi="Times New Roman"/>
          <w:sz w:val="28"/>
          <w:szCs w:val="28"/>
        </w:rPr>
      </w:pPr>
    </w:p>
    <w:p w:rsidR="00E13B65" w:rsidRPr="00392CDD" w:rsidRDefault="00E13B65" w:rsidP="00E13B65">
      <w:pPr>
        <w:shd w:val="clear" w:color="auto" w:fill="FFFFFF"/>
        <w:autoSpaceDE w:val="0"/>
        <w:ind w:left="-12" w:firstLine="579"/>
        <w:jc w:val="both"/>
        <w:rPr>
          <w:iCs/>
          <w:sz w:val="28"/>
          <w:szCs w:val="28"/>
        </w:rPr>
      </w:pPr>
      <w:r w:rsidRPr="00392CDD">
        <w:rPr>
          <w:iCs/>
          <w:sz w:val="28"/>
          <w:szCs w:val="28"/>
        </w:rPr>
        <w:t>Данные прогноза развития жилищной сферы сведены в таблицу №</w:t>
      </w:r>
      <w:r>
        <w:rPr>
          <w:iCs/>
          <w:sz w:val="28"/>
          <w:szCs w:val="28"/>
        </w:rPr>
        <w:t>16</w:t>
      </w:r>
    </w:p>
    <w:p w:rsidR="00E13B65" w:rsidRPr="00392CDD" w:rsidRDefault="00E13B65" w:rsidP="00E13B65">
      <w:pPr>
        <w:pStyle w:val="aa"/>
        <w:jc w:val="both"/>
        <w:rPr>
          <w:rFonts w:ascii="Times New Roman" w:hAnsi="Times New Roman"/>
          <w:sz w:val="28"/>
          <w:szCs w:val="28"/>
        </w:rPr>
      </w:pPr>
    </w:p>
    <w:p w:rsidR="00E13B65" w:rsidRPr="00392CDD" w:rsidRDefault="00E13B65" w:rsidP="00E13B65">
      <w:pPr>
        <w:pStyle w:val="aa"/>
        <w:jc w:val="both"/>
        <w:rPr>
          <w:rFonts w:ascii="Times New Roman" w:hAnsi="Times New Roman"/>
          <w:sz w:val="28"/>
          <w:szCs w:val="28"/>
        </w:rPr>
      </w:pPr>
    </w:p>
    <w:p w:rsidR="00E13B65" w:rsidRDefault="00E13B65" w:rsidP="00E13B65">
      <w:pPr>
        <w:outlineLvl w:val="0"/>
        <w:rPr>
          <w:b/>
        </w:rPr>
        <w:sectPr w:rsidR="00E13B65" w:rsidSect="00757B97">
          <w:footerReference w:type="default" r:id="rId8"/>
          <w:pgSz w:w="11906" w:h="16838"/>
          <w:pgMar w:top="1134" w:right="850" w:bottom="1134" w:left="1701" w:header="708" w:footer="708" w:gutter="0"/>
          <w:cols w:space="708"/>
          <w:titlePg/>
          <w:docGrid w:linePitch="360"/>
        </w:sectPr>
      </w:pPr>
    </w:p>
    <w:p w:rsidR="00E13B65" w:rsidRPr="00FB2C89" w:rsidRDefault="00E13B65" w:rsidP="00E13B65">
      <w:pPr>
        <w:pStyle w:val="aa"/>
        <w:ind w:firstLine="708"/>
        <w:jc w:val="right"/>
        <w:rPr>
          <w:rFonts w:ascii="Times New Roman" w:hAnsi="Times New Roman"/>
          <w:sz w:val="24"/>
          <w:szCs w:val="24"/>
        </w:rPr>
      </w:pPr>
      <w:r w:rsidRPr="00FB2C89">
        <w:rPr>
          <w:rFonts w:ascii="Times New Roman" w:hAnsi="Times New Roman"/>
          <w:sz w:val="24"/>
          <w:szCs w:val="24"/>
        </w:rPr>
        <w:lastRenderedPageBreak/>
        <w:t>Таблица №</w:t>
      </w:r>
      <w:r>
        <w:rPr>
          <w:rFonts w:ascii="Times New Roman" w:hAnsi="Times New Roman"/>
          <w:sz w:val="24"/>
          <w:szCs w:val="24"/>
        </w:rPr>
        <w:t xml:space="preserve"> </w:t>
      </w:r>
      <w:r w:rsidRPr="00FB2C89">
        <w:rPr>
          <w:rFonts w:ascii="Times New Roman" w:hAnsi="Times New Roman"/>
          <w:sz w:val="24"/>
          <w:szCs w:val="24"/>
        </w:rPr>
        <w:t>16</w:t>
      </w:r>
    </w:p>
    <w:p w:rsidR="00E13B65" w:rsidRDefault="00E13B65" w:rsidP="00E13B65">
      <w:pPr>
        <w:jc w:val="center"/>
        <w:rPr>
          <w:b/>
        </w:rPr>
      </w:pPr>
      <w:r w:rsidRPr="008120D3">
        <w:rPr>
          <w:b/>
        </w:rPr>
        <w:t xml:space="preserve">Прогноз развития жилищного фонда городского поселения – город Лиски до 2029 года </w:t>
      </w:r>
    </w:p>
    <w:p w:rsidR="00E13B65" w:rsidRDefault="00E13B65" w:rsidP="00E13B65">
      <w:pPr>
        <w:jc w:val="center"/>
        <w:rPr>
          <w:b/>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699"/>
        <w:gridCol w:w="6663"/>
        <w:gridCol w:w="1275"/>
        <w:gridCol w:w="1276"/>
        <w:gridCol w:w="1134"/>
        <w:gridCol w:w="1110"/>
        <w:gridCol w:w="992"/>
        <w:gridCol w:w="1584"/>
      </w:tblGrid>
      <w:tr w:rsidR="00E13B65" w:rsidRPr="00A242C6" w:rsidTr="002A5ED2">
        <w:tc>
          <w:tcPr>
            <w:tcW w:w="699" w:type="dxa"/>
            <w:vMerge w:val="restart"/>
            <w:vAlign w:val="center"/>
          </w:tcPr>
          <w:p w:rsidR="00E13B65" w:rsidRPr="00A242C6" w:rsidRDefault="00E13B65" w:rsidP="002A5ED2">
            <w:pPr>
              <w:pStyle w:val="aa"/>
              <w:jc w:val="center"/>
              <w:rPr>
                <w:rFonts w:ascii="Times New Roman" w:hAnsi="Times New Roman"/>
                <w:b/>
                <w:sz w:val="24"/>
                <w:szCs w:val="24"/>
                <w:lang w:eastAsia="en-US"/>
              </w:rPr>
            </w:pPr>
            <w:r w:rsidRPr="00A242C6">
              <w:rPr>
                <w:rFonts w:ascii="Times New Roman" w:hAnsi="Times New Roman"/>
                <w:b/>
                <w:sz w:val="24"/>
                <w:szCs w:val="24"/>
                <w:lang w:eastAsia="en-US"/>
              </w:rPr>
              <w:t>№№</w:t>
            </w:r>
          </w:p>
        </w:tc>
        <w:tc>
          <w:tcPr>
            <w:tcW w:w="6663" w:type="dxa"/>
            <w:vMerge w:val="restart"/>
            <w:vAlign w:val="center"/>
          </w:tcPr>
          <w:p w:rsidR="00E13B65" w:rsidRPr="00A242C6" w:rsidRDefault="00E13B65" w:rsidP="002A5ED2">
            <w:pPr>
              <w:pStyle w:val="aa"/>
              <w:jc w:val="center"/>
              <w:rPr>
                <w:rFonts w:ascii="Times New Roman" w:hAnsi="Times New Roman"/>
                <w:b/>
                <w:sz w:val="24"/>
                <w:szCs w:val="24"/>
                <w:lang w:eastAsia="en-US"/>
              </w:rPr>
            </w:pPr>
            <w:r w:rsidRPr="00A242C6">
              <w:rPr>
                <w:rFonts w:ascii="Times New Roman" w:hAnsi="Times New Roman"/>
                <w:b/>
                <w:sz w:val="24"/>
                <w:szCs w:val="24"/>
                <w:lang w:eastAsia="en-US"/>
              </w:rPr>
              <w:t>Планируемые объекты жилищно-гражданского строительства</w:t>
            </w:r>
          </w:p>
        </w:tc>
        <w:tc>
          <w:tcPr>
            <w:tcW w:w="7371" w:type="dxa"/>
            <w:gridSpan w:val="6"/>
            <w:vAlign w:val="center"/>
          </w:tcPr>
          <w:p w:rsidR="00E13B65" w:rsidRPr="00A242C6" w:rsidRDefault="00E13B65" w:rsidP="002A5ED2">
            <w:pPr>
              <w:pStyle w:val="aa"/>
              <w:jc w:val="center"/>
              <w:rPr>
                <w:rFonts w:ascii="Times New Roman" w:hAnsi="Times New Roman"/>
                <w:b/>
                <w:sz w:val="24"/>
                <w:szCs w:val="24"/>
                <w:lang w:eastAsia="en-US"/>
              </w:rPr>
            </w:pPr>
            <w:r w:rsidRPr="00A242C6">
              <w:rPr>
                <w:rFonts w:ascii="Times New Roman" w:hAnsi="Times New Roman"/>
                <w:b/>
                <w:sz w:val="24"/>
                <w:szCs w:val="24"/>
                <w:lang w:eastAsia="en-US"/>
              </w:rPr>
              <w:t xml:space="preserve">Площадь освоения, </w:t>
            </w:r>
            <w:proofErr w:type="gramStart"/>
            <w:r w:rsidRPr="00A242C6">
              <w:rPr>
                <w:rFonts w:ascii="Times New Roman" w:hAnsi="Times New Roman"/>
                <w:b/>
                <w:sz w:val="24"/>
                <w:szCs w:val="24"/>
                <w:lang w:eastAsia="en-US"/>
              </w:rPr>
              <w:t>га</w:t>
            </w:r>
            <w:proofErr w:type="gramEnd"/>
          </w:p>
        </w:tc>
      </w:tr>
      <w:tr w:rsidR="00E13B65" w:rsidRPr="00A242C6" w:rsidTr="002A5ED2">
        <w:tc>
          <w:tcPr>
            <w:tcW w:w="699" w:type="dxa"/>
            <w:vMerge/>
          </w:tcPr>
          <w:p w:rsidR="00E13B65" w:rsidRPr="00A242C6" w:rsidRDefault="00E13B65" w:rsidP="002A5ED2">
            <w:pPr>
              <w:pStyle w:val="aa"/>
              <w:jc w:val="both"/>
              <w:rPr>
                <w:rFonts w:ascii="Times New Roman" w:hAnsi="Times New Roman"/>
                <w:sz w:val="24"/>
                <w:szCs w:val="24"/>
                <w:lang w:eastAsia="en-US"/>
              </w:rPr>
            </w:pPr>
          </w:p>
        </w:tc>
        <w:tc>
          <w:tcPr>
            <w:tcW w:w="6663" w:type="dxa"/>
            <w:vMerge/>
          </w:tcPr>
          <w:p w:rsidR="00E13B65" w:rsidRPr="00A242C6" w:rsidRDefault="00E13B65" w:rsidP="002A5ED2">
            <w:pPr>
              <w:pStyle w:val="aa"/>
              <w:jc w:val="both"/>
              <w:rPr>
                <w:rFonts w:ascii="Times New Roman" w:hAnsi="Times New Roman"/>
                <w:sz w:val="24"/>
                <w:szCs w:val="24"/>
                <w:lang w:eastAsia="en-US"/>
              </w:rPr>
            </w:pPr>
          </w:p>
        </w:tc>
        <w:tc>
          <w:tcPr>
            <w:tcW w:w="1275" w:type="dxa"/>
            <w:vAlign w:val="center"/>
          </w:tcPr>
          <w:p w:rsidR="00E13B65" w:rsidRPr="00A242C6" w:rsidRDefault="00E13B65" w:rsidP="002A5ED2">
            <w:pPr>
              <w:jc w:val="center"/>
              <w:rPr>
                <w:rFonts w:eastAsia="Calibri"/>
                <w:b/>
                <w:bCs/>
              </w:rPr>
            </w:pPr>
            <w:smartTag w:uri="urn:schemas-microsoft-com:office:smarttags" w:element="metricconverter">
              <w:smartTagPr>
                <w:attr w:name="ProductID" w:val="2016 г"/>
              </w:smartTagPr>
              <w:r w:rsidRPr="00A242C6">
                <w:rPr>
                  <w:rFonts w:eastAsia="Calibri"/>
                  <w:b/>
                  <w:bCs/>
                </w:rPr>
                <w:t>2016 г</w:t>
              </w:r>
            </w:smartTag>
          </w:p>
          <w:p w:rsidR="00E13B65" w:rsidRPr="00A242C6" w:rsidRDefault="00E13B65" w:rsidP="002A5ED2">
            <w:pPr>
              <w:jc w:val="center"/>
              <w:rPr>
                <w:rFonts w:eastAsia="Calibri"/>
                <w:b/>
                <w:bCs/>
              </w:rPr>
            </w:pPr>
            <w:r w:rsidRPr="00A242C6">
              <w:rPr>
                <w:rFonts w:eastAsia="Calibri"/>
                <w:b/>
                <w:bCs/>
              </w:rPr>
              <w:t>(факт)</w:t>
            </w:r>
          </w:p>
        </w:tc>
        <w:tc>
          <w:tcPr>
            <w:tcW w:w="1276" w:type="dxa"/>
            <w:vAlign w:val="center"/>
          </w:tcPr>
          <w:p w:rsidR="00E13B65" w:rsidRPr="00A242C6" w:rsidRDefault="00E13B65" w:rsidP="002A5ED2">
            <w:pPr>
              <w:ind w:left="-100" w:right="-108"/>
              <w:jc w:val="center"/>
              <w:rPr>
                <w:rFonts w:eastAsia="Calibri"/>
                <w:b/>
                <w:bCs/>
              </w:rPr>
            </w:pPr>
            <w:smartTag w:uri="urn:schemas-microsoft-com:office:smarttags" w:element="metricconverter">
              <w:smartTagPr>
                <w:attr w:name="ProductID" w:val="2017 г"/>
              </w:smartTagPr>
              <w:r w:rsidRPr="00A242C6">
                <w:rPr>
                  <w:rFonts w:eastAsia="Calibri"/>
                  <w:b/>
                  <w:bCs/>
                </w:rPr>
                <w:t>2017 г</w:t>
              </w:r>
            </w:smartTag>
            <w:r w:rsidRPr="00A242C6">
              <w:rPr>
                <w:rFonts w:eastAsia="Calibri"/>
                <w:b/>
                <w:bCs/>
              </w:rPr>
              <w:t>.</w:t>
            </w:r>
          </w:p>
        </w:tc>
        <w:tc>
          <w:tcPr>
            <w:tcW w:w="1134" w:type="dxa"/>
            <w:vAlign w:val="center"/>
          </w:tcPr>
          <w:p w:rsidR="00E13B65" w:rsidRPr="00A242C6" w:rsidRDefault="00E13B65" w:rsidP="002A5ED2">
            <w:pPr>
              <w:jc w:val="center"/>
              <w:rPr>
                <w:rFonts w:eastAsia="Calibri"/>
                <w:b/>
                <w:bCs/>
              </w:rPr>
            </w:pPr>
            <w:smartTag w:uri="urn:schemas-microsoft-com:office:smarttags" w:element="metricconverter">
              <w:smartTagPr>
                <w:attr w:name="ProductID" w:val="2018 г"/>
              </w:smartTagPr>
              <w:r w:rsidRPr="00A242C6">
                <w:rPr>
                  <w:rFonts w:eastAsia="Calibri"/>
                  <w:b/>
                  <w:bCs/>
                </w:rPr>
                <w:t>2018 г</w:t>
              </w:r>
            </w:smartTag>
            <w:r w:rsidRPr="00A242C6">
              <w:rPr>
                <w:rFonts w:eastAsia="Calibri"/>
                <w:b/>
                <w:bCs/>
              </w:rPr>
              <w:t>.</w:t>
            </w:r>
          </w:p>
        </w:tc>
        <w:tc>
          <w:tcPr>
            <w:tcW w:w="1110" w:type="dxa"/>
            <w:vAlign w:val="center"/>
          </w:tcPr>
          <w:p w:rsidR="00E13B65" w:rsidRPr="00A242C6" w:rsidRDefault="00E13B65" w:rsidP="002A5ED2">
            <w:pPr>
              <w:jc w:val="center"/>
              <w:rPr>
                <w:rFonts w:eastAsia="Calibri"/>
                <w:b/>
                <w:bCs/>
              </w:rPr>
            </w:pPr>
            <w:smartTag w:uri="urn:schemas-microsoft-com:office:smarttags" w:element="metricconverter">
              <w:smartTagPr>
                <w:attr w:name="ProductID" w:val="2019 г"/>
              </w:smartTagPr>
              <w:r w:rsidRPr="00A242C6">
                <w:rPr>
                  <w:rFonts w:eastAsia="Calibri"/>
                  <w:b/>
                  <w:bCs/>
                </w:rPr>
                <w:t>2019 г</w:t>
              </w:r>
            </w:smartTag>
            <w:r w:rsidRPr="00A242C6">
              <w:rPr>
                <w:rFonts w:eastAsia="Calibri"/>
                <w:b/>
                <w:bCs/>
              </w:rPr>
              <w:t>.</w:t>
            </w:r>
          </w:p>
        </w:tc>
        <w:tc>
          <w:tcPr>
            <w:tcW w:w="992" w:type="dxa"/>
            <w:vAlign w:val="center"/>
          </w:tcPr>
          <w:p w:rsidR="00E13B65" w:rsidRPr="00A242C6" w:rsidRDefault="00E13B65" w:rsidP="002A5ED2">
            <w:pPr>
              <w:jc w:val="center"/>
              <w:rPr>
                <w:rFonts w:eastAsia="Calibri"/>
                <w:b/>
                <w:bCs/>
              </w:rPr>
            </w:pPr>
            <w:smartTag w:uri="urn:schemas-microsoft-com:office:smarttags" w:element="metricconverter">
              <w:smartTagPr>
                <w:attr w:name="ProductID" w:val="2020 г"/>
              </w:smartTagPr>
              <w:r w:rsidRPr="00A242C6">
                <w:rPr>
                  <w:rFonts w:eastAsia="Calibri"/>
                  <w:b/>
                  <w:bCs/>
                </w:rPr>
                <w:t>2020 г</w:t>
              </w:r>
            </w:smartTag>
            <w:r w:rsidRPr="00A242C6">
              <w:rPr>
                <w:rFonts w:eastAsia="Calibri"/>
                <w:b/>
                <w:bCs/>
              </w:rPr>
              <w:t>.</w:t>
            </w:r>
          </w:p>
        </w:tc>
        <w:tc>
          <w:tcPr>
            <w:tcW w:w="1584" w:type="dxa"/>
            <w:vAlign w:val="center"/>
          </w:tcPr>
          <w:p w:rsidR="00E13B65" w:rsidRPr="00A242C6" w:rsidRDefault="00E13B65" w:rsidP="002A5ED2">
            <w:pPr>
              <w:jc w:val="center"/>
              <w:rPr>
                <w:rFonts w:eastAsia="Calibri"/>
                <w:b/>
                <w:bCs/>
              </w:rPr>
            </w:pPr>
            <w:r w:rsidRPr="00A242C6">
              <w:rPr>
                <w:rFonts w:eastAsia="Calibri"/>
                <w:b/>
                <w:bCs/>
              </w:rPr>
              <w:t>2021-</w:t>
            </w:r>
            <w:smartTag w:uri="urn:schemas-microsoft-com:office:smarttags" w:element="metricconverter">
              <w:smartTagPr>
                <w:attr w:name="ProductID" w:val="2029 г"/>
              </w:smartTagPr>
              <w:r w:rsidRPr="00A242C6">
                <w:rPr>
                  <w:rFonts w:eastAsia="Calibri"/>
                  <w:b/>
                  <w:bCs/>
                </w:rPr>
                <w:t>2029 г</w:t>
              </w:r>
            </w:smartTag>
            <w:r w:rsidRPr="00A242C6">
              <w:rPr>
                <w:rFonts w:eastAsia="Calibri"/>
                <w:b/>
                <w:bCs/>
              </w:rPr>
              <w:t>.г.</w:t>
            </w:r>
          </w:p>
        </w:tc>
      </w:tr>
      <w:tr w:rsidR="00E13B65" w:rsidRPr="00A242C6" w:rsidTr="002A5ED2">
        <w:tc>
          <w:tcPr>
            <w:tcW w:w="699" w:type="dxa"/>
            <w:vAlign w:val="center"/>
          </w:tcPr>
          <w:p w:rsidR="00E13B65" w:rsidRPr="00A242C6" w:rsidRDefault="00E13B65" w:rsidP="002A5ED2">
            <w:pPr>
              <w:pStyle w:val="aa"/>
              <w:jc w:val="center"/>
              <w:rPr>
                <w:rFonts w:ascii="Times New Roman" w:hAnsi="Times New Roman"/>
                <w:sz w:val="24"/>
                <w:szCs w:val="24"/>
                <w:lang w:eastAsia="en-US"/>
              </w:rPr>
            </w:pPr>
            <w:r w:rsidRPr="00A242C6">
              <w:rPr>
                <w:rFonts w:ascii="Times New Roman" w:hAnsi="Times New Roman"/>
                <w:sz w:val="24"/>
                <w:szCs w:val="24"/>
                <w:lang w:eastAsia="en-US"/>
              </w:rPr>
              <w:t>1.</w:t>
            </w:r>
          </w:p>
        </w:tc>
        <w:tc>
          <w:tcPr>
            <w:tcW w:w="6663" w:type="dxa"/>
            <w:vAlign w:val="center"/>
          </w:tcPr>
          <w:p w:rsidR="00E13B65" w:rsidRPr="00A242C6" w:rsidRDefault="00E13B65" w:rsidP="002A5ED2">
            <w:pPr>
              <w:pStyle w:val="aa"/>
              <w:rPr>
                <w:rFonts w:ascii="Times New Roman" w:hAnsi="Times New Roman"/>
                <w:sz w:val="24"/>
                <w:szCs w:val="24"/>
                <w:lang w:eastAsia="en-US"/>
              </w:rPr>
            </w:pPr>
            <w:r w:rsidRPr="00A242C6">
              <w:rPr>
                <w:rFonts w:ascii="Times New Roman" w:hAnsi="Times New Roman"/>
                <w:sz w:val="24"/>
                <w:szCs w:val="24"/>
                <w:lang w:eastAsia="en-US"/>
              </w:rPr>
              <w:t>Северная часть Восточного района (микрорайон Северный)</w:t>
            </w:r>
          </w:p>
        </w:tc>
        <w:tc>
          <w:tcPr>
            <w:tcW w:w="1275" w:type="dxa"/>
            <w:vAlign w:val="center"/>
          </w:tcPr>
          <w:p w:rsidR="00E13B65" w:rsidRPr="00A242C6" w:rsidRDefault="00E13B65" w:rsidP="002A5ED2">
            <w:pPr>
              <w:pStyle w:val="aa"/>
              <w:jc w:val="center"/>
              <w:rPr>
                <w:rFonts w:ascii="Times New Roman" w:hAnsi="Times New Roman"/>
                <w:sz w:val="24"/>
                <w:szCs w:val="24"/>
                <w:lang w:eastAsia="en-US"/>
              </w:rPr>
            </w:pPr>
            <w:r w:rsidRPr="00A242C6">
              <w:rPr>
                <w:rFonts w:ascii="Times New Roman" w:hAnsi="Times New Roman"/>
                <w:sz w:val="24"/>
                <w:szCs w:val="24"/>
                <w:lang w:eastAsia="en-US"/>
              </w:rPr>
              <w:t>10</w:t>
            </w:r>
          </w:p>
        </w:tc>
        <w:tc>
          <w:tcPr>
            <w:tcW w:w="1276" w:type="dxa"/>
            <w:vAlign w:val="center"/>
          </w:tcPr>
          <w:p w:rsidR="00E13B65" w:rsidRPr="00A242C6" w:rsidRDefault="00E13B65" w:rsidP="002A5ED2">
            <w:pPr>
              <w:pStyle w:val="aa"/>
              <w:jc w:val="center"/>
              <w:rPr>
                <w:rFonts w:ascii="Times New Roman" w:hAnsi="Times New Roman"/>
                <w:sz w:val="24"/>
                <w:szCs w:val="24"/>
                <w:lang w:eastAsia="en-US"/>
              </w:rPr>
            </w:pPr>
            <w:r w:rsidRPr="00A242C6">
              <w:rPr>
                <w:rFonts w:ascii="Times New Roman" w:hAnsi="Times New Roman"/>
                <w:sz w:val="24"/>
                <w:szCs w:val="24"/>
                <w:lang w:eastAsia="en-US"/>
              </w:rPr>
              <w:t>16</w:t>
            </w:r>
          </w:p>
        </w:tc>
        <w:tc>
          <w:tcPr>
            <w:tcW w:w="1134" w:type="dxa"/>
            <w:vAlign w:val="center"/>
          </w:tcPr>
          <w:p w:rsidR="00E13B65" w:rsidRPr="00A242C6" w:rsidRDefault="00E13B65" w:rsidP="002A5ED2">
            <w:pPr>
              <w:pStyle w:val="aa"/>
              <w:jc w:val="center"/>
              <w:rPr>
                <w:rFonts w:ascii="Times New Roman" w:hAnsi="Times New Roman"/>
                <w:sz w:val="24"/>
                <w:szCs w:val="24"/>
                <w:lang w:eastAsia="en-US"/>
              </w:rPr>
            </w:pPr>
          </w:p>
        </w:tc>
        <w:tc>
          <w:tcPr>
            <w:tcW w:w="1110" w:type="dxa"/>
            <w:vAlign w:val="center"/>
          </w:tcPr>
          <w:p w:rsidR="00E13B65" w:rsidRPr="00A242C6" w:rsidRDefault="00E13B65" w:rsidP="002A5ED2">
            <w:pPr>
              <w:pStyle w:val="aa"/>
              <w:jc w:val="center"/>
              <w:rPr>
                <w:rFonts w:ascii="Times New Roman" w:hAnsi="Times New Roman"/>
                <w:sz w:val="24"/>
                <w:szCs w:val="24"/>
                <w:lang w:eastAsia="en-US"/>
              </w:rPr>
            </w:pPr>
          </w:p>
        </w:tc>
        <w:tc>
          <w:tcPr>
            <w:tcW w:w="992" w:type="dxa"/>
            <w:vAlign w:val="center"/>
          </w:tcPr>
          <w:p w:rsidR="00E13B65" w:rsidRPr="00A242C6" w:rsidRDefault="00E13B65" w:rsidP="002A5ED2">
            <w:pPr>
              <w:pStyle w:val="aa"/>
              <w:jc w:val="center"/>
              <w:rPr>
                <w:rFonts w:ascii="Times New Roman" w:hAnsi="Times New Roman"/>
                <w:sz w:val="24"/>
                <w:szCs w:val="24"/>
                <w:lang w:eastAsia="en-US"/>
              </w:rPr>
            </w:pPr>
          </w:p>
        </w:tc>
        <w:tc>
          <w:tcPr>
            <w:tcW w:w="1584" w:type="dxa"/>
            <w:vAlign w:val="center"/>
          </w:tcPr>
          <w:p w:rsidR="00E13B65" w:rsidRPr="00A242C6" w:rsidRDefault="00E13B65" w:rsidP="002A5ED2">
            <w:pPr>
              <w:pStyle w:val="aa"/>
              <w:jc w:val="center"/>
              <w:rPr>
                <w:rFonts w:ascii="Times New Roman" w:hAnsi="Times New Roman"/>
                <w:sz w:val="24"/>
                <w:szCs w:val="24"/>
                <w:lang w:eastAsia="en-US"/>
              </w:rPr>
            </w:pPr>
          </w:p>
        </w:tc>
      </w:tr>
      <w:tr w:rsidR="00E13B65" w:rsidRPr="00A242C6" w:rsidTr="002A5ED2">
        <w:tc>
          <w:tcPr>
            <w:tcW w:w="699" w:type="dxa"/>
            <w:vAlign w:val="center"/>
          </w:tcPr>
          <w:p w:rsidR="00E13B65" w:rsidRPr="00A242C6" w:rsidRDefault="00E13B65" w:rsidP="002A5ED2">
            <w:pPr>
              <w:pStyle w:val="aa"/>
              <w:jc w:val="center"/>
              <w:rPr>
                <w:rFonts w:ascii="Times New Roman" w:hAnsi="Times New Roman"/>
                <w:sz w:val="24"/>
                <w:szCs w:val="24"/>
                <w:lang w:eastAsia="en-US"/>
              </w:rPr>
            </w:pPr>
            <w:r w:rsidRPr="00A242C6">
              <w:rPr>
                <w:rFonts w:ascii="Times New Roman" w:hAnsi="Times New Roman"/>
                <w:sz w:val="24"/>
                <w:szCs w:val="24"/>
                <w:lang w:eastAsia="en-US"/>
              </w:rPr>
              <w:t>1.1.</w:t>
            </w:r>
          </w:p>
        </w:tc>
        <w:tc>
          <w:tcPr>
            <w:tcW w:w="6663" w:type="dxa"/>
            <w:vAlign w:val="center"/>
          </w:tcPr>
          <w:p w:rsidR="00E13B65" w:rsidRPr="00A242C6" w:rsidRDefault="00E13B65" w:rsidP="002A5ED2">
            <w:pPr>
              <w:pStyle w:val="aa"/>
              <w:rPr>
                <w:rFonts w:ascii="Times New Roman" w:hAnsi="Times New Roman"/>
                <w:sz w:val="24"/>
                <w:szCs w:val="24"/>
                <w:lang w:eastAsia="en-US"/>
              </w:rPr>
            </w:pPr>
            <w:r w:rsidRPr="00A242C6">
              <w:rPr>
                <w:rFonts w:ascii="Times New Roman" w:hAnsi="Times New Roman"/>
                <w:sz w:val="24"/>
                <w:szCs w:val="24"/>
                <w:lang w:eastAsia="en-US"/>
              </w:rPr>
              <w:t xml:space="preserve">Жилая застройка </w:t>
            </w:r>
            <w:proofErr w:type="spellStart"/>
            <w:r w:rsidRPr="00A242C6">
              <w:rPr>
                <w:rFonts w:ascii="Times New Roman" w:hAnsi="Times New Roman"/>
                <w:sz w:val="24"/>
                <w:szCs w:val="24"/>
                <w:lang w:eastAsia="en-US"/>
              </w:rPr>
              <w:t>коттеджного</w:t>
            </w:r>
            <w:proofErr w:type="spellEnd"/>
            <w:r w:rsidRPr="00A242C6">
              <w:rPr>
                <w:rFonts w:ascii="Times New Roman" w:hAnsi="Times New Roman"/>
                <w:sz w:val="24"/>
                <w:szCs w:val="24"/>
                <w:lang w:eastAsia="en-US"/>
              </w:rPr>
              <w:t xml:space="preserve"> типа (общая площадь 38160 кв</w:t>
            </w:r>
            <w:proofErr w:type="gramStart"/>
            <w:r w:rsidRPr="00A242C6">
              <w:rPr>
                <w:rFonts w:ascii="Times New Roman" w:hAnsi="Times New Roman"/>
                <w:sz w:val="24"/>
                <w:szCs w:val="24"/>
                <w:lang w:eastAsia="en-US"/>
              </w:rPr>
              <w:t>.м</w:t>
            </w:r>
            <w:proofErr w:type="gramEnd"/>
            <w:r w:rsidRPr="00A242C6">
              <w:rPr>
                <w:rFonts w:ascii="Times New Roman" w:hAnsi="Times New Roman"/>
                <w:sz w:val="24"/>
                <w:szCs w:val="24"/>
                <w:lang w:eastAsia="en-US"/>
              </w:rPr>
              <w:t>)</w:t>
            </w:r>
          </w:p>
        </w:tc>
        <w:tc>
          <w:tcPr>
            <w:tcW w:w="1275" w:type="dxa"/>
            <w:vAlign w:val="center"/>
          </w:tcPr>
          <w:p w:rsidR="00E13B65" w:rsidRPr="00A242C6" w:rsidRDefault="00E13B65" w:rsidP="002A5ED2">
            <w:pPr>
              <w:pStyle w:val="aa"/>
              <w:jc w:val="center"/>
              <w:rPr>
                <w:rFonts w:ascii="Times New Roman" w:hAnsi="Times New Roman"/>
                <w:sz w:val="24"/>
                <w:szCs w:val="24"/>
                <w:lang w:eastAsia="en-US"/>
              </w:rPr>
            </w:pPr>
          </w:p>
        </w:tc>
        <w:tc>
          <w:tcPr>
            <w:tcW w:w="1276" w:type="dxa"/>
            <w:vAlign w:val="center"/>
          </w:tcPr>
          <w:p w:rsidR="00E13B65" w:rsidRPr="00A242C6" w:rsidRDefault="00E13B65" w:rsidP="002A5ED2">
            <w:pPr>
              <w:pStyle w:val="aa"/>
              <w:jc w:val="center"/>
              <w:rPr>
                <w:rFonts w:ascii="Times New Roman" w:hAnsi="Times New Roman"/>
                <w:sz w:val="24"/>
                <w:szCs w:val="24"/>
                <w:lang w:eastAsia="en-US"/>
              </w:rPr>
            </w:pPr>
          </w:p>
        </w:tc>
        <w:tc>
          <w:tcPr>
            <w:tcW w:w="1134" w:type="dxa"/>
            <w:vAlign w:val="center"/>
          </w:tcPr>
          <w:p w:rsidR="00E13B65" w:rsidRPr="00A242C6" w:rsidRDefault="00E13B65" w:rsidP="002A5ED2">
            <w:pPr>
              <w:pStyle w:val="aa"/>
              <w:jc w:val="center"/>
              <w:rPr>
                <w:rFonts w:ascii="Times New Roman" w:hAnsi="Times New Roman"/>
                <w:sz w:val="24"/>
                <w:szCs w:val="24"/>
                <w:lang w:eastAsia="en-US"/>
              </w:rPr>
            </w:pPr>
          </w:p>
        </w:tc>
        <w:tc>
          <w:tcPr>
            <w:tcW w:w="1110" w:type="dxa"/>
            <w:vAlign w:val="center"/>
          </w:tcPr>
          <w:p w:rsidR="00E13B65" w:rsidRPr="00A242C6" w:rsidRDefault="00E13B65" w:rsidP="002A5ED2">
            <w:pPr>
              <w:pStyle w:val="aa"/>
              <w:jc w:val="center"/>
              <w:rPr>
                <w:rFonts w:ascii="Times New Roman" w:hAnsi="Times New Roman"/>
                <w:sz w:val="24"/>
                <w:szCs w:val="24"/>
                <w:lang w:eastAsia="en-US"/>
              </w:rPr>
            </w:pPr>
          </w:p>
        </w:tc>
        <w:tc>
          <w:tcPr>
            <w:tcW w:w="992" w:type="dxa"/>
            <w:vAlign w:val="center"/>
          </w:tcPr>
          <w:p w:rsidR="00E13B65" w:rsidRPr="00A242C6" w:rsidRDefault="00E13B65" w:rsidP="002A5ED2">
            <w:pPr>
              <w:pStyle w:val="aa"/>
              <w:jc w:val="center"/>
              <w:rPr>
                <w:rFonts w:ascii="Times New Roman" w:hAnsi="Times New Roman"/>
                <w:sz w:val="24"/>
                <w:szCs w:val="24"/>
                <w:lang w:eastAsia="en-US"/>
              </w:rPr>
            </w:pPr>
          </w:p>
        </w:tc>
        <w:tc>
          <w:tcPr>
            <w:tcW w:w="1584" w:type="dxa"/>
            <w:vAlign w:val="center"/>
          </w:tcPr>
          <w:p w:rsidR="00E13B65" w:rsidRPr="00A242C6" w:rsidRDefault="00E13B65" w:rsidP="002A5ED2">
            <w:pPr>
              <w:pStyle w:val="aa"/>
              <w:jc w:val="center"/>
              <w:rPr>
                <w:rFonts w:ascii="Times New Roman" w:hAnsi="Times New Roman"/>
                <w:sz w:val="24"/>
                <w:szCs w:val="24"/>
                <w:lang w:eastAsia="en-US"/>
              </w:rPr>
            </w:pPr>
          </w:p>
        </w:tc>
      </w:tr>
      <w:tr w:rsidR="00E13B65" w:rsidRPr="00A242C6" w:rsidTr="002A5ED2">
        <w:tc>
          <w:tcPr>
            <w:tcW w:w="699" w:type="dxa"/>
            <w:vAlign w:val="center"/>
          </w:tcPr>
          <w:p w:rsidR="00E13B65" w:rsidRPr="00A242C6" w:rsidRDefault="00E13B65" w:rsidP="002A5ED2">
            <w:pPr>
              <w:pStyle w:val="aa"/>
              <w:jc w:val="center"/>
              <w:rPr>
                <w:rFonts w:ascii="Times New Roman" w:hAnsi="Times New Roman"/>
                <w:sz w:val="24"/>
                <w:szCs w:val="24"/>
                <w:lang w:eastAsia="en-US"/>
              </w:rPr>
            </w:pPr>
            <w:r w:rsidRPr="00A242C6">
              <w:rPr>
                <w:rFonts w:ascii="Times New Roman" w:hAnsi="Times New Roman"/>
                <w:sz w:val="24"/>
                <w:szCs w:val="24"/>
                <w:lang w:eastAsia="en-US"/>
              </w:rPr>
              <w:t>1.2.</w:t>
            </w:r>
          </w:p>
        </w:tc>
        <w:tc>
          <w:tcPr>
            <w:tcW w:w="6663" w:type="dxa"/>
            <w:vAlign w:val="center"/>
          </w:tcPr>
          <w:p w:rsidR="00E13B65" w:rsidRPr="00A242C6" w:rsidRDefault="00E13B65" w:rsidP="002A5ED2">
            <w:pPr>
              <w:pStyle w:val="aa"/>
              <w:rPr>
                <w:rFonts w:ascii="Times New Roman" w:hAnsi="Times New Roman"/>
                <w:sz w:val="24"/>
                <w:szCs w:val="24"/>
                <w:lang w:eastAsia="en-US"/>
              </w:rPr>
            </w:pPr>
            <w:r w:rsidRPr="00A242C6">
              <w:rPr>
                <w:rFonts w:ascii="Times New Roman" w:hAnsi="Times New Roman"/>
                <w:sz w:val="24"/>
                <w:szCs w:val="24"/>
                <w:lang w:eastAsia="en-US"/>
              </w:rPr>
              <w:t>Малоэтажная блокированная застройка (</w:t>
            </w:r>
            <w:proofErr w:type="spellStart"/>
            <w:r w:rsidRPr="00A242C6">
              <w:rPr>
                <w:rFonts w:ascii="Times New Roman" w:hAnsi="Times New Roman"/>
                <w:sz w:val="24"/>
                <w:szCs w:val="24"/>
                <w:lang w:eastAsia="en-US"/>
              </w:rPr>
              <w:t>таунхаусы</w:t>
            </w:r>
            <w:proofErr w:type="spellEnd"/>
            <w:r w:rsidRPr="00A242C6">
              <w:rPr>
                <w:rFonts w:ascii="Times New Roman" w:hAnsi="Times New Roman"/>
                <w:sz w:val="24"/>
                <w:szCs w:val="24"/>
                <w:lang w:eastAsia="en-US"/>
              </w:rPr>
              <w:t xml:space="preserve"> - 36815 кв</w:t>
            </w:r>
            <w:proofErr w:type="gramStart"/>
            <w:r w:rsidRPr="00A242C6">
              <w:rPr>
                <w:rFonts w:ascii="Times New Roman" w:hAnsi="Times New Roman"/>
                <w:sz w:val="24"/>
                <w:szCs w:val="24"/>
                <w:lang w:eastAsia="en-US"/>
              </w:rPr>
              <w:t>.м</w:t>
            </w:r>
            <w:proofErr w:type="gramEnd"/>
            <w:r w:rsidRPr="00A242C6">
              <w:rPr>
                <w:rFonts w:ascii="Times New Roman" w:hAnsi="Times New Roman"/>
                <w:sz w:val="24"/>
                <w:szCs w:val="24"/>
                <w:lang w:eastAsia="en-US"/>
              </w:rPr>
              <w:t>)</w:t>
            </w:r>
          </w:p>
        </w:tc>
        <w:tc>
          <w:tcPr>
            <w:tcW w:w="1275" w:type="dxa"/>
            <w:vAlign w:val="center"/>
          </w:tcPr>
          <w:p w:rsidR="00E13B65" w:rsidRPr="00A242C6" w:rsidRDefault="00E13B65" w:rsidP="002A5ED2">
            <w:pPr>
              <w:pStyle w:val="aa"/>
              <w:jc w:val="center"/>
              <w:rPr>
                <w:rFonts w:ascii="Times New Roman" w:hAnsi="Times New Roman"/>
                <w:sz w:val="24"/>
                <w:szCs w:val="24"/>
                <w:lang w:eastAsia="en-US"/>
              </w:rPr>
            </w:pPr>
          </w:p>
        </w:tc>
        <w:tc>
          <w:tcPr>
            <w:tcW w:w="1276" w:type="dxa"/>
            <w:vAlign w:val="center"/>
          </w:tcPr>
          <w:p w:rsidR="00E13B65" w:rsidRPr="00A242C6" w:rsidRDefault="00E13B65" w:rsidP="002A5ED2">
            <w:pPr>
              <w:pStyle w:val="aa"/>
              <w:jc w:val="center"/>
              <w:rPr>
                <w:rFonts w:ascii="Times New Roman" w:hAnsi="Times New Roman"/>
                <w:sz w:val="24"/>
                <w:szCs w:val="24"/>
                <w:lang w:eastAsia="en-US"/>
              </w:rPr>
            </w:pPr>
          </w:p>
        </w:tc>
        <w:tc>
          <w:tcPr>
            <w:tcW w:w="1134" w:type="dxa"/>
            <w:vAlign w:val="center"/>
          </w:tcPr>
          <w:p w:rsidR="00E13B65" w:rsidRPr="00A242C6" w:rsidRDefault="00E13B65" w:rsidP="002A5ED2">
            <w:pPr>
              <w:pStyle w:val="aa"/>
              <w:jc w:val="center"/>
              <w:rPr>
                <w:rFonts w:ascii="Times New Roman" w:hAnsi="Times New Roman"/>
                <w:sz w:val="24"/>
                <w:szCs w:val="24"/>
                <w:lang w:eastAsia="en-US"/>
              </w:rPr>
            </w:pPr>
          </w:p>
        </w:tc>
        <w:tc>
          <w:tcPr>
            <w:tcW w:w="1110" w:type="dxa"/>
            <w:vAlign w:val="center"/>
          </w:tcPr>
          <w:p w:rsidR="00E13B65" w:rsidRPr="00A242C6" w:rsidRDefault="00E13B65" w:rsidP="002A5ED2">
            <w:pPr>
              <w:pStyle w:val="aa"/>
              <w:jc w:val="center"/>
              <w:rPr>
                <w:rFonts w:ascii="Times New Roman" w:hAnsi="Times New Roman"/>
                <w:sz w:val="24"/>
                <w:szCs w:val="24"/>
                <w:lang w:eastAsia="en-US"/>
              </w:rPr>
            </w:pPr>
          </w:p>
        </w:tc>
        <w:tc>
          <w:tcPr>
            <w:tcW w:w="992" w:type="dxa"/>
            <w:vAlign w:val="center"/>
          </w:tcPr>
          <w:p w:rsidR="00E13B65" w:rsidRPr="00A242C6" w:rsidRDefault="00E13B65" w:rsidP="002A5ED2">
            <w:pPr>
              <w:pStyle w:val="aa"/>
              <w:jc w:val="center"/>
              <w:rPr>
                <w:rFonts w:ascii="Times New Roman" w:hAnsi="Times New Roman"/>
                <w:sz w:val="24"/>
                <w:szCs w:val="24"/>
                <w:lang w:eastAsia="en-US"/>
              </w:rPr>
            </w:pPr>
          </w:p>
        </w:tc>
        <w:tc>
          <w:tcPr>
            <w:tcW w:w="1584" w:type="dxa"/>
            <w:vAlign w:val="center"/>
          </w:tcPr>
          <w:p w:rsidR="00E13B65" w:rsidRPr="00A242C6" w:rsidRDefault="00E13B65" w:rsidP="002A5ED2">
            <w:pPr>
              <w:pStyle w:val="aa"/>
              <w:jc w:val="center"/>
              <w:rPr>
                <w:rFonts w:ascii="Times New Roman" w:hAnsi="Times New Roman"/>
                <w:sz w:val="24"/>
                <w:szCs w:val="24"/>
                <w:lang w:eastAsia="en-US"/>
              </w:rPr>
            </w:pPr>
          </w:p>
        </w:tc>
      </w:tr>
      <w:tr w:rsidR="00E13B65" w:rsidRPr="00A242C6" w:rsidTr="002A5ED2">
        <w:tc>
          <w:tcPr>
            <w:tcW w:w="699" w:type="dxa"/>
            <w:vAlign w:val="center"/>
          </w:tcPr>
          <w:p w:rsidR="00E13B65" w:rsidRPr="00A242C6" w:rsidRDefault="00E13B65" w:rsidP="002A5ED2">
            <w:pPr>
              <w:pStyle w:val="aa"/>
              <w:jc w:val="center"/>
              <w:rPr>
                <w:rFonts w:ascii="Times New Roman" w:hAnsi="Times New Roman"/>
                <w:sz w:val="24"/>
                <w:szCs w:val="24"/>
                <w:lang w:eastAsia="en-US"/>
              </w:rPr>
            </w:pPr>
            <w:r w:rsidRPr="00A242C6">
              <w:rPr>
                <w:rFonts w:ascii="Times New Roman" w:hAnsi="Times New Roman"/>
                <w:sz w:val="24"/>
                <w:szCs w:val="24"/>
                <w:lang w:eastAsia="en-US"/>
              </w:rPr>
              <w:t>1.3.</w:t>
            </w:r>
          </w:p>
        </w:tc>
        <w:tc>
          <w:tcPr>
            <w:tcW w:w="6663" w:type="dxa"/>
            <w:vAlign w:val="center"/>
          </w:tcPr>
          <w:p w:rsidR="00E13B65" w:rsidRPr="00A242C6" w:rsidRDefault="00E13B65" w:rsidP="002A5ED2">
            <w:pPr>
              <w:pStyle w:val="aa"/>
              <w:rPr>
                <w:rFonts w:ascii="Times New Roman" w:hAnsi="Times New Roman"/>
                <w:sz w:val="24"/>
                <w:szCs w:val="24"/>
                <w:lang w:eastAsia="en-US"/>
              </w:rPr>
            </w:pPr>
            <w:r w:rsidRPr="00A242C6">
              <w:rPr>
                <w:rFonts w:ascii="Times New Roman" w:hAnsi="Times New Roman"/>
                <w:sz w:val="24"/>
                <w:szCs w:val="24"/>
                <w:lang w:eastAsia="en-US"/>
              </w:rPr>
              <w:t xml:space="preserve"> 4-этажная секционная застройка (общая площадь - 15545 кв</w:t>
            </w:r>
            <w:proofErr w:type="gramStart"/>
            <w:r w:rsidRPr="00A242C6">
              <w:rPr>
                <w:rFonts w:ascii="Times New Roman" w:hAnsi="Times New Roman"/>
                <w:sz w:val="24"/>
                <w:szCs w:val="24"/>
                <w:lang w:eastAsia="en-US"/>
              </w:rPr>
              <w:t>.м</w:t>
            </w:r>
            <w:proofErr w:type="gramEnd"/>
            <w:r w:rsidRPr="00A242C6">
              <w:rPr>
                <w:rFonts w:ascii="Times New Roman" w:hAnsi="Times New Roman"/>
                <w:sz w:val="24"/>
                <w:szCs w:val="24"/>
                <w:lang w:eastAsia="en-US"/>
              </w:rPr>
              <w:t>)</w:t>
            </w:r>
          </w:p>
        </w:tc>
        <w:tc>
          <w:tcPr>
            <w:tcW w:w="1275" w:type="dxa"/>
            <w:vAlign w:val="center"/>
          </w:tcPr>
          <w:p w:rsidR="00E13B65" w:rsidRPr="00A242C6" w:rsidRDefault="00E13B65" w:rsidP="002A5ED2">
            <w:pPr>
              <w:pStyle w:val="aa"/>
              <w:jc w:val="center"/>
              <w:rPr>
                <w:rFonts w:ascii="Times New Roman" w:hAnsi="Times New Roman"/>
                <w:sz w:val="24"/>
                <w:szCs w:val="24"/>
                <w:lang w:eastAsia="en-US"/>
              </w:rPr>
            </w:pPr>
          </w:p>
        </w:tc>
        <w:tc>
          <w:tcPr>
            <w:tcW w:w="1276" w:type="dxa"/>
            <w:vAlign w:val="center"/>
          </w:tcPr>
          <w:p w:rsidR="00E13B65" w:rsidRPr="00A242C6" w:rsidRDefault="00E13B65" w:rsidP="002A5ED2">
            <w:pPr>
              <w:pStyle w:val="aa"/>
              <w:jc w:val="center"/>
              <w:rPr>
                <w:rFonts w:ascii="Times New Roman" w:hAnsi="Times New Roman"/>
                <w:sz w:val="24"/>
                <w:szCs w:val="24"/>
                <w:lang w:eastAsia="en-US"/>
              </w:rPr>
            </w:pPr>
          </w:p>
        </w:tc>
        <w:tc>
          <w:tcPr>
            <w:tcW w:w="1134" w:type="dxa"/>
            <w:vAlign w:val="center"/>
          </w:tcPr>
          <w:p w:rsidR="00E13B65" w:rsidRPr="00A242C6" w:rsidRDefault="00E13B65" w:rsidP="002A5ED2">
            <w:pPr>
              <w:pStyle w:val="aa"/>
              <w:jc w:val="center"/>
              <w:rPr>
                <w:rFonts w:ascii="Times New Roman" w:hAnsi="Times New Roman"/>
                <w:sz w:val="24"/>
                <w:szCs w:val="24"/>
                <w:lang w:eastAsia="en-US"/>
              </w:rPr>
            </w:pPr>
          </w:p>
        </w:tc>
        <w:tc>
          <w:tcPr>
            <w:tcW w:w="1110" w:type="dxa"/>
            <w:vAlign w:val="center"/>
          </w:tcPr>
          <w:p w:rsidR="00E13B65" w:rsidRPr="00A242C6" w:rsidRDefault="00E13B65" w:rsidP="002A5ED2">
            <w:pPr>
              <w:pStyle w:val="aa"/>
              <w:jc w:val="center"/>
              <w:rPr>
                <w:rFonts w:ascii="Times New Roman" w:hAnsi="Times New Roman"/>
                <w:sz w:val="24"/>
                <w:szCs w:val="24"/>
                <w:lang w:eastAsia="en-US"/>
              </w:rPr>
            </w:pPr>
          </w:p>
        </w:tc>
        <w:tc>
          <w:tcPr>
            <w:tcW w:w="992" w:type="dxa"/>
            <w:vAlign w:val="center"/>
          </w:tcPr>
          <w:p w:rsidR="00E13B65" w:rsidRPr="00A242C6" w:rsidRDefault="00E13B65" w:rsidP="002A5ED2">
            <w:pPr>
              <w:pStyle w:val="aa"/>
              <w:jc w:val="center"/>
              <w:rPr>
                <w:rFonts w:ascii="Times New Roman" w:hAnsi="Times New Roman"/>
                <w:sz w:val="24"/>
                <w:szCs w:val="24"/>
                <w:lang w:eastAsia="en-US"/>
              </w:rPr>
            </w:pPr>
          </w:p>
        </w:tc>
        <w:tc>
          <w:tcPr>
            <w:tcW w:w="1584" w:type="dxa"/>
            <w:vAlign w:val="center"/>
          </w:tcPr>
          <w:p w:rsidR="00E13B65" w:rsidRPr="00A242C6" w:rsidRDefault="00E13B65" w:rsidP="002A5ED2">
            <w:pPr>
              <w:pStyle w:val="aa"/>
              <w:jc w:val="center"/>
              <w:rPr>
                <w:rFonts w:ascii="Times New Roman" w:hAnsi="Times New Roman"/>
                <w:sz w:val="24"/>
                <w:szCs w:val="24"/>
                <w:lang w:eastAsia="en-US"/>
              </w:rPr>
            </w:pPr>
          </w:p>
        </w:tc>
      </w:tr>
      <w:tr w:rsidR="00E13B65" w:rsidRPr="00A242C6" w:rsidTr="002A5ED2">
        <w:tc>
          <w:tcPr>
            <w:tcW w:w="699" w:type="dxa"/>
            <w:vAlign w:val="center"/>
          </w:tcPr>
          <w:p w:rsidR="00E13B65" w:rsidRPr="00A242C6" w:rsidRDefault="00E13B65" w:rsidP="002A5ED2">
            <w:pPr>
              <w:pStyle w:val="aa"/>
              <w:jc w:val="center"/>
              <w:rPr>
                <w:rFonts w:ascii="Times New Roman" w:hAnsi="Times New Roman"/>
                <w:sz w:val="24"/>
                <w:szCs w:val="24"/>
                <w:lang w:eastAsia="en-US"/>
              </w:rPr>
            </w:pPr>
            <w:r w:rsidRPr="00A242C6">
              <w:rPr>
                <w:rFonts w:ascii="Times New Roman" w:hAnsi="Times New Roman"/>
                <w:sz w:val="24"/>
                <w:szCs w:val="24"/>
                <w:lang w:eastAsia="en-US"/>
              </w:rPr>
              <w:t>2.</w:t>
            </w:r>
          </w:p>
        </w:tc>
        <w:tc>
          <w:tcPr>
            <w:tcW w:w="6663" w:type="dxa"/>
            <w:vAlign w:val="center"/>
          </w:tcPr>
          <w:p w:rsidR="00E13B65" w:rsidRPr="00A242C6" w:rsidRDefault="00E13B65" w:rsidP="002A5ED2">
            <w:pPr>
              <w:pStyle w:val="aa"/>
              <w:rPr>
                <w:rFonts w:ascii="Times New Roman" w:hAnsi="Times New Roman"/>
                <w:sz w:val="24"/>
                <w:szCs w:val="24"/>
                <w:lang w:eastAsia="en-US"/>
              </w:rPr>
            </w:pPr>
            <w:r w:rsidRPr="00A242C6">
              <w:rPr>
                <w:rFonts w:ascii="Times New Roman" w:hAnsi="Times New Roman"/>
                <w:sz w:val="24"/>
                <w:szCs w:val="24"/>
                <w:lang w:eastAsia="en-US"/>
              </w:rPr>
              <w:t>Северная часть Западного района. Секционную многоэтажную застройку (5-10 этажей)</w:t>
            </w:r>
          </w:p>
        </w:tc>
        <w:tc>
          <w:tcPr>
            <w:tcW w:w="1275" w:type="dxa"/>
            <w:vAlign w:val="center"/>
          </w:tcPr>
          <w:p w:rsidR="00E13B65" w:rsidRPr="00A242C6" w:rsidRDefault="00E13B65" w:rsidP="002A5ED2">
            <w:pPr>
              <w:pStyle w:val="aa"/>
              <w:jc w:val="center"/>
              <w:rPr>
                <w:rFonts w:ascii="Times New Roman" w:hAnsi="Times New Roman"/>
                <w:sz w:val="24"/>
                <w:szCs w:val="24"/>
                <w:lang w:eastAsia="en-US"/>
              </w:rPr>
            </w:pPr>
          </w:p>
        </w:tc>
        <w:tc>
          <w:tcPr>
            <w:tcW w:w="1276" w:type="dxa"/>
            <w:vAlign w:val="center"/>
          </w:tcPr>
          <w:p w:rsidR="00E13B65" w:rsidRPr="00A242C6" w:rsidRDefault="00E13B65" w:rsidP="002A5ED2">
            <w:pPr>
              <w:pStyle w:val="aa"/>
              <w:jc w:val="center"/>
              <w:rPr>
                <w:rFonts w:ascii="Times New Roman" w:hAnsi="Times New Roman"/>
                <w:sz w:val="24"/>
                <w:szCs w:val="24"/>
                <w:lang w:eastAsia="en-US"/>
              </w:rPr>
            </w:pPr>
          </w:p>
        </w:tc>
        <w:tc>
          <w:tcPr>
            <w:tcW w:w="1134" w:type="dxa"/>
            <w:vAlign w:val="center"/>
          </w:tcPr>
          <w:p w:rsidR="00E13B65" w:rsidRPr="00A242C6" w:rsidRDefault="00E13B65" w:rsidP="002A5ED2">
            <w:pPr>
              <w:pStyle w:val="aa"/>
              <w:jc w:val="center"/>
              <w:rPr>
                <w:rFonts w:ascii="Times New Roman" w:hAnsi="Times New Roman"/>
                <w:sz w:val="24"/>
                <w:szCs w:val="24"/>
                <w:lang w:eastAsia="en-US"/>
              </w:rPr>
            </w:pPr>
          </w:p>
        </w:tc>
        <w:tc>
          <w:tcPr>
            <w:tcW w:w="1110" w:type="dxa"/>
            <w:vAlign w:val="center"/>
          </w:tcPr>
          <w:p w:rsidR="00E13B65" w:rsidRPr="00A242C6" w:rsidRDefault="00E13B65" w:rsidP="002A5ED2">
            <w:pPr>
              <w:pStyle w:val="aa"/>
              <w:jc w:val="center"/>
              <w:rPr>
                <w:rFonts w:ascii="Times New Roman" w:hAnsi="Times New Roman"/>
                <w:sz w:val="24"/>
                <w:szCs w:val="24"/>
                <w:lang w:eastAsia="en-US"/>
              </w:rPr>
            </w:pPr>
          </w:p>
        </w:tc>
        <w:tc>
          <w:tcPr>
            <w:tcW w:w="992" w:type="dxa"/>
            <w:vAlign w:val="center"/>
          </w:tcPr>
          <w:p w:rsidR="00E13B65" w:rsidRPr="00A242C6" w:rsidRDefault="00E13B65" w:rsidP="002A5ED2">
            <w:pPr>
              <w:pStyle w:val="aa"/>
              <w:jc w:val="center"/>
              <w:rPr>
                <w:rFonts w:ascii="Times New Roman" w:hAnsi="Times New Roman"/>
                <w:sz w:val="24"/>
                <w:szCs w:val="24"/>
                <w:lang w:eastAsia="en-US"/>
              </w:rPr>
            </w:pPr>
          </w:p>
        </w:tc>
        <w:tc>
          <w:tcPr>
            <w:tcW w:w="1584" w:type="dxa"/>
            <w:vAlign w:val="center"/>
          </w:tcPr>
          <w:p w:rsidR="00E13B65" w:rsidRPr="00A242C6" w:rsidRDefault="00E13B65" w:rsidP="002A5ED2">
            <w:pPr>
              <w:pStyle w:val="aa"/>
              <w:jc w:val="center"/>
              <w:rPr>
                <w:rFonts w:ascii="Times New Roman" w:hAnsi="Times New Roman"/>
                <w:sz w:val="24"/>
                <w:szCs w:val="24"/>
                <w:lang w:eastAsia="en-US"/>
              </w:rPr>
            </w:pPr>
            <w:r w:rsidRPr="00A242C6">
              <w:rPr>
                <w:rFonts w:ascii="Times New Roman" w:hAnsi="Times New Roman"/>
                <w:sz w:val="24"/>
                <w:szCs w:val="24"/>
                <w:lang w:eastAsia="en-US"/>
              </w:rPr>
              <w:t>65</w:t>
            </w:r>
          </w:p>
        </w:tc>
      </w:tr>
      <w:tr w:rsidR="00E13B65" w:rsidRPr="00A242C6" w:rsidTr="002A5ED2">
        <w:trPr>
          <w:trHeight w:val="581"/>
        </w:trPr>
        <w:tc>
          <w:tcPr>
            <w:tcW w:w="699" w:type="dxa"/>
            <w:vAlign w:val="center"/>
          </w:tcPr>
          <w:p w:rsidR="00E13B65" w:rsidRPr="00A242C6" w:rsidRDefault="00E13B65" w:rsidP="002A5ED2">
            <w:pPr>
              <w:pStyle w:val="aa"/>
              <w:jc w:val="center"/>
              <w:rPr>
                <w:rFonts w:ascii="Times New Roman" w:hAnsi="Times New Roman"/>
                <w:sz w:val="24"/>
                <w:szCs w:val="24"/>
                <w:lang w:eastAsia="en-US"/>
              </w:rPr>
            </w:pPr>
            <w:r w:rsidRPr="00A242C6">
              <w:rPr>
                <w:rFonts w:ascii="Times New Roman" w:hAnsi="Times New Roman"/>
                <w:sz w:val="24"/>
                <w:szCs w:val="24"/>
                <w:lang w:eastAsia="en-US"/>
              </w:rPr>
              <w:t>3.</w:t>
            </w:r>
          </w:p>
        </w:tc>
        <w:tc>
          <w:tcPr>
            <w:tcW w:w="6663" w:type="dxa"/>
            <w:vAlign w:val="center"/>
          </w:tcPr>
          <w:p w:rsidR="00E13B65" w:rsidRPr="00A242C6" w:rsidRDefault="00E13B65" w:rsidP="002A5ED2">
            <w:pPr>
              <w:pStyle w:val="aa"/>
              <w:jc w:val="center"/>
              <w:rPr>
                <w:rFonts w:ascii="Times New Roman" w:eastAsia="Calibri" w:hAnsi="Times New Roman"/>
                <w:sz w:val="24"/>
                <w:szCs w:val="24"/>
                <w:lang w:eastAsia="en-US"/>
              </w:rPr>
            </w:pPr>
            <w:r w:rsidRPr="00A242C6">
              <w:rPr>
                <w:rFonts w:ascii="Times New Roman" w:eastAsia="Calibri" w:hAnsi="Times New Roman"/>
                <w:sz w:val="24"/>
                <w:szCs w:val="24"/>
                <w:lang w:eastAsia="en-US"/>
              </w:rPr>
              <w:t>Освоение территории в восточной части Восточного района. Индивидуальная жилая застройку (1 очередь строительства)</w:t>
            </w:r>
          </w:p>
        </w:tc>
        <w:tc>
          <w:tcPr>
            <w:tcW w:w="1275" w:type="dxa"/>
            <w:vAlign w:val="center"/>
          </w:tcPr>
          <w:p w:rsidR="00E13B65" w:rsidRPr="00A242C6" w:rsidRDefault="00E13B65" w:rsidP="002A5ED2">
            <w:pPr>
              <w:pStyle w:val="aa"/>
              <w:jc w:val="center"/>
              <w:rPr>
                <w:rFonts w:ascii="Times New Roman" w:hAnsi="Times New Roman"/>
                <w:sz w:val="24"/>
                <w:szCs w:val="24"/>
                <w:lang w:eastAsia="en-US"/>
              </w:rPr>
            </w:pPr>
          </w:p>
        </w:tc>
        <w:tc>
          <w:tcPr>
            <w:tcW w:w="1276" w:type="dxa"/>
            <w:vAlign w:val="center"/>
          </w:tcPr>
          <w:p w:rsidR="00E13B65" w:rsidRPr="00A242C6" w:rsidRDefault="00E13B65" w:rsidP="002A5ED2">
            <w:pPr>
              <w:pStyle w:val="aa"/>
              <w:jc w:val="center"/>
              <w:rPr>
                <w:rFonts w:ascii="Times New Roman" w:hAnsi="Times New Roman"/>
                <w:sz w:val="24"/>
                <w:szCs w:val="24"/>
                <w:lang w:eastAsia="en-US"/>
              </w:rPr>
            </w:pPr>
          </w:p>
        </w:tc>
        <w:tc>
          <w:tcPr>
            <w:tcW w:w="1134" w:type="dxa"/>
            <w:vAlign w:val="center"/>
          </w:tcPr>
          <w:p w:rsidR="00E13B65" w:rsidRPr="00A242C6" w:rsidRDefault="00E13B65" w:rsidP="002A5ED2">
            <w:pPr>
              <w:pStyle w:val="aa"/>
              <w:jc w:val="center"/>
              <w:rPr>
                <w:rFonts w:ascii="Times New Roman" w:hAnsi="Times New Roman"/>
                <w:sz w:val="24"/>
                <w:szCs w:val="24"/>
                <w:lang w:eastAsia="en-US"/>
              </w:rPr>
            </w:pPr>
          </w:p>
        </w:tc>
        <w:tc>
          <w:tcPr>
            <w:tcW w:w="1110" w:type="dxa"/>
            <w:vAlign w:val="center"/>
          </w:tcPr>
          <w:p w:rsidR="00E13B65" w:rsidRPr="00A242C6" w:rsidRDefault="00E13B65" w:rsidP="002A5ED2">
            <w:pPr>
              <w:pStyle w:val="aa"/>
              <w:jc w:val="center"/>
              <w:rPr>
                <w:rFonts w:ascii="Times New Roman" w:hAnsi="Times New Roman"/>
                <w:sz w:val="24"/>
                <w:szCs w:val="24"/>
                <w:lang w:eastAsia="en-US"/>
              </w:rPr>
            </w:pPr>
            <w:r w:rsidRPr="00A242C6">
              <w:rPr>
                <w:rFonts w:ascii="Times New Roman" w:hAnsi="Times New Roman"/>
                <w:sz w:val="24"/>
                <w:szCs w:val="24"/>
                <w:lang w:eastAsia="en-US"/>
              </w:rPr>
              <w:t>45</w:t>
            </w:r>
          </w:p>
        </w:tc>
        <w:tc>
          <w:tcPr>
            <w:tcW w:w="992" w:type="dxa"/>
            <w:vAlign w:val="center"/>
          </w:tcPr>
          <w:p w:rsidR="00E13B65" w:rsidRPr="00A242C6" w:rsidRDefault="00E13B65" w:rsidP="002A5ED2">
            <w:pPr>
              <w:pStyle w:val="aa"/>
              <w:jc w:val="center"/>
              <w:rPr>
                <w:rFonts w:ascii="Times New Roman" w:hAnsi="Times New Roman"/>
                <w:sz w:val="24"/>
                <w:szCs w:val="24"/>
                <w:lang w:eastAsia="en-US"/>
              </w:rPr>
            </w:pPr>
            <w:r w:rsidRPr="00A242C6">
              <w:rPr>
                <w:rFonts w:ascii="Times New Roman" w:hAnsi="Times New Roman"/>
                <w:sz w:val="24"/>
                <w:szCs w:val="24"/>
                <w:lang w:eastAsia="en-US"/>
              </w:rPr>
              <w:t>45</w:t>
            </w:r>
          </w:p>
        </w:tc>
        <w:tc>
          <w:tcPr>
            <w:tcW w:w="1584" w:type="dxa"/>
            <w:vAlign w:val="center"/>
          </w:tcPr>
          <w:p w:rsidR="00E13B65" w:rsidRPr="00A242C6" w:rsidRDefault="00E13B65" w:rsidP="002A5ED2">
            <w:pPr>
              <w:pStyle w:val="aa"/>
              <w:jc w:val="center"/>
              <w:rPr>
                <w:rFonts w:ascii="Times New Roman" w:hAnsi="Times New Roman"/>
                <w:sz w:val="24"/>
                <w:szCs w:val="24"/>
                <w:lang w:eastAsia="en-US"/>
              </w:rPr>
            </w:pPr>
          </w:p>
        </w:tc>
      </w:tr>
      <w:tr w:rsidR="00E13B65" w:rsidRPr="00A242C6" w:rsidTr="002A5ED2">
        <w:tc>
          <w:tcPr>
            <w:tcW w:w="699" w:type="dxa"/>
            <w:vAlign w:val="center"/>
          </w:tcPr>
          <w:p w:rsidR="00E13B65" w:rsidRPr="00A242C6" w:rsidRDefault="00E13B65" w:rsidP="002A5ED2">
            <w:pPr>
              <w:pStyle w:val="aa"/>
              <w:jc w:val="center"/>
              <w:rPr>
                <w:rFonts w:ascii="Times New Roman" w:hAnsi="Times New Roman"/>
                <w:sz w:val="24"/>
                <w:szCs w:val="24"/>
                <w:lang w:eastAsia="en-US"/>
              </w:rPr>
            </w:pPr>
            <w:r w:rsidRPr="00A242C6">
              <w:rPr>
                <w:rFonts w:ascii="Times New Roman" w:hAnsi="Times New Roman"/>
                <w:sz w:val="24"/>
                <w:szCs w:val="24"/>
                <w:lang w:eastAsia="en-US"/>
              </w:rPr>
              <w:t>4.</w:t>
            </w:r>
          </w:p>
        </w:tc>
        <w:tc>
          <w:tcPr>
            <w:tcW w:w="6663" w:type="dxa"/>
            <w:vAlign w:val="center"/>
          </w:tcPr>
          <w:p w:rsidR="00E13B65" w:rsidRPr="00A242C6" w:rsidRDefault="00E13B65" w:rsidP="002A5ED2">
            <w:pPr>
              <w:pStyle w:val="aa"/>
              <w:jc w:val="both"/>
              <w:rPr>
                <w:rFonts w:ascii="Times New Roman" w:hAnsi="Times New Roman"/>
                <w:sz w:val="24"/>
                <w:szCs w:val="24"/>
                <w:lang w:eastAsia="en-US"/>
              </w:rPr>
            </w:pPr>
            <w:r w:rsidRPr="00A242C6">
              <w:rPr>
                <w:rFonts w:ascii="Times New Roman" w:eastAsia="Calibri" w:hAnsi="Times New Roman"/>
                <w:sz w:val="24"/>
                <w:szCs w:val="24"/>
                <w:lang w:eastAsia="en-US"/>
              </w:rPr>
              <w:t xml:space="preserve">Освоение территории в западной части Западного района (район Интерната). Секционная многоэтажная застройка (5-10 этажей) </w:t>
            </w:r>
          </w:p>
        </w:tc>
        <w:tc>
          <w:tcPr>
            <w:tcW w:w="1275" w:type="dxa"/>
            <w:vAlign w:val="center"/>
          </w:tcPr>
          <w:p w:rsidR="00E13B65" w:rsidRPr="00A242C6" w:rsidRDefault="00E13B65" w:rsidP="002A5ED2">
            <w:pPr>
              <w:pStyle w:val="aa"/>
              <w:jc w:val="center"/>
              <w:rPr>
                <w:rFonts w:ascii="Times New Roman" w:hAnsi="Times New Roman"/>
                <w:sz w:val="24"/>
                <w:szCs w:val="24"/>
                <w:lang w:eastAsia="en-US"/>
              </w:rPr>
            </w:pPr>
          </w:p>
        </w:tc>
        <w:tc>
          <w:tcPr>
            <w:tcW w:w="1276" w:type="dxa"/>
            <w:vAlign w:val="center"/>
          </w:tcPr>
          <w:p w:rsidR="00E13B65" w:rsidRPr="00A242C6" w:rsidRDefault="00E13B65" w:rsidP="002A5ED2">
            <w:pPr>
              <w:pStyle w:val="aa"/>
              <w:jc w:val="center"/>
              <w:rPr>
                <w:rFonts w:ascii="Times New Roman" w:hAnsi="Times New Roman"/>
                <w:sz w:val="24"/>
                <w:szCs w:val="24"/>
                <w:lang w:eastAsia="en-US"/>
              </w:rPr>
            </w:pPr>
          </w:p>
        </w:tc>
        <w:tc>
          <w:tcPr>
            <w:tcW w:w="1134" w:type="dxa"/>
            <w:vAlign w:val="center"/>
          </w:tcPr>
          <w:p w:rsidR="00E13B65" w:rsidRPr="00A242C6" w:rsidRDefault="00E13B65" w:rsidP="002A5ED2">
            <w:pPr>
              <w:pStyle w:val="aa"/>
              <w:jc w:val="center"/>
              <w:rPr>
                <w:rFonts w:ascii="Times New Roman" w:hAnsi="Times New Roman"/>
                <w:sz w:val="24"/>
                <w:szCs w:val="24"/>
                <w:lang w:eastAsia="en-US"/>
              </w:rPr>
            </w:pPr>
          </w:p>
        </w:tc>
        <w:tc>
          <w:tcPr>
            <w:tcW w:w="1110" w:type="dxa"/>
            <w:vAlign w:val="center"/>
          </w:tcPr>
          <w:p w:rsidR="00E13B65" w:rsidRPr="00A242C6" w:rsidRDefault="00E13B65" w:rsidP="002A5ED2">
            <w:pPr>
              <w:pStyle w:val="aa"/>
              <w:jc w:val="center"/>
              <w:rPr>
                <w:rFonts w:ascii="Times New Roman" w:hAnsi="Times New Roman"/>
                <w:sz w:val="24"/>
                <w:szCs w:val="24"/>
                <w:lang w:eastAsia="en-US"/>
              </w:rPr>
            </w:pPr>
            <w:r w:rsidRPr="00A242C6">
              <w:rPr>
                <w:rFonts w:ascii="Times New Roman" w:hAnsi="Times New Roman"/>
                <w:sz w:val="24"/>
                <w:szCs w:val="24"/>
                <w:lang w:eastAsia="en-US"/>
              </w:rPr>
              <w:t>22</w:t>
            </w:r>
          </w:p>
        </w:tc>
        <w:tc>
          <w:tcPr>
            <w:tcW w:w="992" w:type="dxa"/>
            <w:vAlign w:val="center"/>
          </w:tcPr>
          <w:p w:rsidR="00E13B65" w:rsidRPr="00A242C6" w:rsidRDefault="00E13B65" w:rsidP="002A5ED2">
            <w:pPr>
              <w:pStyle w:val="aa"/>
              <w:jc w:val="center"/>
              <w:rPr>
                <w:rFonts w:ascii="Times New Roman" w:hAnsi="Times New Roman"/>
                <w:sz w:val="24"/>
                <w:szCs w:val="24"/>
                <w:lang w:eastAsia="en-US"/>
              </w:rPr>
            </w:pPr>
          </w:p>
        </w:tc>
        <w:tc>
          <w:tcPr>
            <w:tcW w:w="1584" w:type="dxa"/>
            <w:vAlign w:val="center"/>
          </w:tcPr>
          <w:p w:rsidR="00E13B65" w:rsidRPr="00A242C6" w:rsidRDefault="00E13B65" w:rsidP="002A5ED2">
            <w:pPr>
              <w:pStyle w:val="aa"/>
              <w:jc w:val="center"/>
              <w:rPr>
                <w:rFonts w:ascii="Times New Roman" w:hAnsi="Times New Roman"/>
                <w:sz w:val="24"/>
                <w:szCs w:val="24"/>
                <w:lang w:eastAsia="en-US"/>
              </w:rPr>
            </w:pPr>
          </w:p>
        </w:tc>
      </w:tr>
      <w:tr w:rsidR="00E13B65" w:rsidRPr="00A242C6" w:rsidTr="002A5ED2">
        <w:trPr>
          <w:trHeight w:val="290"/>
        </w:trPr>
        <w:tc>
          <w:tcPr>
            <w:tcW w:w="699" w:type="dxa"/>
            <w:vAlign w:val="center"/>
          </w:tcPr>
          <w:p w:rsidR="00E13B65" w:rsidRPr="00A242C6" w:rsidRDefault="00E13B65" w:rsidP="002A5ED2">
            <w:pPr>
              <w:jc w:val="center"/>
              <w:rPr>
                <w:rFonts w:eastAsia="Calibri"/>
              </w:rPr>
            </w:pPr>
            <w:r w:rsidRPr="00A242C6">
              <w:rPr>
                <w:rFonts w:eastAsia="Calibri"/>
              </w:rPr>
              <w:t>5.</w:t>
            </w:r>
          </w:p>
        </w:tc>
        <w:tc>
          <w:tcPr>
            <w:tcW w:w="6663" w:type="dxa"/>
            <w:vAlign w:val="center"/>
          </w:tcPr>
          <w:p w:rsidR="00E13B65" w:rsidRPr="00A242C6" w:rsidRDefault="00E13B65" w:rsidP="002A5ED2">
            <w:pPr>
              <w:rPr>
                <w:rFonts w:eastAsia="Calibri"/>
              </w:rPr>
            </w:pPr>
            <w:r w:rsidRPr="00A242C6">
              <w:rPr>
                <w:rFonts w:eastAsia="Calibri"/>
              </w:rPr>
              <w:t>Освоение участка в западной части Западного района. Строительство индивидуальной жилой застройки</w:t>
            </w:r>
          </w:p>
        </w:tc>
        <w:tc>
          <w:tcPr>
            <w:tcW w:w="1275" w:type="dxa"/>
            <w:vAlign w:val="center"/>
          </w:tcPr>
          <w:p w:rsidR="00E13B65" w:rsidRPr="00A242C6" w:rsidRDefault="00E13B65" w:rsidP="002A5ED2">
            <w:pPr>
              <w:rPr>
                <w:rFonts w:eastAsia="Calibri"/>
              </w:rPr>
            </w:pPr>
          </w:p>
        </w:tc>
        <w:tc>
          <w:tcPr>
            <w:tcW w:w="1276" w:type="dxa"/>
            <w:vAlign w:val="center"/>
          </w:tcPr>
          <w:p w:rsidR="00E13B65" w:rsidRPr="00A242C6" w:rsidRDefault="00E13B65" w:rsidP="002A5ED2">
            <w:pPr>
              <w:jc w:val="center"/>
              <w:rPr>
                <w:rFonts w:eastAsia="Calibri"/>
              </w:rPr>
            </w:pPr>
            <w:r w:rsidRPr="00A242C6">
              <w:rPr>
                <w:rFonts w:eastAsia="Calibri"/>
              </w:rPr>
              <w:t>12</w:t>
            </w:r>
          </w:p>
        </w:tc>
        <w:tc>
          <w:tcPr>
            <w:tcW w:w="1134" w:type="dxa"/>
            <w:vAlign w:val="center"/>
          </w:tcPr>
          <w:p w:rsidR="00E13B65" w:rsidRPr="00A242C6" w:rsidRDefault="00E13B65" w:rsidP="002A5ED2">
            <w:pPr>
              <w:rPr>
                <w:rFonts w:eastAsia="Calibri"/>
              </w:rPr>
            </w:pPr>
          </w:p>
        </w:tc>
        <w:tc>
          <w:tcPr>
            <w:tcW w:w="1110" w:type="dxa"/>
            <w:vAlign w:val="center"/>
          </w:tcPr>
          <w:p w:rsidR="00E13B65" w:rsidRPr="00A242C6" w:rsidRDefault="00E13B65" w:rsidP="002A5ED2">
            <w:pPr>
              <w:rPr>
                <w:rFonts w:eastAsia="Calibri"/>
              </w:rPr>
            </w:pPr>
          </w:p>
        </w:tc>
        <w:tc>
          <w:tcPr>
            <w:tcW w:w="992" w:type="dxa"/>
            <w:vAlign w:val="center"/>
          </w:tcPr>
          <w:p w:rsidR="00E13B65" w:rsidRPr="00A242C6" w:rsidRDefault="00E13B65" w:rsidP="002A5ED2">
            <w:pPr>
              <w:rPr>
                <w:rFonts w:eastAsia="Calibri"/>
              </w:rPr>
            </w:pPr>
          </w:p>
        </w:tc>
        <w:tc>
          <w:tcPr>
            <w:tcW w:w="1584" w:type="dxa"/>
            <w:vAlign w:val="center"/>
          </w:tcPr>
          <w:p w:rsidR="00E13B65" w:rsidRPr="00A242C6" w:rsidRDefault="00E13B65" w:rsidP="002A5ED2">
            <w:pPr>
              <w:rPr>
                <w:rFonts w:eastAsia="Calibri"/>
              </w:rPr>
            </w:pPr>
          </w:p>
        </w:tc>
      </w:tr>
      <w:tr w:rsidR="00E13B65" w:rsidRPr="00A242C6" w:rsidTr="002A5ED2">
        <w:tc>
          <w:tcPr>
            <w:tcW w:w="699" w:type="dxa"/>
            <w:vAlign w:val="center"/>
          </w:tcPr>
          <w:p w:rsidR="00E13B65" w:rsidRPr="00A242C6" w:rsidRDefault="00E13B65" w:rsidP="002A5ED2">
            <w:pPr>
              <w:pStyle w:val="aa"/>
              <w:jc w:val="center"/>
              <w:rPr>
                <w:rFonts w:ascii="Times New Roman" w:hAnsi="Times New Roman"/>
                <w:sz w:val="24"/>
                <w:szCs w:val="24"/>
                <w:lang w:eastAsia="en-US"/>
              </w:rPr>
            </w:pPr>
            <w:r w:rsidRPr="00A242C6">
              <w:rPr>
                <w:rFonts w:ascii="Times New Roman" w:hAnsi="Times New Roman"/>
                <w:sz w:val="24"/>
                <w:szCs w:val="24"/>
                <w:lang w:eastAsia="en-US"/>
              </w:rPr>
              <w:t>6.</w:t>
            </w:r>
          </w:p>
        </w:tc>
        <w:tc>
          <w:tcPr>
            <w:tcW w:w="6663" w:type="dxa"/>
            <w:vAlign w:val="center"/>
          </w:tcPr>
          <w:p w:rsidR="00E13B65" w:rsidRPr="00A242C6" w:rsidRDefault="00E13B65" w:rsidP="002A5ED2">
            <w:pPr>
              <w:pStyle w:val="aa"/>
              <w:rPr>
                <w:rFonts w:ascii="Times New Roman" w:hAnsi="Times New Roman"/>
                <w:sz w:val="24"/>
                <w:szCs w:val="24"/>
                <w:lang w:eastAsia="en-US"/>
              </w:rPr>
            </w:pPr>
            <w:r w:rsidRPr="00A242C6">
              <w:rPr>
                <w:rFonts w:ascii="Times New Roman" w:eastAsia="Calibri" w:hAnsi="Times New Roman"/>
                <w:sz w:val="24"/>
                <w:szCs w:val="24"/>
                <w:lang w:eastAsia="en-US"/>
              </w:rPr>
              <w:t>Р</w:t>
            </w:r>
            <w:r w:rsidRPr="00A242C6">
              <w:rPr>
                <w:rFonts w:ascii="Times New Roman" w:hAnsi="Times New Roman"/>
                <w:sz w:val="24"/>
                <w:szCs w:val="24"/>
                <w:lang w:eastAsia="en-US"/>
              </w:rPr>
              <w:t>еконструкция территорий существующей жилой застройки</w:t>
            </w:r>
          </w:p>
        </w:tc>
        <w:tc>
          <w:tcPr>
            <w:tcW w:w="1275" w:type="dxa"/>
            <w:vAlign w:val="center"/>
          </w:tcPr>
          <w:p w:rsidR="00E13B65" w:rsidRPr="00A242C6" w:rsidRDefault="00E13B65" w:rsidP="002A5ED2">
            <w:pPr>
              <w:pStyle w:val="aa"/>
              <w:jc w:val="center"/>
              <w:rPr>
                <w:rFonts w:ascii="Times New Roman" w:hAnsi="Times New Roman"/>
                <w:sz w:val="24"/>
                <w:szCs w:val="24"/>
                <w:lang w:eastAsia="en-US"/>
              </w:rPr>
            </w:pPr>
          </w:p>
        </w:tc>
        <w:tc>
          <w:tcPr>
            <w:tcW w:w="1276" w:type="dxa"/>
            <w:vAlign w:val="center"/>
          </w:tcPr>
          <w:p w:rsidR="00E13B65" w:rsidRPr="00A242C6" w:rsidRDefault="00E13B65" w:rsidP="002A5ED2">
            <w:pPr>
              <w:pStyle w:val="aa"/>
              <w:jc w:val="center"/>
              <w:rPr>
                <w:rFonts w:ascii="Times New Roman" w:hAnsi="Times New Roman"/>
                <w:sz w:val="24"/>
                <w:szCs w:val="24"/>
                <w:lang w:eastAsia="en-US"/>
              </w:rPr>
            </w:pPr>
          </w:p>
        </w:tc>
        <w:tc>
          <w:tcPr>
            <w:tcW w:w="1134" w:type="dxa"/>
            <w:vAlign w:val="center"/>
          </w:tcPr>
          <w:p w:rsidR="00E13B65" w:rsidRPr="00A242C6" w:rsidRDefault="00E13B65" w:rsidP="002A5ED2">
            <w:pPr>
              <w:pStyle w:val="aa"/>
              <w:jc w:val="center"/>
              <w:rPr>
                <w:rFonts w:ascii="Times New Roman" w:hAnsi="Times New Roman"/>
                <w:sz w:val="24"/>
                <w:szCs w:val="24"/>
                <w:lang w:eastAsia="en-US"/>
              </w:rPr>
            </w:pPr>
          </w:p>
        </w:tc>
        <w:tc>
          <w:tcPr>
            <w:tcW w:w="1110" w:type="dxa"/>
            <w:vAlign w:val="center"/>
          </w:tcPr>
          <w:p w:rsidR="00E13B65" w:rsidRPr="00A242C6" w:rsidRDefault="00E13B65" w:rsidP="002A5ED2">
            <w:pPr>
              <w:pStyle w:val="aa"/>
              <w:jc w:val="center"/>
              <w:rPr>
                <w:rFonts w:ascii="Times New Roman" w:hAnsi="Times New Roman"/>
                <w:sz w:val="24"/>
                <w:szCs w:val="24"/>
                <w:lang w:eastAsia="en-US"/>
              </w:rPr>
            </w:pPr>
          </w:p>
        </w:tc>
        <w:tc>
          <w:tcPr>
            <w:tcW w:w="992" w:type="dxa"/>
            <w:vAlign w:val="center"/>
          </w:tcPr>
          <w:p w:rsidR="00E13B65" w:rsidRPr="00A242C6" w:rsidRDefault="00E13B65" w:rsidP="002A5ED2">
            <w:pPr>
              <w:pStyle w:val="aa"/>
              <w:jc w:val="center"/>
              <w:rPr>
                <w:rFonts w:ascii="Times New Roman" w:hAnsi="Times New Roman"/>
                <w:sz w:val="24"/>
                <w:szCs w:val="24"/>
                <w:lang w:eastAsia="en-US"/>
              </w:rPr>
            </w:pPr>
          </w:p>
        </w:tc>
        <w:tc>
          <w:tcPr>
            <w:tcW w:w="1584" w:type="dxa"/>
            <w:vAlign w:val="center"/>
          </w:tcPr>
          <w:p w:rsidR="00E13B65" w:rsidRPr="00A242C6" w:rsidRDefault="00E13B65" w:rsidP="002A5ED2">
            <w:pPr>
              <w:pStyle w:val="aa"/>
              <w:jc w:val="center"/>
              <w:rPr>
                <w:rFonts w:ascii="Times New Roman" w:hAnsi="Times New Roman"/>
                <w:sz w:val="24"/>
                <w:szCs w:val="24"/>
                <w:lang w:eastAsia="en-US"/>
              </w:rPr>
            </w:pPr>
          </w:p>
        </w:tc>
      </w:tr>
      <w:tr w:rsidR="00E13B65" w:rsidRPr="00A242C6" w:rsidTr="002A5ED2">
        <w:tc>
          <w:tcPr>
            <w:tcW w:w="699" w:type="dxa"/>
            <w:vAlign w:val="center"/>
          </w:tcPr>
          <w:p w:rsidR="00E13B65" w:rsidRPr="00A242C6" w:rsidRDefault="00E13B65" w:rsidP="002A5ED2">
            <w:pPr>
              <w:pStyle w:val="aa"/>
              <w:jc w:val="center"/>
              <w:rPr>
                <w:rFonts w:ascii="Times New Roman" w:hAnsi="Times New Roman"/>
                <w:sz w:val="24"/>
                <w:szCs w:val="24"/>
                <w:lang w:eastAsia="en-US"/>
              </w:rPr>
            </w:pPr>
            <w:r w:rsidRPr="00A242C6">
              <w:rPr>
                <w:rFonts w:ascii="Times New Roman" w:hAnsi="Times New Roman"/>
                <w:sz w:val="24"/>
                <w:szCs w:val="24"/>
                <w:lang w:eastAsia="en-US"/>
              </w:rPr>
              <w:t>6.1</w:t>
            </w:r>
          </w:p>
        </w:tc>
        <w:tc>
          <w:tcPr>
            <w:tcW w:w="6663" w:type="dxa"/>
            <w:vAlign w:val="center"/>
          </w:tcPr>
          <w:p w:rsidR="00E13B65" w:rsidRPr="00A242C6" w:rsidRDefault="00E13B65" w:rsidP="002A5ED2">
            <w:pPr>
              <w:pStyle w:val="aa"/>
              <w:rPr>
                <w:rFonts w:ascii="Times New Roman" w:hAnsi="Times New Roman"/>
                <w:sz w:val="24"/>
                <w:szCs w:val="24"/>
                <w:lang w:eastAsia="en-US"/>
              </w:rPr>
            </w:pPr>
            <w:r w:rsidRPr="00A242C6">
              <w:rPr>
                <w:rFonts w:ascii="Times New Roman" w:hAnsi="Times New Roman"/>
                <w:sz w:val="24"/>
                <w:szCs w:val="24"/>
                <w:lang w:eastAsia="en-US"/>
              </w:rPr>
              <w:t>Западный район: по пр</w:t>
            </w:r>
            <w:proofErr w:type="gramStart"/>
            <w:r w:rsidRPr="00A242C6">
              <w:rPr>
                <w:rFonts w:ascii="Times New Roman" w:hAnsi="Times New Roman"/>
                <w:sz w:val="24"/>
                <w:szCs w:val="24"/>
                <w:lang w:eastAsia="en-US"/>
              </w:rPr>
              <w:t>..</w:t>
            </w:r>
            <w:proofErr w:type="gramEnd"/>
            <w:r w:rsidRPr="00A242C6">
              <w:rPr>
                <w:rFonts w:ascii="Times New Roman" w:hAnsi="Times New Roman"/>
                <w:sz w:val="24"/>
                <w:szCs w:val="24"/>
                <w:lang w:eastAsia="en-US"/>
              </w:rPr>
              <w:t>Ленина, пл. Революции, ул. Чапаева</w:t>
            </w:r>
          </w:p>
        </w:tc>
        <w:tc>
          <w:tcPr>
            <w:tcW w:w="1275" w:type="dxa"/>
            <w:vAlign w:val="center"/>
          </w:tcPr>
          <w:p w:rsidR="00E13B65" w:rsidRPr="00A242C6" w:rsidRDefault="00E13B65" w:rsidP="002A5ED2">
            <w:pPr>
              <w:pStyle w:val="aa"/>
              <w:jc w:val="center"/>
              <w:rPr>
                <w:rFonts w:ascii="Times New Roman" w:hAnsi="Times New Roman"/>
                <w:sz w:val="24"/>
                <w:szCs w:val="24"/>
                <w:lang w:eastAsia="en-US"/>
              </w:rPr>
            </w:pPr>
          </w:p>
        </w:tc>
        <w:tc>
          <w:tcPr>
            <w:tcW w:w="1276" w:type="dxa"/>
            <w:vAlign w:val="center"/>
          </w:tcPr>
          <w:p w:rsidR="00E13B65" w:rsidRPr="00A242C6" w:rsidRDefault="00E13B65" w:rsidP="002A5ED2">
            <w:pPr>
              <w:pStyle w:val="aa"/>
              <w:jc w:val="center"/>
              <w:rPr>
                <w:rFonts w:ascii="Times New Roman" w:hAnsi="Times New Roman"/>
                <w:sz w:val="24"/>
                <w:szCs w:val="24"/>
                <w:lang w:eastAsia="en-US"/>
              </w:rPr>
            </w:pPr>
          </w:p>
        </w:tc>
        <w:tc>
          <w:tcPr>
            <w:tcW w:w="1134" w:type="dxa"/>
            <w:vAlign w:val="center"/>
          </w:tcPr>
          <w:p w:rsidR="00E13B65" w:rsidRPr="00A242C6" w:rsidRDefault="00E13B65" w:rsidP="002A5ED2">
            <w:pPr>
              <w:pStyle w:val="aa"/>
              <w:jc w:val="center"/>
              <w:rPr>
                <w:rFonts w:ascii="Times New Roman" w:hAnsi="Times New Roman"/>
                <w:sz w:val="24"/>
                <w:szCs w:val="24"/>
                <w:lang w:eastAsia="en-US"/>
              </w:rPr>
            </w:pPr>
          </w:p>
        </w:tc>
        <w:tc>
          <w:tcPr>
            <w:tcW w:w="1110" w:type="dxa"/>
            <w:vAlign w:val="center"/>
          </w:tcPr>
          <w:p w:rsidR="00E13B65" w:rsidRPr="00A242C6" w:rsidRDefault="00E13B65" w:rsidP="002A5ED2">
            <w:pPr>
              <w:pStyle w:val="aa"/>
              <w:jc w:val="center"/>
              <w:rPr>
                <w:rFonts w:ascii="Times New Roman" w:hAnsi="Times New Roman"/>
                <w:sz w:val="24"/>
                <w:szCs w:val="24"/>
                <w:lang w:eastAsia="en-US"/>
              </w:rPr>
            </w:pPr>
          </w:p>
        </w:tc>
        <w:tc>
          <w:tcPr>
            <w:tcW w:w="992" w:type="dxa"/>
            <w:vAlign w:val="center"/>
          </w:tcPr>
          <w:p w:rsidR="00E13B65" w:rsidRPr="00A242C6" w:rsidRDefault="00E13B65" w:rsidP="002A5ED2">
            <w:pPr>
              <w:pStyle w:val="aa"/>
              <w:jc w:val="center"/>
              <w:rPr>
                <w:rFonts w:ascii="Times New Roman" w:hAnsi="Times New Roman"/>
                <w:sz w:val="24"/>
                <w:szCs w:val="24"/>
                <w:lang w:eastAsia="en-US"/>
              </w:rPr>
            </w:pPr>
          </w:p>
        </w:tc>
        <w:tc>
          <w:tcPr>
            <w:tcW w:w="1584" w:type="dxa"/>
            <w:vAlign w:val="center"/>
          </w:tcPr>
          <w:p w:rsidR="00E13B65" w:rsidRPr="00A242C6" w:rsidRDefault="00E13B65" w:rsidP="002A5ED2">
            <w:pPr>
              <w:pStyle w:val="aa"/>
              <w:jc w:val="center"/>
              <w:rPr>
                <w:rFonts w:ascii="Times New Roman" w:hAnsi="Times New Roman"/>
                <w:sz w:val="24"/>
                <w:szCs w:val="24"/>
                <w:lang w:eastAsia="en-US"/>
              </w:rPr>
            </w:pPr>
          </w:p>
        </w:tc>
      </w:tr>
      <w:tr w:rsidR="00E13B65" w:rsidRPr="00A242C6" w:rsidTr="002A5ED2">
        <w:tc>
          <w:tcPr>
            <w:tcW w:w="699" w:type="dxa"/>
            <w:vAlign w:val="center"/>
          </w:tcPr>
          <w:p w:rsidR="00E13B65" w:rsidRPr="00A242C6" w:rsidRDefault="00E13B65" w:rsidP="002A5ED2">
            <w:pPr>
              <w:pStyle w:val="aa"/>
              <w:jc w:val="center"/>
              <w:rPr>
                <w:rFonts w:ascii="Times New Roman" w:hAnsi="Times New Roman"/>
                <w:sz w:val="24"/>
                <w:szCs w:val="24"/>
                <w:lang w:eastAsia="en-US"/>
              </w:rPr>
            </w:pPr>
            <w:r w:rsidRPr="00A242C6">
              <w:rPr>
                <w:rFonts w:ascii="Times New Roman" w:hAnsi="Times New Roman"/>
                <w:sz w:val="24"/>
                <w:szCs w:val="24"/>
                <w:lang w:eastAsia="en-US"/>
              </w:rPr>
              <w:t>6.2</w:t>
            </w:r>
          </w:p>
        </w:tc>
        <w:tc>
          <w:tcPr>
            <w:tcW w:w="6663" w:type="dxa"/>
            <w:vAlign w:val="center"/>
          </w:tcPr>
          <w:p w:rsidR="00E13B65" w:rsidRPr="00A242C6" w:rsidRDefault="00E13B65" w:rsidP="002A5ED2">
            <w:pPr>
              <w:pStyle w:val="aa"/>
              <w:rPr>
                <w:rFonts w:ascii="Times New Roman" w:hAnsi="Times New Roman"/>
                <w:sz w:val="24"/>
                <w:szCs w:val="24"/>
                <w:lang w:eastAsia="en-US"/>
              </w:rPr>
            </w:pPr>
            <w:r w:rsidRPr="00A242C6">
              <w:rPr>
                <w:rFonts w:ascii="Times New Roman" w:hAnsi="Times New Roman"/>
                <w:sz w:val="24"/>
                <w:szCs w:val="24"/>
                <w:lang w:eastAsia="en-US"/>
              </w:rPr>
              <w:t>Восточный район: по ул. 40-лет Октября</w:t>
            </w:r>
          </w:p>
        </w:tc>
        <w:tc>
          <w:tcPr>
            <w:tcW w:w="1275" w:type="dxa"/>
            <w:vAlign w:val="center"/>
          </w:tcPr>
          <w:p w:rsidR="00E13B65" w:rsidRPr="00A242C6" w:rsidRDefault="00E13B65" w:rsidP="002A5ED2">
            <w:pPr>
              <w:pStyle w:val="aa"/>
              <w:jc w:val="center"/>
              <w:rPr>
                <w:rFonts w:ascii="Times New Roman" w:hAnsi="Times New Roman"/>
                <w:sz w:val="24"/>
                <w:szCs w:val="24"/>
                <w:lang w:eastAsia="en-US"/>
              </w:rPr>
            </w:pPr>
          </w:p>
        </w:tc>
        <w:tc>
          <w:tcPr>
            <w:tcW w:w="1276" w:type="dxa"/>
            <w:vAlign w:val="center"/>
          </w:tcPr>
          <w:p w:rsidR="00E13B65" w:rsidRPr="00A242C6" w:rsidRDefault="00E13B65" w:rsidP="002A5ED2">
            <w:pPr>
              <w:pStyle w:val="aa"/>
              <w:jc w:val="center"/>
              <w:rPr>
                <w:rFonts w:ascii="Times New Roman" w:hAnsi="Times New Roman"/>
                <w:sz w:val="24"/>
                <w:szCs w:val="24"/>
                <w:lang w:eastAsia="en-US"/>
              </w:rPr>
            </w:pPr>
          </w:p>
        </w:tc>
        <w:tc>
          <w:tcPr>
            <w:tcW w:w="1134" w:type="dxa"/>
            <w:vAlign w:val="center"/>
          </w:tcPr>
          <w:p w:rsidR="00E13B65" w:rsidRPr="00A242C6" w:rsidRDefault="00E13B65" w:rsidP="002A5ED2">
            <w:pPr>
              <w:pStyle w:val="aa"/>
              <w:jc w:val="center"/>
              <w:rPr>
                <w:rFonts w:ascii="Times New Roman" w:hAnsi="Times New Roman"/>
                <w:sz w:val="24"/>
                <w:szCs w:val="24"/>
                <w:lang w:eastAsia="en-US"/>
              </w:rPr>
            </w:pPr>
          </w:p>
        </w:tc>
        <w:tc>
          <w:tcPr>
            <w:tcW w:w="1110" w:type="dxa"/>
            <w:vAlign w:val="center"/>
          </w:tcPr>
          <w:p w:rsidR="00E13B65" w:rsidRPr="00A242C6" w:rsidRDefault="00E13B65" w:rsidP="002A5ED2">
            <w:pPr>
              <w:pStyle w:val="aa"/>
              <w:jc w:val="center"/>
              <w:rPr>
                <w:rFonts w:ascii="Times New Roman" w:hAnsi="Times New Roman"/>
                <w:sz w:val="24"/>
                <w:szCs w:val="24"/>
                <w:lang w:eastAsia="en-US"/>
              </w:rPr>
            </w:pPr>
          </w:p>
        </w:tc>
        <w:tc>
          <w:tcPr>
            <w:tcW w:w="992" w:type="dxa"/>
            <w:vAlign w:val="center"/>
          </w:tcPr>
          <w:p w:rsidR="00E13B65" w:rsidRPr="00A242C6" w:rsidRDefault="00E13B65" w:rsidP="002A5ED2">
            <w:pPr>
              <w:pStyle w:val="aa"/>
              <w:jc w:val="center"/>
              <w:rPr>
                <w:rFonts w:ascii="Times New Roman" w:hAnsi="Times New Roman"/>
                <w:sz w:val="24"/>
                <w:szCs w:val="24"/>
                <w:lang w:eastAsia="en-US"/>
              </w:rPr>
            </w:pPr>
          </w:p>
        </w:tc>
        <w:tc>
          <w:tcPr>
            <w:tcW w:w="1584" w:type="dxa"/>
            <w:vAlign w:val="center"/>
          </w:tcPr>
          <w:p w:rsidR="00E13B65" w:rsidRPr="00A242C6" w:rsidRDefault="00E13B65" w:rsidP="002A5ED2">
            <w:pPr>
              <w:pStyle w:val="aa"/>
              <w:jc w:val="center"/>
              <w:rPr>
                <w:rFonts w:ascii="Times New Roman" w:hAnsi="Times New Roman"/>
                <w:sz w:val="24"/>
                <w:szCs w:val="24"/>
                <w:lang w:eastAsia="en-US"/>
              </w:rPr>
            </w:pPr>
          </w:p>
        </w:tc>
      </w:tr>
    </w:tbl>
    <w:p w:rsidR="00E13B65" w:rsidRDefault="00E13B65" w:rsidP="00E13B65">
      <w:pPr>
        <w:rPr>
          <w:sz w:val="28"/>
          <w:szCs w:val="28"/>
        </w:rPr>
      </w:pPr>
    </w:p>
    <w:p w:rsidR="00E13B65" w:rsidRDefault="00E13B65" w:rsidP="00E13B65">
      <w:pPr>
        <w:rPr>
          <w:sz w:val="28"/>
          <w:szCs w:val="28"/>
        </w:rPr>
        <w:sectPr w:rsidR="00E13B65" w:rsidSect="00AC019C">
          <w:pgSz w:w="16838" w:h="11906" w:orient="landscape"/>
          <w:pgMar w:top="1701" w:right="1134" w:bottom="851" w:left="1134" w:header="709" w:footer="709" w:gutter="0"/>
          <w:cols w:space="708"/>
          <w:docGrid w:linePitch="360"/>
        </w:sectPr>
      </w:pPr>
    </w:p>
    <w:p w:rsidR="00E13B65" w:rsidRDefault="00E13B65" w:rsidP="00E13B65">
      <w:pPr>
        <w:pStyle w:val="aa"/>
        <w:jc w:val="both"/>
        <w:rPr>
          <w:rFonts w:ascii="Times New Roman" w:hAnsi="Times New Roman"/>
          <w:sz w:val="28"/>
          <w:szCs w:val="28"/>
          <w:lang w:eastAsia="ar-SA"/>
        </w:rPr>
      </w:pPr>
    </w:p>
    <w:p w:rsidR="00E13B65" w:rsidRPr="00DA6BB3" w:rsidRDefault="00E13B65" w:rsidP="00E13B65">
      <w:pPr>
        <w:pStyle w:val="aa"/>
        <w:outlineLvl w:val="1"/>
        <w:rPr>
          <w:rFonts w:ascii="Times New Roman" w:hAnsi="Times New Roman"/>
          <w:b/>
          <w:i/>
          <w:sz w:val="28"/>
          <w:szCs w:val="28"/>
          <w:lang w:eastAsia="ar-SA"/>
        </w:rPr>
      </w:pPr>
      <w:bookmarkStart w:id="47" w:name="_Toc478301553"/>
      <w:r w:rsidRPr="00DA6BB3">
        <w:rPr>
          <w:rFonts w:ascii="Times New Roman" w:hAnsi="Times New Roman"/>
          <w:b/>
          <w:i/>
          <w:sz w:val="28"/>
          <w:szCs w:val="28"/>
          <w:lang w:eastAsia="ar-SA"/>
        </w:rPr>
        <w:t>3.3. Перспективы развития социальной инфраструктуры</w:t>
      </w:r>
      <w:bookmarkEnd w:id="47"/>
    </w:p>
    <w:p w:rsidR="00E13B65" w:rsidRDefault="00E13B65" w:rsidP="00E13B65">
      <w:pPr>
        <w:pStyle w:val="aa"/>
        <w:jc w:val="center"/>
        <w:rPr>
          <w:rFonts w:ascii="Times New Roman" w:hAnsi="Times New Roman"/>
          <w:sz w:val="28"/>
          <w:szCs w:val="28"/>
          <w:lang w:eastAsia="ar-SA"/>
        </w:rPr>
      </w:pPr>
    </w:p>
    <w:p w:rsidR="00E13B65" w:rsidRDefault="00E13B65" w:rsidP="00E13B65">
      <w:pPr>
        <w:pStyle w:val="aa"/>
        <w:ind w:firstLine="708"/>
        <w:jc w:val="both"/>
        <w:rPr>
          <w:rFonts w:ascii="Times New Roman" w:hAnsi="Times New Roman"/>
          <w:sz w:val="28"/>
          <w:szCs w:val="28"/>
          <w:lang w:eastAsia="ar-SA"/>
        </w:rPr>
      </w:pPr>
      <w:r>
        <w:rPr>
          <w:rFonts w:ascii="Times New Roman" w:hAnsi="Times New Roman"/>
          <w:sz w:val="28"/>
          <w:szCs w:val="28"/>
          <w:lang w:eastAsia="ar-SA"/>
        </w:rPr>
        <w:t>Прогнозная оценка перспектив развития города позволила выявить основные проблемы в сфере социальной инфраструктуры, как имеющие место уже в настоящее время и требующие их решения в планируемом расчетном периоде.</w:t>
      </w:r>
    </w:p>
    <w:p w:rsidR="00E13B65" w:rsidRDefault="00E13B65" w:rsidP="00E13B65">
      <w:pPr>
        <w:pStyle w:val="aa"/>
        <w:ind w:firstLine="708"/>
        <w:jc w:val="both"/>
        <w:rPr>
          <w:rFonts w:ascii="Times New Roman" w:hAnsi="Times New Roman"/>
          <w:sz w:val="28"/>
          <w:szCs w:val="28"/>
        </w:rPr>
      </w:pPr>
      <w:r w:rsidRPr="00C15349">
        <w:rPr>
          <w:rFonts w:ascii="Times New Roman" w:hAnsi="Times New Roman"/>
          <w:sz w:val="28"/>
          <w:szCs w:val="28"/>
        </w:rPr>
        <w:t>Одновременно в границах осваиваемых территорий предусматриваются участки для размещения объектов социального и культурно-бытового обслуживания.</w:t>
      </w:r>
    </w:p>
    <w:p w:rsidR="00E13B65" w:rsidRDefault="00E13B65" w:rsidP="00E13B65">
      <w:pPr>
        <w:pStyle w:val="aa"/>
        <w:jc w:val="both"/>
        <w:rPr>
          <w:rFonts w:ascii="Times New Roman" w:eastAsia="Lucida Sans Unicode" w:hAnsi="Times New Roman"/>
          <w:sz w:val="28"/>
          <w:szCs w:val="28"/>
        </w:rPr>
      </w:pPr>
      <w:r>
        <w:rPr>
          <w:rFonts w:ascii="Times New Roman" w:hAnsi="Times New Roman"/>
          <w:sz w:val="28"/>
          <w:szCs w:val="28"/>
          <w:lang w:eastAsia="ar-SA"/>
        </w:rPr>
        <w:t xml:space="preserve"> </w:t>
      </w:r>
      <w:r>
        <w:rPr>
          <w:rFonts w:ascii="Times New Roman" w:hAnsi="Times New Roman"/>
          <w:sz w:val="28"/>
          <w:szCs w:val="28"/>
          <w:lang w:eastAsia="ar-SA"/>
        </w:rPr>
        <w:tab/>
        <w:t>В ходе анализа</w:t>
      </w:r>
      <w:r w:rsidRPr="00B34C83">
        <w:rPr>
          <w:rFonts w:ascii="Times New Roman" w:hAnsi="Times New Roman"/>
          <w:sz w:val="28"/>
          <w:szCs w:val="28"/>
          <w:lang w:eastAsia="ar-SA"/>
        </w:rPr>
        <w:t xml:space="preserve"> </w:t>
      </w:r>
      <w:r w:rsidRPr="00B34C83">
        <w:rPr>
          <w:rFonts w:ascii="Times New Roman" w:eastAsia="Lucida Sans Unicode" w:hAnsi="Times New Roman"/>
          <w:sz w:val="28"/>
          <w:szCs w:val="28"/>
        </w:rPr>
        <w:t>выявлено два самых проблемных участка в городе: северо-восточная часть Западного района и восточная оконечность Восточного района. На территории этих жилых образований</w:t>
      </w:r>
      <w:r>
        <w:rPr>
          <w:rFonts w:ascii="Times New Roman" w:eastAsia="Lucida Sans Unicode" w:hAnsi="Times New Roman"/>
          <w:sz w:val="28"/>
          <w:szCs w:val="28"/>
        </w:rPr>
        <w:t xml:space="preserve"> </w:t>
      </w:r>
      <w:r w:rsidRPr="00B34C83">
        <w:rPr>
          <w:rFonts w:ascii="Times New Roman" w:eastAsia="Lucida Sans Unicode" w:hAnsi="Times New Roman"/>
          <w:sz w:val="28"/>
          <w:szCs w:val="28"/>
        </w:rPr>
        <w:t>отсутствуют как сады, так и школы.</w:t>
      </w:r>
    </w:p>
    <w:p w:rsidR="00E13B65" w:rsidRDefault="00E13B65" w:rsidP="00E13B65">
      <w:pPr>
        <w:pStyle w:val="aa"/>
        <w:ind w:firstLine="708"/>
        <w:jc w:val="both"/>
        <w:rPr>
          <w:rFonts w:ascii="Times New Roman" w:eastAsia="Lucida Sans Unicode" w:hAnsi="Times New Roman"/>
          <w:sz w:val="28"/>
          <w:szCs w:val="28"/>
        </w:rPr>
      </w:pPr>
      <w:r w:rsidRPr="00B34C83">
        <w:rPr>
          <w:rFonts w:ascii="Times New Roman" w:eastAsia="Lucida Sans Unicode" w:hAnsi="Times New Roman"/>
          <w:sz w:val="28"/>
          <w:szCs w:val="28"/>
        </w:rPr>
        <w:t xml:space="preserve"> В Восточном же районе</w:t>
      </w:r>
      <w:r>
        <w:rPr>
          <w:rFonts w:ascii="Times New Roman" w:eastAsia="Lucida Sans Unicode" w:hAnsi="Times New Roman"/>
          <w:sz w:val="28"/>
          <w:szCs w:val="28"/>
        </w:rPr>
        <w:t xml:space="preserve"> </w:t>
      </w:r>
      <w:r w:rsidRPr="00B34C83">
        <w:rPr>
          <w:rFonts w:ascii="Times New Roman" w:eastAsia="Lucida Sans Unicode" w:hAnsi="Times New Roman"/>
          <w:sz w:val="28"/>
          <w:szCs w:val="28"/>
        </w:rPr>
        <w:t xml:space="preserve">недостаточно учреждений </w:t>
      </w:r>
      <w:r w:rsidRPr="00B34C83">
        <w:rPr>
          <w:rFonts w:ascii="Times New Roman" w:hAnsi="Times New Roman"/>
          <w:bCs/>
          <w:sz w:val="28"/>
          <w:szCs w:val="28"/>
        </w:rPr>
        <w:t>объектов торговли, общественного питания, бытового обслуживания</w:t>
      </w:r>
      <w:r w:rsidRPr="00B34C83">
        <w:rPr>
          <w:rFonts w:ascii="Times New Roman" w:eastAsia="Lucida Sans Unicode" w:hAnsi="Times New Roman"/>
          <w:sz w:val="28"/>
          <w:szCs w:val="28"/>
        </w:rPr>
        <w:t>,</w:t>
      </w:r>
      <w:r>
        <w:rPr>
          <w:rFonts w:ascii="Times New Roman" w:eastAsia="Lucida Sans Unicode" w:hAnsi="Times New Roman"/>
          <w:sz w:val="28"/>
          <w:szCs w:val="28"/>
        </w:rPr>
        <w:t xml:space="preserve"> </w:t>
      </w:r>
      <w:r w:rsidRPr="00B34C83">
        <w:rPr>
          <w:rFonts w:ascii="Times New Roman" w:eastAsia="Lucida Sans Unicode" w:hAnsi="Times New Roman"/>
          <w:sz w:val="28"/>
          <w:szCs w:val="28"/>
        </w:rPr>
        <w:t>сконцентрированы они вдоль одного</w:t>
      </w:r>
      <w:r>
        <w:rPr>
          <w:rFonts w:ascii="Times New Roman" w:eastAsia="Lucida Sans Unicode" w:hAnsi="Times New Roman"/>
          <w:sz w:val="28"/>
          <w:szCs w:val="28"/>
        </w:rPr>
        <w:t xml:space="preserve"> </w:t>
      </w:r>
      <w:r w:rsidRPr="00B34C83">
        <w:rPr>
          <w:rFonts w:ascii="Times New Roman" w:eastAsia="Lucida Sans Unicode" w:hAnsi="Times New Roman"/>
          <w:sz w:val="28"/>
          <w:szCs w:val="28"/>
        </w:rPr>
        <w:t>многоэтажного комплекса, вся восточная половина района и небольшая северная часть не охвачены предприятиями общепита. С коммунально-бытовы</w:t>
      </w:r>
      <w:r>
        <w:rPr>
          <w:rFonts w:ascii="Times New Roman" w:eastAsia="Lucida Sans Unicode" w:hAnsi="Times New Roman"/>
          <w:sz w:val="28"/>
          <w:szCs w:val="28"/>
        </w:rPr>
        <w:t>м обслуживанием ситуация сходна.</w:t>
      </w:r>
    </w:p>
    <w:p w:rsidR="00E13B65" w:rsidRPr="00B34C83" w:rsidRDefault="00E13B65" w:rsidP="00E13B65">
      <w:pPr>
        <w:pStyle w:val="aa"/>
        <w:ind w:firstLine="708"/>
        <w:jc w:val="both"/>
        <w:rPr>
          <w:rFonts w:ascii="Times New Roman" w:eastAsia="Lucida Sans Unicode" w:hAnsi="Times New Roman"/>
          <w:sz w:val="28"/>
          <w:szCs w:val="28"/>
        </w:rPr>
      </w:pPr>
      <w:r w:rsidRPr="00B34C83">
        <w:rPr>
          <w:rFonts w:ascii="Times New Roman" w:eastAsia="Lucida Sans Unicode" w:hAnsi="Times New Roman"/>
          <w:sz w:val="28"/>
          <w:szCs w:val="28"/>
        </w:rPr>
        <w:t xml:space="preserve"> Западный район обеспечен</w:t>
      </w:r>
      <w:r>
        <w:rPr>
          <w:rFonts w:ascii="Times New Roman" w:eastAsia="Lucida Sans Unicode" w:hAnsi="Times New Roman"/>
          <w:sz w:val="28"/>
          <w:szCs w:val="28"/>
        </w:rPr>
        <w:t xml:space="preserve"> лучше, но многие</w:t>
      </w:r>
      <w:r w:rsidRPr="00B34C83">
        <w:rPr>
          <w:rFonts w:ascii="Times New Roman" w:eastAsia="Lucida Sans Unicode" w:hAnsi="Times New Roman"/>
          <w:sz w:val="28"/>
          <w:szCs w:val="28"/>
        </w:rPr>
        <w:t xml:space="preserve"> участки в радиус доступности предприятий службы быта не попадают, а Восточный район обеспечен крайне плохо.</w:t>
      </w:r>
    </w:p>
    <w:p w:rsidR="00E13B65" w:rsidRDefault="00E13B65" w:rsidP="00E13B65">
      <w:pPr>
        <w:pStyle w:val="aa"/>
        <w:ind w:firstLine="708"/>
        <w:jc w:val="both"/>
        <w:rPr>
          <w:rFonts w:ascii="Times New Roman" w:eastAsia="Lucida Sans Unicode" w:hAnsi="Times New Roman"/>
          <w:sz w:val="28"/>
          <w:szCs w:val="28"/>
        </w:rPr>
      </w:pPr>
      <w:r w:rsidRPr="00B34C83">
        <w:rPr>
          <w:rFonts w:ascii="Times New Roman" w:eastAsia="Lucida Sans Unicode" w:hAnsi="Times New Roman"/>
          <w:sz w:val="28"/>
          <w:szCs w:val="28"/>
        </w:rPr>
        <w:t>Неблагоприятна ситуация с</w:t>
      </w:r>
      <w:r w:rsidRPr="00B34C83">
        <w:rPr>
          <w:rFonts w:ascii="Times New Roman" w:hAnsi="Times New Roman"/>
          <w:sz w:val="28"/>
          <w:szCs w:val="28"/>
        </w:rPr>
        <w:t xml:space="preserve"> библиотечным обслуживание населения, организацией досуга и обеспечени</w:t>
      </w:r>
      <w:r>
        <w:rPr>
          <w:rFonts w:ascii="Times New Roman" w:hAnsi="Times New Roman"/>
          <w:sz w:val="28"/>
          <w:szCs w:val="28"/>
        </w:rPr>
        <w:t>ем</w:t>
      </w:r>
      <w:r w:rsidRPr="00B34C83">
        <w:rPr>
          <w:rFonts w:ascii="Times New Roman" w:hAnsi="Times New Roman"/>
          <w:sz w:val="28"/>
          <w:szCs w:val="28"/>
        </w:rPr>
        <w:t xml:space="preserve"> жителей поселения услугами организаций культуры </w:t>
      </w:r>
      <w:r w:rsidRPr="00B34C83">
        <w:rPr>
          <w:rFonts w:ascii="Times New Roman" w:eastAsia="Lucida Sans Unicode" w:hAnsi="Times New Roman"/>
          <w:sz w:val="28"/>
          <w:szCs w:val="28"/>
        </w:rPr>
        <w:t>емкость клубных заведений составляет 34 % от норматива, а</w:t>
      </w:r>
      <w:r>
        <w:rPr>
          <w:rFonts w:ascii="Times New Roman" w:eastAsia="Lucida Sans Unicode" w:hAnsi="Times New Roman"/>
          <w:sz w:val="28"/>
          <w:szCs w:val="28"/>
        </w:rPr>
        <w:t xml:space="preserve"> </w:t>
      </w:r>
      <w:r w:rsidRPr="00B34C83">
        <w:rPr>
          <w:rFonts w:ascii="Times New Roman" w:eastAsia="Lucida Sans Unicode" w:hAnsi="Times New Roman"/>
          <w:sz w:val="28"/>
          <w:szCs w:val="28"/>
        </w:rPr>
        <w:t>библиотек – 55% при нехватке их числа.</w:t>
      </w:r>
    </w:p>
    <w:p w:rsidR="00E13B65" w:rsidRPr="00FD4FC6" w:rsidRDefault="00E13B65" w:rsidP="00E13B65">
      <w:pPr>
        <w:pStyle w:val="aa"/>
        <w:ind w:firstLine="708"/>
        <w:jc w:val="both"/>
        <w:rPr>
          <w:rFonts w:ascii="Times New Roman" w:hAnsi="Times New Roman"/>
          <w:sz w:val="28"/>
          <w:szCs w:val="28"/>
        </w:rPr>
      </w:pPr>
      <w:r w:rsidRPr="00FD4FC6">
        <w:rPr>
          <w:rFonts w:ascii="Times New Roman" w:hAnsi="Times New Roman"/>
          <w:sz w:val="28"/>
          <w:szCs w:val="28"/>
        </w:rPr>
        <w:t>Предполагается</w:t>
      </w:r>
      <w:r>
        <w:rPr>
          <w:rFonts w:ascii="Times New Roman" w:hAnsi="Times New Roman"/>
          <w:sz w:val="28"/>
          <w:szCs w:val="28"/>
        </w:rPr>
        <w:t xml:space="preserve"> </w:t>
      </w:r>
      <w:r w:rsidRPr="00FD4FC6">
        <w:rPr>
          <w:rFonts w:ascii="Times New Roman" w:hAnsi="Times New Roman"/>
          <w:sz w:val="28"/>
          <w:szCs w:val="28"/>
        </w:rPr>
        <w:t>формирование в</w:t>
      </w:r>
      <w:r>
        <w:rPr>
          <w:rFonts w:ascii="Times New Roman" w:hAnsi="Times New Roman"/>
          <w:sz w:val="28"/>
          <w:szCs w:val="28"/>
        </w:rPr>
        <w:t xml:space="preserve"> </w:t>
      </w:r>
      <w:r w:rsidRPr="00FD4FC6">
        <w:rPr>
          <w:rFonts w:ascii="Times New Roman" w:hAnsi="Times New Roman"/>
          <w:sz w:val="28"/>
          <w:szCs w:val="28"/>
        </w:rPr>
        <w:t>структуре города</w:t>
      </w:r>
      <w:r>
        <w:rPr>
          <w:rFonts w:ascii="Times New Roman" w:hAnsi="Times New Roman"/>
          <w:sz w:val="28"/>
          <w:szCs w:val="28"/>
        </w:rPr>
        <w:t xml:space="preserve"> </w:t>
      </w:r>
      <w:r w:rsidRPr="00FD4FC6">
        <w:rPr>
          <w:rFonts w:ascii="Times New Roman" w:hAnsi="Times New Roman"/>
          <w:sz w:val="28"/>
          <w:szCs w:val="28"/>
        </w:rPr>
        <w:t>двух</w:t>
      </w:r>
      <w:r>
        <w:rPr>
          <w:rFonts w:ascii="Times New Roman" w:hAnsi="Times New Roman"/>
          <w:sz w:val="28"/>
          <w:szCs w:val="28"/>
        </w:rPr>
        <w:t xml:space="preserve"> </w:t>
      </w:r>
      <w:r w:rsidRPr="00FD4FC6">
        <w:rPr>
          <w:rFonts w:ascii="Times New Roman" w:hAnsi="Times New Roman"/>
          <w:sz w:val="28"/>
          <w:szCs w:val="28"/>
        </w:rPr>
        <w:t>подсистем обслуживания: социально-гарантированного</w:t>
      </w:r>
      <w:r>
        <w:rPr>
          <w:rFonts w:ascii="Times New Roman" w:hAnsi="Times New Roman"/>
          <w:sz w:val="28"/>
          <w:szCs w:val="28"/>
        </w:rPr>
        <w:t xml:space="preserve"> </w:t>
      </w:r>
      <w:r w:rsidRPr="00FD4FC6">
        <w:rPr>
          <w:rFonts w:ascii="Times New Roman" w:hAnsi="Times New Roman"/>
          <w:sz w:val="28"/>
          <w:szCs w:val="28"/>
        </w:rPr>
        <w:t>уровня:</w:t>
      </w:r>
    </w:p>
    <w:p w:rsidR="00E13B65" w:rsidRPr="00FD4FC6" w:rsidRDefault="00E13B65" w:rsidP="00E13B65">
      <w:pPr>
        <w:pStyle w:val="aa"/>
        <w:numPr>
          <w:ilvl w:val="0"/>
          <w:numId w:val="19"/>
        </w:numPr>
        <w:jc w:val="both"/>
        <w:rPr>
          <w:rFonts w:ascii="Times New Roman" w:hAnsi="Times New Roman"/>
          <w:sz w:val="28"/>
          <w:szCs w:val="28"/>
        </w:rPr>
      </w:pPr>
      <w:r w:rsidRPr="00FD4FC6">
        <w:rPr>
          <w:rFonts w:ascii="Times New Roman" w:hAnsi="Times New Roman"/>
          <w:sz w:val="28"/>
          <w:szCs w:val="28"/>
        </w:rPr>
        <w:t>вблизи жилья – для предоставления населению социально-гарантированных услуг массового</w:t>
      </w:r>
      <w:r>
        <w:rPr>
          <w:rFonts w:ascii="Times New Roman" w:hAnsi="Times New Roman"/>
          <w:sz w:val="28"/>
          <w:szCs w:val="28"/>
        </w:rPr>
        <w:t xml:space="preserve"> </w:t>
      </w:r>
      <w:r w:rsidRPr="00FD4FC6">
        <w:rPr>
          <w:rFonts w:ascii="Times New Roman" w:hAnsi="Times New Roman"/>
          <w:sz w:val="28"/>
          <w:szCs w:val="28"/>
        </w:rPr>
        <w:t>повседневного и</w:t>
      </w:r>
      <w:r>
        <w:rPr>
          <w:rFonts w:ascii="Times New Roman" w:hAnsi="Times New Roman"/>
          <w:sz w:val="28"/>
          <w:szCs w:val="28"/>
        </w:rPr>
        <w:t xml:space="preserve"> </w:t>
      </w:r>
      <w:r w:rsidRPr="00FD4FC6">
        <w:rPr>
          <w:rFonts w:ascii="Times New Roman" w:hAnsi="Times New Roman"/>
          <w:sz w:val="28"/>
          <w:szCs w:val="28"/>
        </w:rPr>
        <w:t>периодического спроса;</w:t>
      </w:r>
    </w:p>
    <w:p w:rsidR="00E13B65" w:rsidRPr="00C15349" w:rsidRDefault="00E13B65" w:rsidP="00E13B65">
      <w:pPr>
        <w:pStyle w:val="aa"/>
        <w:numPr>
          <w:ilvl w:val="0"/>
          <w:numId w:val="19"/>
        </w:numPr>
        <w:jc w:val="both"/>
        <w:rPr>
          <w:rFonts w:ascii="Times New Roman" w:hAnsi="Times New Roman"/>
          <w:sz w:val="28"/>
          <w:szCs w:val="28"/>
        </w:rPr>
      </w:pPr>
      <w:r w:rsidRPr="00FD4FC6">
        <w:rPr>
          <w:rFonts w:ascii="Times New Roman" w:hAnsi="Times New Roman"/>
          <w:sz w:val="28"/>
          <w:szCs w:val="28"/>
        </w:rPr>
        <w:t>и в системе</w:t>
      </w:r>
      <w:r>
        <w:rPr>
          <w:rFonts w:ascii="Times New Roman" w:hAnsi="Times New Roman"/>
          <w:sz w:val="28"/>
          <w:szCs w:val="28"/>
        </w:rPr>
        <w:t xml:space="preserve"> </w:t>
      </w:r>
      <w:r w:rsidRPr="00FD4FC6">
        <w:rPr>
          <w:rFonts w:ascii="Times New Roman" w:hAnsi="Times New Roman"/>
          <w:sz w:val="28"/>
          <w:szCs w:val="28"/>
        </w:rPr>
        <w:t>общегородского</w:t>
      </w:r>
      <w:r>
        <w:rPr>
          <w:rFonts w:ascii="Times New Roman" w:hAnsi="Times New Roman"/>
          <w:sz w:val="28"/>
          <w:szCs w:val="28"/>
        </w:rPr>
        <w:t xml:space="preserve"> </w:t>
      </w:r>
      <w:r w:rsidRPr="00FD4FC6">
        <w:rPr>
          <w:rFonts w:ascii="Times New Roman" w:hAnsi="Times New Roman"/>
          <w:sz w:val="28"/>
          <w:szCs w:val="28"/>
        </w:rPr>
        <w:t>центра – для</w:t>
      </w:r>
      <w:r>
        <w:rPr>
          <w:rFonts w:ascii="Times New Roman" w:hAnsi="Times New Roman"/>
          <w:sz w:val="28"/>
          <w:szCs w:val="28"/>
        </w:rPr>
        <w:t xml:space="preserve"> </w:t>
      </w:r>
      <w:r w:rsidRPr="00FD4FC6">
        <w:rPr>
          <w:rFonts w:ascii="Times New Roman" w:hAnsi="Times New Roman"/>
          <w:sz w:val="28"/>
          <w:szCs w:val="28"/>
        </w:rPr>
        <w:t>предоставления</w:t>
      </w:r>
      <w:r>
        <w:rPr>
          <w:rFonts w:ascii="Times New Roman" w:hAnsi="Times New Roman"/>
          <w:sz w:val="28"/>
          <w:szCs w:val="28"/>
        </w:rPr>
        <w:t xml:space="preserve"> </w:t>
      </w:r>
      <w:r w:rsidRPr="00FD4FC6">
        <w:rPr>
          <w:rFonts w:ascii="Times New Roman" w:hAnsi="Times New Roman"/>
          <w:sz w:val="28"/>
          <w:szCs w:val="28"/>
        </w:rPr>
        <w:t>городских услуг</w:t>
      </w:r>
      <w:r>
        <w:rPr>
          <w:rFonts w:ascii="Times New Roman" w:hAnsi="Times New Roman"/>
          <w:sz w:val="28"/>
          <w:szCs w:val="28"/>
        </w:rPr>
        <w:t xml:space="preserve"> </w:t>
      </w:r>
      <w:r w:rsidRPr="00FD4FC6">
        <w:rPr>
          <w:rFonts w:ascii="Times New Roman" w:hAnsi="Times New Roman"/>
          <w:sz w:val="28"/>
          <w:szCs w:val="28"/>
        </w:rPr>
        <w:t>эпизодического спроса.</w:t>
      </w:r>
    </w:p>
    <w:p w:rsidR="00E13B65" w:rsidRPr="00EF12F2" w:rsidRDefault="00E13B65" w:rsidP="00E13B65">
      <w:pPr>
        <w:pStyle w:val="aa"/>
        <w:ind w:firstLine="360"/>
        <w:jc w:val="both"/>
        <w:rPr>
          <w:rFonts w:ascii="Times New Roman" w:hAnsi="Times New Roman"/>
          <w:sz w:val="28"/>
          <w:szCs w:val="28"/>
        </w:rPr>
      </w:pPr>
      <w:r w:rsidRPr="00FD4FC6">
        <w:rPr>
          <w:rFonts w:ascii="Times New Roman" w:hAnsi="Times New Roman"/>
          <w:sz w:val="28"/>
          <w:szCs w:val="28"/>
        </w:rPr>
        <w:t>Основная цель</w:t>
      </w:r>
      <w:r>
        <w:rPr>
          <w:rFonts w:ascii="Times New Roman" w:hAnsi="Times New Roman"/>
          <w:sz w:val="28"/>
          <w:szCs w:val="28"/>
        </w:rPr>
        <w:t xml:space="preserve"> </w:t>
      </w:r>
      <w:r w:rsidRPr="00FD4FC6">
        <w:rPr>
          <w:rFonts w:ascii="Times New Roman" w:hAnsi="Times New Roman"/>
          <w:sz w:val="28"/>
          <w:szCs w:val="28"/>
        </w:rPr>
        <w:t>развития</w:t>
      </w:r>
      <w:r>
        <w:rPr>
          <w:rFonts w:ascii="Times New Roman" w:hAnsi="Times New Roman"/>
          <w:sz w:val="28"/>
          <w:szCs w:val="28"/>
        </w:rPr>
        <w:t xml:space="preserve"> </w:t>
      </w:r>
      <w:r w:rsidRPr="00FD4FC6">
        <w:rPr>
          <w:rFonts w:ascii="Times New Roman" w:hAnsi="Times New Roman"/>
          <w:sz w:val="28"/>
          <w:szCs w:val="28"/>
        </w:rPr>
        <w:t>системы</w:t>
      </w:r>
      <w:r>
        <w:rPr>
          <w:rFonts w:ascii="Times New Roman" w:hAnsi="Times New Roman"/>
          <w:sz w:val="28"/>
          <w:szCs w:val="28"/>
        </w:rPr>
        <w:t xml:space="preserve"> </w:t>
      </w:r>
      <w:r w:rsidRPr="00FD4FC6">
        <w:rPr>
          <w:rFonts w:ascii="Times New Roman" w:hAnsi="Times New Roman"/>
          <w:sz w:val="28"/>
          <w:szCs w:val="28"/>
        </w:rPr>
        <w:t>культурно-бытового обслуживания в</w:t>
      </w:r>
      <w:r>
        <w:rPr>
          <w:rFonts w:ascii="Times New Roman" w:hAnsi="Times New Roman"/>
          <w:sz w:val="28"/>
          <w:szCs w:val="28"/>
        </w:rPr>
        <w:t xml:space="preserve"> </w:t>
      </w:r>
      <w:r w:rsidRPr="00FD4FC6">
        <w:rPr>
          <w:rFonts w:ascii="Times New Roman" w:hAnsi="Times New Roman"/>
          <w:sz w:val="28"/>
          <w:szCs w:val="28"/>
        </w:rPr>
        <w:t>новых</w:t>
      </w:r>
      <w:r>
        <w:rPr>
          <w:rFonts w:ascii="Times New Roman" w:hAnsi="Times New Roman"/>
          <w:sz w:val="28"/>
          <w:szCs w:val="28"/>
        </w:rPr>
        <w:t xml:space="preserve"> </w:t>
      </w:r>
      <w:r w:rsidRPr="00FD4FC6">
        <w:rPr>
          <w:rFonts w:ascii="Times New Roman" w:hAnsi="Times New Roman"/>
          <w:sz w:val="28"/>
          <w:szCs w:val="28"/>
        </w:rPr>
        <w:t>экономических условиях</w:t>
      </w:r>
      <w:r>
        <w:rPr>
          <w:rFonts w:ascii="Times New Roman" w:hAnsi="Times New Roman"/>
          <w:sz w:val="28"/>
          <w:szCs w:val="28"/>
        </w:rPr>
        <w:t xml:space="preserve"> </w:t>
      </w:r>
      <w:r w:rsidRPr="00FD4FC6">
        <w:rPr>
          <w:rFonts w:ascii="Times New Roman" w:hAnsi="Times New Roman"/>
          <w:sz w:val="28"/>
          <w:szCs w:val="28"/>
        </w:rPr>
        <w:t>остается прежней – создание</w:t>
      </w:r>
      <w:r>
        <w:rPr>
          <w:rFonts w:ascii="Times New Roman" w:hAnsi="Times New Roman"/>
          <w:sz w:val="28"/>
          <w:szCs w:val="28"/>
        </w:rPr>
        <w:t xml:space="preserve"> </w:t>
      </w:r>
      <w:r w:rsidRPr="00FD4FC6">
        <w:rPr>
          <w:rFonts w:ascii="Times New Roman" w:hAnsi="Times New Roman"/>
          <w:sz w:val="28"/>
          <w:szCs w:val="28"/>
        </w:rPr>
        <w:t>полноценных</w:t>
      </w:r>
      <w:r>
        <w:rPr>
          <w:rFonts w:ascii="Times New Roman" w:hAnsi="Times New Roman"/>
          <w:sz w:val="28"/>
          <w:szCs w:val="28"/>
        </w:rPr>
        <w:t xml:space="preserve"> </w:t>
      </w:r>
      <w:r w:rsidRPr="00FD4FC6">
        <w:rPr>
          <w:rFonts w:ascii="Times New Roman" w:hAnsi="Times New Roman"/>
          <w:sz w:val="28"/>
          <w:szCs w:val="28"/>
        </w:rPr>
        <w:t>условий</w:t>
      </w:r>
      <w:r>
        <w:rPr>
          <w:rFonts w:ascii="Times New Roman" w:hAnsi="Times New Roman"/>
          <w:sz w:val="28"/>
          <w:szCs w:val="28"/>
        </w:rPr>
        <w:t xml:space="preserve"> </w:t>
      </w:r>
      <w:r w:rsidRPr="00FD4FC6">
        <w:rPr>
          <w:rFonts w:ascii="Times New Roman" w:hAnsi="Times New Roman"/>
          <w:sz w:val="28"/>
          <w:szCs w:val="28"/>
        </w:rPr>
        <w:t>труда, быта и отдыха жителей,</w:t>
      </w:r>
      <w:r>
        <w:rPr>
          <w:rFonts w:ascii="Times New Roman" w:hAnsi="Times New Roman"/>
          <w:sz w:val="28"/>
          <w:szCs w:val="28"/>
        </w:rPr>
        <w:t xml:space="preserve"> </w:t>
      </w:r>
      <w:r w:rsidRPr="00FD4FC6">
        <w:rPr>
          <w:rFonts w:ascii="Times New Roman" w:hAnsi="Times New Roman"/>
          <w:sz w:val="28"/>
          <w:szCs w:val="28"/>
        </w:rPr>
        <w:t xml:space="preserve">достижение как </w:t>
      </w:r>
      <w:r w:rsidRPr="00EF12F2">
        <w:rPr>
          <w:rFonts w:ascii="Times New Roman" w:hAnsi="Times New Roman"/>
          <w:sz w:val="28"/>
          <w:szCs w:val="28"/>
        </w:rPr>
        <w:t>минимум нормативного уровня</w:t>
      </w:r>
      <w:r>
        <w:rPr>
          <w:rFonts w:ascii="Times New Roman" w:hAnsi="Times New Roman"/>
          <w:sz w:val="28"/>
          <w:szCs w:val="28"/>
        </w:rPr>
        <w:t xml:space="preserve"> </w:t>
      </w:r>
      <w:r w:rsidRPr="00EF12F2">
        <w:rPr>
          <w:rFonts w:ascii="Times New Roman" w:hAnsi="Times New Roman"/>
          <w:sz w:val="28"/>
          <w:szCs w:val="28"/>
        </w:rPr>
        <w:t>обеспеченности населения</w:t>
      </w:r>
      <w:r>
        <w:rPr>
          <w:rFonts w:ascii="Times New Roman" w:hAnsi="Times New Roman"/>
          <w:sz w:val="28"/>
          <w:szCs w:val="28"/>
        </w:rPr>
        <w:t xml:space="preserve"> </w:t>
      </w:r>
      <w:r w:rsidRPr="00EF12F2">
        <w:rPr>
          <w:rFonts w:ascii="Times New Roman" w:hAnsi="Times New Roman"/>
          <w:sz w:val="28"/>
          <w:szCs w:val="28"/>
        </w:rPr>
        <w:t>всеми</w:t>
      </w:r>
      <w:r>
        <w:rPr>
          <w:rFonts w:ascii="Times New Roman" w:hAnsi="Times New Roman"/>
          <w:sz w:val="28"/>
          <w:szCs w:val="28"/>
        </w:rPr>
        <w:t xml:space="preserve"> </w:t>
      </w:r>
      <w:r w:rsidRPr="00EF12F2">
        <w:rPr>
          <w:rFonts w:ascii="Times New Roman" w:hAnsi="Times New Roman"/>
          <w:sz w:val="28"/>
          <w:szCs w:val="28"/>
        </w:rPr>
        <w:t>видами обслуживания при</w:t>
      </w:r>
      <w:r>
        <w:rPr>
          <w:rFonts w:ascii="Times New Roman" w:hAnsi="Times New Roman"/>
          <w:sz w:val="28"/>
          <w:szCs w:val="28"/>
        </w:rPr>
        <w:t xml:space="preserve"> </w:t>
      </w:r>
      <w:r w:rsidRPr="00EF12F2">
        <w:rPr>
          <w:rFonts w:ascii="Times New Roman" w:hAnsi="Times New Roman"/>
          <w:sz w:val="28"/>
          <w:szCs w:val="28"/>
        </w:rPr>
        <w:t>минимальных затратах времени.</w:t>
      </w:r>
    </w:p>
    <w:p w:rsidR="00E13B65" w:rsidRPr="00392CDD" w:rsidRDefault="00E13B65" w:rsidP="00E13B65">
      <w:pPr>
        <w:pStyle w:val="a4"/>
        <w:snapToGrid w:val="0"/>
        <w:jc w:val="both"/>
        <w:rPr>
          <w:rFonts w:eastAsia="Times New Roman"/>
          <w:sz w:val="28"/>
          <w:szCs w:val="28"/>
        </w:rPr>
      </w:pPr>
      <w:r w:rsidRPr="00EF12F2">
        <w:rPr>
          <w:sz w:val="28"/>
          <w:szCs w:val="28"/>
        </w:rPr>
        <w:tab/>
      </w:r>
      <w:r w:rsidRPr="00392CDD">
        <w:rPr>
          <w:rFonts w:eastAsia="Times New Roman"/>
          <w:sz w:val="28"/>
          <w:szCs w:val="28"/>
        </w:rPr>
        <w:t>В городе существует 12 дошкольных детских учреждений (ДДУ). Однако</w:t>
      </w:r>
      <w:proofErr w:type="gramStart"/>
      <w:r w:rsidRPr="00392CDD">
        <w:rPr>
          <w:rFonts w:eastAsia="Times New Roman"/>
          <w:sz w:val="28"/>
          <w:szCs w:val="28"/>
        </w:rPr>
        <w:t>,</w:t>
      </w:r>
      <w:proofErr w:type="gramEnd"/>
      <w:r w:rsidRPr="00392CDD">
        <w:rPr>
          <w:rFonts w:eastAsia="Times New Roman"/>
          <w:sz w:val="28"/>
          <w:szCs w:val="28"/>
        </w:rPr>
        <w:t xml:space="preserve"> уже предусмотрено строительство </w:t>
      </w:r>
      <w:proofErr w:type="spellStart"/>
      <w:r w:rsidRPr="00392CDD">
        <w:rPr>
          <w:rFonts w:eastAsia="Times New Roman"/>
          <w:sz w:val="28"/>
          <w:szCs w:val="28"/>
        </w:rPr>
        <w:t>ясли-сада</w:t>
      </w:r>
      <w:proofErr w:type="spellEnd"/>
      <w:r w:rsidRPr="00392CDD">
        <w:rPr>
          <w:rFonts w:eastAsia="Times New Roman"/>
          <w:sz w:val="28"/>
          <w:szCs w:val="28"/>
        </w:rPr>
        <w:t xml:space="preserve"> в Северном микрорайоне на 300 мест,</w:t>
      </w:r>
      <w:r>
        <w:rPr>
          <w:rFonts w:eastAsia="Times New Roman"/>
          <w:sz w:val="28"/>
          <w:szCs w:val="28"/>
        </w:rPr>
        <w:t xml:space="preserve"> </w:t>
      </w:r>
      <w:r w:rsidRPr="00392CDD">
        <w:rPr>
          <w:rFonts w:eastAsia="Times New Roman"/>
          <w:sz w:val="28"/>
          <w:szCs w:val="28"/>
        </w:rPr>
        <w:t>построен</w:t>
      </w:r>
      <w:r>
        <w:rPr>
          <w:rFonts w:eastAsia="Times New Roman"/>
          <w:sz w:val="28"/>
          <w:szCs w:val="28"/>
        </w:rPr>
        <w:t xml:space="preserve"> </w:t>
      </w:r>
      <w:r w:rsidRPr="00392CDD">
        <w:rPr>
          <w:rFonts w:eastAsia="Times New Roman"/>
          <w:sz w:val="28"/>
          <w:szCs w:val="28"/>
        </w:rPr>
        <w:t>на 300 мест в районе Интерната, что</w:t>
      </w:r>
      <w:r>
        <w:rPr>
          <w:rFonts w:eastAsia="Times New Roman"/>
          <w:sz w:val="28"/>
          <w:szCs w:val="28"/>
        </w:rPr>
        <w:t xml:space="preserve"> </w:t>
      </w:r>
      <w:r w:rsidRPr="00392CDD">
        <w:rPr>
          <w:rFonts w:eastAsia="Times New Roman"/>
          <w:sz w:val="28"/>
          <w:szCs w:val="28"/>
        </w:rPr>
        <w:t>полностью</w:t>
      </w:r>
      <w:r>
        <w:rPr>
          <w:rFonts w:eastAsia="Times New Roman"/>
          <w:sz w:val="28"/>
          <w:szCs w:val="28"/>
        </w:rPr>
        <w:t xml:space="preserve"> </w:t>
      </w:r>
      <w:r w:rsidRPr="00392CDD">
        <w:rPr>
          <w:rFonts w:eastAsia="Times New Roman"/>
          <w:sz w:val="28"/>
          <w:szCs w:val="28"/>
        </w:rPr>
        <w:t>покрывает существующие потребности.</w:t>
      </w:r>
    </w:p>
    <w:p w:rsidR="00E13B65" w:rsidRPr="00392CDD" w:rsidRDefault="00E13B65" w:rsidP="00E13B65">
      <w:pPr>
        <w:suppressLineNumbers/>
        <w:snapToGrid w:val="0"/>
        <w:ind w:firstLine="708"/>
        <w:jc w:val="both"/>
        <w:rPr>
          <w:sz w:val="28"/>
          <w:szCs w:val="28"/>
        </w:rPr>
      </w:pPr>
      <w:r w:rsidRPr="00392CDD">
        <w:rPr>
          <w:sz w:val="28"/>
          <w:szCs w:val="28"/>
        </w:rPr>
        <w:t>В городе существует 11 школ. В школах предусмотрено 7020 мест, из которых востребовано 5770. В 2016 году с</w:t>
      </w:r>
      <w:bookmarkStart w:id="48" w:name="_GoBack"/>
      <w:bookmarkEnd w:id="48"/>
      <w:r w:rsidRPr="00392CDD">
        <w:rPr>
          <w:sz w:val="28"/>
          <w:szCs w:val="28"/>
        </w:rPr>
        <w:t>дана пристройка</w:t>
      </w:r>
      <w:r>
        <w:rPr>
          <w:sz w:val="28"/>
          <w:szCs w:val="28"/>
        </w:rPr>
        <w:t xml:space="preserve"> </w:t>
      </w:r>
      <w:r w:rsidRPr="00392CDD">
        <w:rPr>
          <w:sz w:val="28"/>
          <w:szCs w:val="28"/>
        </w:rPr>
        <w:t xml:space="preserve">к МКУ СОШ №1 </w:t>
      </w:r>
      <w:r w:rsidRPr="00392CDD">
        <w:rPr>
          <w:sz w:val="28"/>
          <w:szCs w:val="28"/>
        </w:rPr>
        <w:lastRenderedPageBreak/>
        <w:t>в восточной части города, имеется возможность реконструкции и пристройки к школам</w:t>
      </w:r>
      <w:r>
        <w:rPr>
          <w:sz w:val="28"/>
          <w:szCs w:val="28"/>
        </w:rPr>
        <w:t xml:space="preserve"> </w:t>
      </w:r>
      <w:r w:rsidRPr="00392CDD">
        <w:rPr>
          <w:sz w:val="28"/>
          <w:szCs w:val="28"/>
        </w:rPr>
        <w:t>№10, №12, №4.</w:t>
      </w:r>
      <w:r>
        <w:rPr>
          <w:sz w:val="28"/>
          <w:szCs w:val="28"/>
        </w:rPr>
        <w:t xml:space="preserve"> </w:t>
      </w:r>
    </w:p>
    <w:p w:rsidR="00E13B65" w:rsidRDefault="00E13B65" w:rsidP="00E13B65">
      <w:pPr>
        <w:pStyle w:val="aa"/>
        <w:ind w:firstLine="708"/>
        <w:jc w:val="both"/>
        <w:rPr>
          <w:rFonts w:ascii="Times New Roman" w:hAnsi="Times New Roman"/>
          <w:sz w:val="28"/>
          <w:szCs w:val="28"/>
        </w:rPr>
      </w:pPr>
      <w:r w:rsidRPr="00EF12F2">
        <w:rPr>
          <w:rFonts w:ascii="Times New Roman" w:hAnsi="Times New Roman"/>
          <w:sz w:val="28"/>
          <w:szCs w:val="28"/>
        </w:rPr>
        <w:t>Генеральным планом определен круг проблем городского поселения и проектных мероприятий, направленных на решение перечисленных проблем. Мероприятия по развитию социальной инфрас</w:t>
      </w:r>
      <w:r>
        <w:rPr>
          <w:rFonts w:ascii="Times New Roman" w:hAnsi="Times New Roman"/>
          <w:sz w:val="28"/>
          <w:szCs w:val="28"/>
        </w:rPr>
        <w:t>труктуры сведены в таблицу № 17</w:t>
      </w:r>
      <w:r w:rsidRPr="00EF12F2">
        <w:rPr>
          <w:rFonts w:ascii="Times New Roman" w:hAnsi="Times New Roman"/>
          <w:sz w:val="28"/>
          <w:szCs w:val="28"/>
        </w:rPr>
        <w:t>.</w:t>
      </w:r>
    </w:p>
    <w:p w:rsidR="00E13B65" w:rsidRDefault="00E13B65" w:rsidP="00E13B65">
      <w:pPr>
        <w:pStyle w:val="aa"/>
        <w:ind w:firstLine="708"/>
        <w:jc w:val="both"/>
        <w:rPr>
          <w:rFonts w:ascii="Times New Roman" w:hAnsi="Times New Roman"/>
          <w:sz w:val="28"/>
          <w:szCs w:val="28"/>
        </w:rPr>
      </w:pPr>
    </w:p>
    <w:p w:rsidR="00E13B65" w:rsidRPr="00FA1D92" w:rsidRDefault="00E13B65" w:rsidP="00E13B65">
      <w:pPr>
        <w:pStyle w:val="aa"/>
        <w:jc w:val="right"/>
        <w:rPr>
          <w:rFonts w:ascii="Times New Roman" w:hAnsi="Times New Roman"/>
          <w:sz w:val="24"/>
          <w:szCs w:val="24"/>
        </w:rPr>
      </w:pPr>
      <w:r w:rsidRPr="00FA1D92">
        <w:rPr>
          <w:rFonts w:ascii="Times New Roman" w:hAnsi="Times New Roman"/>
          <w:sz w:val="24"/>
          <w:szCs w:val="24"/>
        </w:rPr>
        <w:t>Таблица №</w:t>
      </w:r>
      <w:r>
        <w:rPr>
          <w:rFonts w:ascii="Times New Roman" w:hAnsi="Times New Roman"/>
          <w:sz w:val="24"/>
          <w:szCs w:val="24"/>
        </w:rPr>
        <w:t xml:space="preserve"> 17</w:t>
      </w:r>
    </w:p>
    <w:p w:rsidR="00E13B65" w:rsidRDefault="00E13B65" w:rsidP="00E13B65">
      <w:pPr>
        <w:pStyle w:val="aa"/>
        <w:ind w:firstLine="708"/>
        <w:jc w:val="center"/>
        <w:rPr>
          <w:rFonts w:ascii="Times New Roman" w:hAnsi="Times New Roman"/>
          <w:b/>
          <w:sz w:val="24"/>
          <w:szCs w:val="24"/>
        </w:rPr>
      </w:pPr>
      <w:r w:rsidRPr="00FA1D92">
        <w:rPr>
          <w:rFonts w:ascii="Times New Roman" w:hAnsi="Times New Roman"/>
          <w:b/>
          <w:sz w:val="24"/>
          <w:szCs w:val="24"/>
        </w:rPr>
        <w:t>Мероприятия по развитию социальной инфраструктуры</w:t>
      </w:r>
      <w:r>
        <w:rPr>
          <w:rFonts w:ascii="Times New Roman" w:hAnsi="Times New Roman"/>
          <w:b/>
          <w:sz w:val="24"/>
          <w:szCs w:val="24"/>
        </w:rPr>
        <w:t xml:space="preserve"> на период до 2029 года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09"/>
        <w:gridCol w:w="4019"/>
        <w:gridCol w:w="1394"/>
        <w:gridCol w:w="1624"/>
        <w:gridCol w:w="1624"/>
      </w:tblGrid>
      <w:tr w:rsidR="00E13B65" w:rsidRPr="00A242C6" w:rsidTr="002A5ED2">
        <w:tc>
          <w:tcPr>
            <w:tcW w:w="909" w:type="dxa"/>
            <w:vMerge w:val="restart"/>
            <w:vAlign w:val="center"/>
          </w:tcPr>
          <w:p w:rsidR="00E13B65" w:rsidRPr="00A242C6" w:rsidRDefault="00E13B65" w:rsidP="002A5ED2">
            <w:pPr>
              <w:pStyle w:val="aa"/>
              <w:jc w:val="center"/>
              <w:rPr>
                <w:rFonts w:ascii="Times New Roman" w:eastAsia="Calibri" w:hAnsi="Times New Roman"/>
                <w:b/>
                <w:bCs/>
                <w:sz w:val="24"/>
                <w:szCs w:val="24"/>
                <w:lang w:eastAsia="en-US"/>
              </w:rPr>
            </w:pPr>
            <w:r w:rsidRPr="00A242C6">
              <w:rPr>
                <w:rFonts w:ascii="Times New Roman" w:eastAsia="Calibri" w:hAnsi="Times New Roman"/>
                <w:b/>
                <w:bCs/>
                <w:sz w:val="24"/>
                <w:szCs w:val="24"/>
                <w:lang w:eastAsia="en-US"/>
              </w:rPr>
              <w:t>№№</w:t>
            </w:r>
          </w:p>
        </w:tc>
        <w:tc>
          <w:tcPr>
            <w:tcW w:w="4019" w:type="dxa"/>
            <w:vMerge w:val="restart"/>
            <w:vAlign w:val="center"/>
          </w:tcPr>
          <w:p w:rsidR="00E13B65" w:rsidRPr="00A242C6" w:rsidRDefault="00E13B65" w:rsidP="002A5ED2">
            <w:pPr>
              <w:pStyle w:val="aa"/>
              <w:jc w:val="center"/>
              <w:rPr>
                <w:rFonts w:ascii="Times New Roman" w:eastAsia="Calibri" w:hAnsi="Times New Roman"/>
                <w:b/>
                <w:bCs/>
                <w:sz w:val="24"/>
                <w:szCs w:val="24"/>
                <w:lang w:eastAsia="en-US"/>
              </w:rPr>
            </w:pPr>
            <w:r w:rsidRPr="00A242C6">
              <w:rPr>
                <w:rFonts w:ascii="Times New Roman" w:eastAsia="Calibri" w:hAnsi="Times New Roman"/>
                <w:b/>
                <w:bCs/>
                <w:sz w:val="24"/>
                <w:szCs w:val="24"/>
                <w:lang w:eastAsia="en-US"/>
              </w:rPr>
              <w:t>Наименование мероприятий</w:t>
            </w:r>
          </w:p>
        </w:tc>
        <w:tc>
          <w:tcPr>
            <w:tcW w:w="1394" w:type="dxa"/>
            <w:vMerge w:val="restart"/>
            <w:vAlign w:val="center"/>
          </w:tcPr>
          <w:p w:rsidR="00E13B65" w:rsidRPr="00A242C6" w:rsidRDefault="00E13B65" w:rsidP="002A5ED2">
            <w:pPr>
              <w:pStyle w:val="aa"/>
              <w:jc w:val="center"/>
              <w:rPr>
                <w:rFonts w:ascii="Times New Roman" w:eastAsia="Calibri" w:hAnsi="Times New Roman"/>
                <w:b/>
                <w:bCs/>
                <w:sz w:val="24"/>
                <w:szCs w:val="24"/>
                <w:lang w:eastAsia="en-US"/>
              </w:rPr>
            </w:pPr>
            <w:proofErr w:type="spellStart"/>
            <w:r w:rsidRPr="00A242C6">
              <w:rPr>
                <w:rFonts w:ascii="Times New Roman" w:eastAsia="Calibri" w:hAnsi="Times New Roman"/>
                <w:b/>
                <w:bCs/>
                <w:sz w:val="24"/>
                <w:szCs w:val="24"/>
                <w:lang w:eastAsia="en-US"/>
              </w:rPr>
              <w:t>Расчетн</w:t>
            </w:r>
            <w:proofErr w:type="spellEnd"/>
            <w:r w:rsidRPr="00A242C6">
              <w:rPr>
                <w:rFonts w:ascii="Times New Roman" w:eastAsia="Calibri" w:hAnsi="Times New Roman"/>
                <w:b/>
                <w:bCs/>
                <w:sz w:val="24"/>
                <w:szCs w:val="24"/>
                <w:lang w:eastAsia="en-US"/>
              </w:rPr>
              <w:t>.</w:t>
            </w:r>
          </w:p>
          <w:p w:rsidR="00E13B65" w:rsidRPr="00A242C6" w:rsidRDefault="00E13B65" w:rsidP="002A5ED2">
            <w:pPr>
              <w:pStyle w:val="aa"/>
              <w:jc w:val="center"/>
              <w:rPr>
                <w:rFonts w:ascii="Times New Roman" w:eastAsia="Calibri" w:hAnsi="Times New Roman"/>
                <w:b/>
                <w:bCs/>
                <w:sz w:val="24"/>
                <w:szCs w:val="24"/>
                <w:lang w:eastAsia="en-US"/>
              </w:rPr>
            </w:pPr>
            <w:r w:rsidRPr="00A242C6">
              <w:rPr>
                <w:rFonts w:ascii="Times New Roman" w:eastAsia="Calibri" w:hAnsi="Times New Roman"/>
                <w:b/>
                <w:bCs/>
                <w:sz w:val="24"/>
                <w:szCs w:val="24"/>
                <w:lang w:eastAsia="en-US"/>
              </w:rPr>
              <w:t>единица</w:t>
            </w:r>
          </w:p>
        </w:tc>
        <w:tc>
          <w:tcPr>
            <w:tcW w:w="3248" w:type="dxa"/>
            <w:gridSpan w:val="2"/>
          </w:tcPr>
          <w:p w:rsidR="00E13B65" w:rsidRPr="00A242C6" w:rsidRDefault="00E13B65" w:rsidP="002A5ED2">
            <w:pPr>
              <w:pStyle w:val="aa"/>
              <w:jc w:val="center"/>
              <w:rPr>
                <w:rFonts w:ascii="Times New Roman" w:eastAsia="Calibri" w:hAnsi="Times New Roman"/>
                <w:b/>
                <w:bCs/>
                <w:sz w:val="24"/>
                <w:szCs w:val="24"/>
                <w:lang w:eastAsia="en-US"/>
              </w:rPr>
            </w:pPr>
            <w:r w:rsidRPr="00A242C6">
              <w:rPr>
                <w:rFonts w:ascii="Times New Roman" w:eastAsia="Calibri" w:hAnsi="Times New Roman"/>
                <w:b/>
                <w:bCs/>
                <w:sz w:val="24"/>
                <w:szCs w:val="24"/>
                <w:lang w:eastAsia="en-US"/>
              </w:rPr>
              <w:t>Кол-во расчетных единиц</w:t>
            </w:r>
          </w:p>
        </w:tc>
      </w:tr>
      <w:tr w:rsidR="00E13B65" w:rsidRPr="00A242C6" w:rsidTr="002A5ED2">
        <w:tc>
          <w:tcPr>
            <w:tcW w:w="909" w:type="dxa"/>
            <w:vMerge/>
          </w:tcPr>
          <w:p w:rsidR="00E13B65" w:rsidRPr="00A242C6" w:rsidRDefault="00E13B65" w:rsidP="002A5ED2">
            <w:pPr>
              <w:pStyle w:val="aa"/>
              <w:jc w:val="center"/>
              <w:rPr>
                <w:rFonts w:ascii="Times New Roman" w:eastAsia="Calibri" w:hAnsi="Times New Roman"/>
                <w:b/>
                <w:bCs/>
                <w:sz w:val="24"/>
                <w:szCs w:val="24"/>
                <w:lang w:eastAsia="en-US"/>
              </w:rPr>
            </w:pPr>
          </w:p>
        </w:tc>
        <w:tc>
          <w:tcPr>
            <w:tcW w:w="4019" w:type="dxa"/>
            <w:vMerge/>
            <w:vAlign w:val="center"/>
          </w:tcPr>
          <w:p w:rsidR="00E13B65" w:rsidRPr="00A242C6" w:rsidRDefault="00E13B65" w:rsidP="002A5ED2">
            <w:pPr>
              <w:pStyle w:val="aa"/>
              <w:jc w:val="center"/>
              <w:rPr>
                <w:rFonts w:ascii="Times New Roman" w:eastAsia="Calibri" w:hAnsi="Times New Roman"/>
                <w:b/>
                <w:bCs/>
                <w:sz w:val="24"/>
                <w:szCs w:val="24"/>
                <w:lang w:eastAsia="en-US"/>
              </w:rPr>
            </w:pPr>
          </w:p>
        </w:tc>
        <w:tc>
          <w:tcPr>
            <w:tcW w:w="1394" w:type="dxa"/>
            <w:vMerge/>
          </w:tcPr>
          <w:p w:rsidR="00E13B65" w:rsidRPr="00A242C6" w:rsidRDefault="00E13B65" w:rsidP="002A5ED2">
            <w:pPr>
              <w:pStyle w:val="aa"/>
              <w:jc w:val="center"/>
              <w:rPr>
                <w:rFonts w:ascii="Times New Roman" w:eastAsia="Calibri" w:hAnsi="Times New Roman"/>
                <w:b/>
                <w:bCs/>
                <w:sz w:val="24"/>
                <w:szCs w:val="24"/>
                <w:lang w:eastAsia="en-US"/>
              </w:rPr>
            </w:pPr>
          </w:p>
        </w:tc>
        <w:tc>
          <w:tcPr>
            <w:tcW w:w="1624" w:type="dxa"/>
          </w:tcPr>
          <w:p w:rsidR="00E13B65" w:rsidRPr="00A242C6" w:rsidRDefault="00E13B65" w:rsidP="002A5ED2">
            <w:pPr>
              <w:pStyle w:val="aa"/>
              <w:jc w:val="center"/>
              <w:rPr>
                <w:rFonts w:ascii="Times New Roman" w:eastAsia="Calibri" w:hAnsi="Times New Roman"/>
                <w:b/>
                <w:bCs/>
                <w:sz w:val="24"/>
                <w:szCs w:val="24"/>
                <w:lang w:eastAsia="en-US"/>
              </w:rPr>
            </w:pPr>
            <w:r w:rsidRPr="00A242C6">
              <w:rPr>
                <w:rFonts w:ascii="Times New Roman" w:eastAsia="Calibri" w:hAnsi="Times New Roman"/>
                <w:b/>
                <w:bCs/>
                <w:sz w:val="24"/>
                <w:szCs w:val="24"/>
                <w:lang w:eastAsia="en-US"/>
              </w:rPr>
              <w:t>2017-2020</w:t>
            </w:r>
          </w:p>
        </w:tc>
        <w:tc>
          <w:tcPr>
            <w:tcW w:w="1624" w:type="dxa"/>
          </w:tcPr>
          <w:p w:rsidR="00E13B65" w:rsidRPr="00A242C6" w:rsidRDefault="00E13B65" w:rsidP="002A5ED2">
            <w:pPr>
              <w:pStyle w:val="aa"/>
              <w:jc w:val="center"/>
              <w:rPr>
                <w:rFonts w:ascii="Times New Roman" w:eastAsia="Calibri" w:hAnsi="Times New Roman"/>
                <w:b/>
                <w:bCs/>
                <w:sz w:val="24"/>
                <w:szCs w:val="24"/>
                <w:lang w:eastAsia="en-US"/>
              </w:rPr>
            </w:pPr>
            <w:r w:rsidRPr="00A242C6">
              <w:rPr>
                <w:rFonts w:ascii="Times New Roman" w:eastAsia="Calibri" w:hAnsi="Times New Roman"/>
                <w:b/>
                <w:bCs/>
                <w:sz w:val="24"/>
                <w:szCs w:val="24"/>
                <w:lang w:eastAsia="en-US"/>
              </w:rPr>
              <w:t>2021-2029</w:t>
            </w:r>
          </w:p>
        </w:tc>
      </w:tr>
      <w:tr w:rsidR="00E13B65" w:rsidRPr="00A242C6" w:rsidTr="002A5ED2">
        <w:trPr>
          <w:trHeight w:val="632"/>
        </w:trPr>
        <w:tc>
          <w:tcPr>
            <w:tcW w:w="909" w:type="dxa"/>
          </w:tcPr>
          <w:p w:rsidR="00E13B65" w:rsidRPr="00A242C6" w:rsidRDefault="00E13B65" w:rsidP="002A5ED2">
            <w:pPr>
              <w:pStyle w:val="aa"/>
              <w:jc w:val="center"/>
              <w:rPr>
                <w:rFonts w:ascii="Times New Roman" w:eastAsia="Calibri" w:hAnsi="Times New Roman"/>
                <w:bCs/>
                <w:sz w:val="24"/>
                <w:szCs w:val="24"/>
                <w:lang w:eastAsia="en-US"/>
              </w:rPr>
            </w:pPr>
            <w:r w:rsidRPr="00A242C6">
              <w:rPr>
                <w:rFonts w:ascii="Times New Roman" w:eastAsia="Calibri" w:hAnsi="Times New Roman"/>
                <w:bCs/>
                <w:sz w:val="24"/>
                <w:szCs w:val="24"/>
                <w:lang w:eastAsia="en-US"/>
              </w:rPr>
              <w:t>1.</w:t>
            </w:r>
          </w:p>
        </w:tc>
        <w:tc>
          <w:tcPr>
            <w:tcW w:w="4019" w:type="dxa"/>
            <w:vAlign w:val="center"/>
          </w:tcPr>
          <w:p w:rsidR="00E13B65" w:rsidRPr="00A242C6" w:rsidRDefault="00E13B65" w:rsidP="002A5ED2">
            <w:pPr>
              <w:pStyle w:val="aa"/>
              <w:rPr>
                <w:rFonts w:ascii="Times New Roman" w:eastAsia="Calibri" w:hAnsi="Times New Roman"/>
                <w:bCs/>
                <w:sz w:val="24"/>
                <w:szCs w:val="24"/>
                <w:lang w:eastAsia="en-US"/>
              </w:rPr>
            </w:pPr>
            <w:r w:rsidRPr="00A242C6">
              <w:rPr>
                <w:rFonts w:ascii="Times New Roman" w:eastAsia="Lucida Sans Unicode" w:hAnsi="Times New Roman"/>
                <w:sz w:val="24"/>
                <w:szCs w:val="24"/>
                <w:lang w:eastAsia="en-US"/>
              </w:rPr>
              <w:t xml:space="preserve">Строительство </w:t>
            </w:r>
            <w:proofErr w:type="spellStart"/>
            <w:proofErr w:type="gramStart"/>
            <w:r w:rsidRPr="00A242C6">
              <w:rPr>
                <w:rFonts w:ascii="Times New Roman" w:eastAsia="Lucida Sans Unicode" w:hAnsi="Times New Roman"/>
                <w:sz w:val="24"/>
                <w:szCs w:val="24"/>
                <w:lang w:eastAsia="en-US"/>
              </w:rPr>
              <w:t>ясли-сада</w:t>
            </w:r>
            <w:proofErr w:type="spellEnd"/>
            <w:proofErr w:type="gramEnd"/>
            <w:r w:rsidRPr="00A242C6">
              <w:rPr>
                <w:rFonts w:ascii="Times New Roman" w:eastAsia="Lucida Sans Unicode" w:hAnsi="Times New Roman"/>
                <w:sz w:val="24"/>
                <w:szCs w:val="24"/>
                <w:lang w:eastAsia="en-US"/>
              </w:rPr>
              <w:t xml:space="preserve"> в Северном микрорайоне </w:t>
            </w:r>
          </w:p>
        </w:tc>
        <w:tc>
          <w:tcPr>
            <w:tcW w:w="1394" w:type="dxa"/>
            <w:vAlign w:val="center"/>
          </w:tcPr>
          <w:p w:rsidR="00E13B65" w:rsidRPr="00A242C6" w:rsidRDefault="00E13B65" w:rsidP="002A5ED2">
            <w:pPr>
              <w:pStyle w:val="aa"/>
              <w:jc w:val="center"/>
              <w:rPr>
                <w:rFonts w:ascii="Times New Roman" w:eastAsia="Calibri" w:hAnsi="Times New Roman"/>
                <w:bCs/>
                <w:sz w:val="24"/>
                <w:szCs w:val="24"/>
                <w:lang w:eastAsia="en-US"/>
              </w:rPr>
            </w:pPr>
            <w:r w:rsidRPr="00A242C6">
              <w:rPr>
                <w:rFonts w:ascii="Times New Roman" w:eastAsia="Calibri" w:hAnsi="Times New Roman"/>
                <w:bCs/>
                <w:sz w:val="24"/>
                <w:szCs w:val="24"/>
                <w:lang w:eastAsia="en-US"/>
              </w:rPr>
              <w:t>кол-во мест</w:t>
            </w:r>
          </w:p>
        </w:tc>
        <w:tc>
          <w:tcPr>
            <w:tcW w:w="1624" w:type="dxa"/>
            <w:vAlign w:val="center"/>
          </w:tcPr>
          <w:p w:rsidR="00E13B65" w:rsidRPr="00A242C6" w:rsidRDefault="00E13B65" w:rsidP="002A5ED2">
            <w:pPr>
              <w:pStyle w:val="aa"/>
              <w:jc w:val="center"/>
              <w:rPr>
                <w:rFonts w:ascii="Times New Roman" w:eastAsia="Calibri" w:hAnsi="Times New Roman"/>
                <w:bCs/>
                <w:sz w:val="24"/>
                <w:szCs w:val="24"/>
                <w:lang w:eastAsia="en-US"/>
              </w:rPr>
            </w:pPr>
          </w:p>
        </w:tc>
        <w:tc>
          <w:tcPr>
            <w:tcW w:w="1624" w:type="dxa"/>
            <w:vAlign w:val="center"/>
          </w:tcPr>
          <w:p w:rsidR="00E13B65" w:rsidRPr="00A242C6" w:rsidRDefault="00E13B65" w:rsidP="002A5ED2">
            <w:pPr>
              <w:pStyle w:val="aa"/>
              <w:jc w:val="center"/>
              <w:rPr>
                <w:rFonts w:ascii="Times New Roman" w:eastAsia="Calibri" w:hAnsi="Times New Roman"/>
                <w:bCs/>
                <w:sz w:val="24"/>
                <w:szCs w:val="24"/>
                <w:lang w:eastAsia="en-US"/>
              </w:rPr>
            </w:pPr>
            <w:r w:rsidRPr="00A242C6">
              <w:rPr>
                <w:rFonts w:ascii="Times New Roman" w:eastAsia="Calibri" w:hAnsi="Times New Roman"/>
                <w:bCs/>
                <w:sz w:val="24"/>
                <w:szCs w:val="24"/>
                <w:lang w:eastAsia="en-US"/>
              </w:rPr>
              <w:t>300</w:t>
            </w:r>
          </w:p>
        </w:tc>
      </w:tr>
      <w:tr w:rsidR="00E13B65" w:rsidRPr="00A242C6" w:rsidTr="002A5ED2">
        <w:tc>
          <w:tcPr>
            <w:tcW w:w="909" w:type="dxa"/>
          </w:tcPr>
          <w:p w:rsidR="00E13B65" w:rsidRPr="00A242C6" w:rsidRDefault="00E13B65" w:rsidP="002A5ED2">
            <w:pPr>
              <w:pStyle w:val="aa"/>
              <w:jc w:val="center"/>
              <w:rPr>
                <w:rFonts w:ascii="Times New Roman" w:eastAsia="Calibri" w:hAnsi="Times New Roman"/>
                <w:bCs/>
                <w:sz w:val="24"/>
                <w:szCs w:val="24"/>
                <w:lang w:eastAsia="en-US"/>
              </w:rPr>
            </w:pPr>
            <w:r w:rsidRPr="00A242C6">
              <w:rPr>
                <w:rFonts w:ascii="Times New Roman" w:eastAsia="Calibri" w:hAnsi="Times New Roman"/>
                <w:bCs/>
                <w:sz w:val="24"/>
                <w:szCs w:val="24"/>
                <w:lang w:eastAsia="en-US"/>
              </w:rPr>
              <w:t>2.</w:t>
            </w:r>
          </w:p>
        </w:tc>
        <w:tc>
          <w:tcPr>
            <w:tcW w:w="4019" w:type="dxa"/>
            <w:vAlign w:val="center"/>
          </w:tcPr>
          <w:p w:rsidR="00E13B65" w:rsidRPr="00A242C6" w:rsidRDefault="00E13B65" w:rsidP="002A5ED2">
            <w:pPr>
              <w:pStyle w:val="aa"/>
              <w:rPr>
                <w:rFonts w:ascii="Times New Roman" w:eastAsia="Calibri" w:hAnsi="Times New Roman"/>
                <w:bCs/>
                <w:sz w:val="24"/>
                <w:szCs w:val="24"/>
                <w:lang w:eastAsia="en-US"/>
              </w:rPr>
            </w:pPr>
            <w:r w:rsidRPr="00A242C6">
              <w:rPr>
                <w:rFonts w:ascii="Times New Roman" w:eastAsia="Calibri" w:hAnsi="Times New Roman"/>
                <w:bCs/>
                <w:sz w:val="24"/>
                <w:szCs w:val="24"/>
                <w:lang w:eastAsia="en-US"/>
              </w:rPr>
              <w:t xml:space="preserve">Строительство </w:t>
            </w:r>
            <w:proofErr w:type="spellStart"/>
            <w:proofErr w:type="gramStart"/>
            <w:r w:rsidRPr="00A242C6">
              <w:rPr>
                <w:rFonts w:ascii="Times New Roman" w:eastAsia="Lucida Sans Unicode" w:hAnsi="Times New Roman"/>
                <w:sz w:val="24"/>
                <w:szCs w:val="24"/>
                <w:lang w:eastAsia="en-US"/>
              </w:rPr>
              <w:t>ясли-сада</w:t>
            </w:r>
            <w:proofErr w:type="spellEnd"/>
            <w:proofErr w:type="gramEnd"/>
            <w:r w:rsidRPr="00A242C6">
              <w:rPr>
                <w:rFonts w:ascii="Times New Roman" w:eastAsia="Lucida Sans Unicode" w:hAnsi="Times New Roman"/>
                <w:sz w:val="24"/>
                <w:szCs w:val="24"/>
                <w:lang w:eastAsia="en-US"/>
              </w:rPr>
              <w:t xml:space="preserve"> в районе Интерната</w:t>
            </w:r>
          </w:p>
        </w:tc>
        <w:tc>
          <w:tcPr>
            <w:tcW w:w="1394" w:type="dxa"/>
            <w:vAlign w:val="center"/>
          </w:tcPr>
          <w:p w:rsidR="00E13B65" w:rsidRPr="00A242C6" w:rsidRDefault="00E13B65" w:rsidP="002A5ED2">
            <w:pPr>
              <w:pStyle w:val="aa"/>
              <w:jc w:val="center"/>
              <w:rPr>
                <w:rFonts w:ascii="Times New Roman" w:eastAsia="Calibri" w:hAnsi="Times New Roman"/>
                <w:bCs/>
                <w:sz w:val="24"/>
                <w:szCs w:val="24"/>
                <w:lang w:eastAsia="en-US"/>
              </w:rPr>
            </w:pPr>
            <w:r w:rsidRPr="00A242C6">
              <w:rPr>
                <w:rFonts w:ascii="Times New Roman" w:eastAsia="Calibri" w:hAnsi="Times New Roman"/>
                <w:bCs/>
                <w:sz w:val="24"/>
                <w:szCs w:val="24"/>
                <w:lang w:eastAsia="en-US"/>
              </w:rPr>
              <w:t>кол-во мест</w:t>
            </w:r>
          </w:p>
        </w:tc>
        <w:tc>
          <w:tcPr>
            <w:tcW w:w="1624" w:type="dxa"/>
            <w:vAlign w:val="center"/>
          </w:tcPr>
          <w:p w:rsidR="00E13B65" w:rsidRPr="00A242C6" w:rsidRDefault="00E13B65" w:rsidP="002A5ED2">
            <w:pPr>
              <w:pStyle w:val="aa"/>
              <w:jc w:val="center"/>
              <w:rPr>
                <w:rFonts w:ascii="Times New Roman" w:eastAsia="Calibri" w:hAnsi="Times New Roman"/>
                <w:bCs/>
                <w:sz w:val="24"/>
                <w:szCs w:val="24"/>
                <w:lang w:eastAsia="en-US"/>
              </w:rPr>
            </w:pPr>
            <w:r w:rsidRPr="00A242C6">
              <w:rPr>
                <w:rFonts w:ascii="Times New Roman" w:eastAsia="Calibri" w:hAnsi="Times New Roman"/>
                <w:bCs/>
                <w:sz w:val="24"/>
                <w:szCs w:val="24"/>
                <w:lang w:eastAsia="en-US"/>
              </w:rPr>
              <w:t>Построен</w:t>
            </w:r>
          </w:p>
          <w:p w:rsidR="00E13B65" w:rsidRPr="00A242C6" w:rsidRDefault="00E13B65" w:rsidP="002A5ED2">
            <w:pPr>
              <w:pStyle w:val="aa"/>
              <w:jc w:val="center"/>
              <w:rPr>
                <w:rFonts w:ascii="Times New Roman" w:eastAsia="Calibri" w:hAnsi="Times New Roman"/>
                <w:bCs/>
                <w:sz w:val="24"/>
                <w:szCs w:val="24"/>
                <w:lang w:eastAsia="en-US"/>
              </w:rPr>
            </w:pPr>
            <w:r w:rsidRPr="00A242C6">
              <w:rPr>
                <w:rFonts w:ascii="Times New Roman" w:eastAsia="Calibri" w:hAnsi="Times New Roman"/>
                <w:bCs/>
                <w:sz w:val="24"/>
                <w:szCs w:val="24"/>
                <w:lang w:eastAsia="en-US"/>
              </w:rPr>
              <w:t>300</w:t>
            </w:r>
          </w:p>
        </w:tc>
        <w:tc>
          <w:tcPr>
            <w:tcW w:w="1624" w:type="dxa"/>
            <w:vAlign w:val="center"/>
          </w:tcPr>
          <w:p w:rsidR="00E13B65" w:rsidRPr="00A242C6" w:rsidRDefault="00E13B65" w:rsidP="002A5ED2">
            <w:pPr>
              <w:pStyle w:val="aa"/>
              <w:jc w:val="center"/>
              <w:rPr>
                <w:rFonts w:ascii="Times New Roman" w:eastAsia="Calibri" w:hAnsi="Times New Roman"/>
                <w:bCs/>
                <w:sz w:val="24"/>
                <w:szCs w:val="24"/>
                <w:lang w:eastAsia="en-US"/>
              </w:rPr>
            </w:pPr>
          </w:p>
        </w:tc>
      </w:tr>
      <w:tr w:rsidR="00E13B65" w:rsidRPr="00A242C6" w:rsidTr="002A5ED2">
        <w:tc>
          <w:tcPr>
            <w:tcW w:w="909" w:type="dxa"/>
          </w:tcPr>
          <w:p w:rsidR="00E13B65" w:rsidRPr="00A242C6" w:rsidRDefault="00E13B65" w:rsidP="002A5ED2">
            <w:pPr>
              <w:pStyle w:val="aa"/>
              <w:jc w:val="center"/>
              <w:rPr>
                <w:rFonts w:ascii="Times New Roman" w:eastAsia="Calibri" w:hAnsi="Times New Roman"/>
                <w:bCs/>
                <w:sz w:val="24"/>
                <w:szCs w:val="24"/>
                <w:lang w:eastAsia="en-US"/>
              </w:rPr>
            </w:pPr>
            <w:r w:rsidRPr="00A242C6">
              <w:rPr>
                <w:rFonts w:ascii="Times New Roman" w:eastAsia="Calibri" w:hAnsi="Times New Roman"/>
                <w:bCs/>
                <w:sz w:val="24"/>
                <w:szCs w:val="24"/>
                <w:lang w:eastAsia="en-US"/>
              </w:rPr>
              <w:t>5.</w:t>
            </w:r>
          </w:p>
        </w:tc>
        <w:tc>
          <w:tcPr>
            <w:tcW w:w="4019" w:type="dxa"/>
            <w:vAlign w:val="center"/>
          </w:tcPr>
          <w:p w:rsidR="00E13B65" w:rsidRPr="00A242C6" w:rsidRDefault="00E13B65" w:rsidP="002A5ED2">
            <w:pPr>
              <w:pStyle w:val="aa"/>
              <w:rPr>
                <w:rFonts w:ascii="Times New Roman" w:eastAsia="Calibri" w:hAnsi="Times New Roman"/>
                <w:bCs/>
                <w:sz w:val="24"/>
                <w:szCs w:val="24"/>
                <w:lang w:eastAsia="en-US"/>
              </w:rPr>
            </w:pPr>
            <w:r w:rsidRPr="00A242C6">
              <w:rPr>
                <w:rFonts w:ascii="Times New Roman" w:eastAsia="Calibri" w:hAnsi="Times New Roman"/>
                <w:bCs/>
                <w:sz w:val="24"/>
                <w:szCs w:val="24"/>
                <w:lang w:eastAsia="en-US"/>
              </w:rPr>
              <w:t xml:space="preserve">Строительство 2 станций (подстанций) </w:t>
            </w:r>
            <w:r w:rsidRPr="00A242C6">
              <w:rPr>
                <w:rFonts w:ascii="Times New Roman" w:eastAsia="Calibri" w:hAnsi="Times New Roman"/>
                <w:sz w:val="24"/>
                <w:szCs w:val="24"/>
                <w:lang w:eastAsia="en-US"/>
              </w:rPr>
              <w:t xml:space="preserve">скорой медицинской помощи </w:t>
            </w:r>
          </w:p>
        </w:tc>
        <w:tc>
          <w:tcPr>
            <w:tcW w:w="1394" w:type="dxa"/>
            <w:vAlign w:val="center"/>
          </w:tcPr>
          <w:p w:rsidR="00E13B65" w:rsidRPr="00A242C6" w:rsidRDefault="00E13B65" w:rsidP="002A5ED2">
            <w:pPr>
              <w:pStyle w:val="aa"/>
              <w:jc w:val="center"/>
              <w:rPr>
                <w:rFonts w:ascii="Times New Roman" w:eastAsia="Calibri" w:hAnsi="Times New Roman"/>
                <w:bCs/>
                <w:sz w:val="24"/>
                <w:szCs w:val="24"/>
                <w:lang w:eastAsia="en-US"/>
              </w:rPr>
            </w:pPr>
            <w:r w:rsidRPr="00A242C6">
              <w:rPr>
                <w:rFonts w:ascii="Times New Roman" w:eastAsia="Calibri" w:hAnsi="Times New Roman"/>
                <w:bCs/>
                <w:sz w:val="24"/>
                <w:szCs w:val="24"/>
                <w:lang w:eastAsia="en-US"/>
              </w:rPr>
              <w:t>емкость вызовов</w:t>
            </w:r>
          </w:p>
          <w:p w:rsidR="00E13B65" w:rsidRPr="00A242C6" w:rsidRDefault="00E13B65" w:rsidP="002A5ED2">
            <w:pPr>
              <w:pStyle w:val="aa"/>
              <w:jc w:val="center"/>
              <w:rPr>
                <w:rFonts w:ascii="Times New Roman" w:eastAsia="Calibri" w:hAnsi="Times New Roman"/>
                <w:bCs/>
                <w:sz w:val="24"/>
                <w:szCs w:val="24"/>
                <w:lang w:eastAsia="en-US"/>
              </w:rPr>
            </w:pPr>
            <w:r w:rsidRPr="00A242C6">
              <w:rPr>
                <w:rFonts w:ascii="Times New Roman" w:eastAsia="Calibri" w:hAnsi="Times New Roman"/>
                <w:bCs/>
                <w:sz w:val="24"/>
                <w:szCs w:val="24"/>
                <w:lang w:eastAsia="en-US"/>
              </w:rPr>
              <w:t>в год</w:t>
            </w:r>
          </w:p>
        </w:tc>
        <w:tc>
          <w:tcPr>
            <w:tcW w:w="1624" w:type="dxa"/>
            <w:vAlign w:val="center"/>
          </w:tcPr>
          <w:p w:rsidR="00E13B65" w:rsidRPr="00A242C6" w:rsidRDefault="00E13B65" w:rsidP="002A5ED2">
            <w:pPr>
              <w:pStyle w:val="aa"/>
              <w:jc w:val="center"/>
              <w:rPr>
                <w:rFonts w:ascii="Times New Roman" w:eastAsia="Calibri" w:hAnsi="Times New Roman"/>
                <w:bCs/>
                <w:sz w:val="24"/>
                <w:szCs w:val="24"/>
                <w:lang w:eastAsia="en-US"/>
              </w:rPr>
            </w:pPr>
            <w:r w:rsidRPr="00A242C6">
              <w:rPr>
                <w:rFonts w:ascii="Times New Roman" w:eastAsia="Calibri" w:hAnsi="Times New Roman"/>
                <w:sz w:val="24"/>
                <w:szCs w:val="24"/>
                <w:lang w:eastAsia="en-US"/>
              </w:rPr>
              <w:t>6400</w:t>
            </w:r>
          </w:p>
        </w:tc>
        <w:tc>
          <w:tcPr>
            <w:tcW w:w="1624" w:type="dxa"/>
            <w:vAlign w:val="center"/>
          </w:tcPr>
          <w:p w:rsidR="00E13B65" w:rsidRPr="00A242C6" w:rsidRDefault="00E13B65" w:rsidP="002A5ED2">
            <w:pPr>
              <w:pStyle w:val="aa"/>
              <w:jc w:val="center"/>
              <w:rPr>
                <w:rFonts w:ascii="Times New Roman" w:eastAsia="Calibri" w:hAnsi="Times New Roman"/>
                <w:bCs/>
                <w:sz w:val="24"/>
                <w:szCs w:val="24"/>
                <w:lang w:eastAsia="en-US"/>
              </w:rPr>
            </w:pPr>
          </w:p>
        </w:tc>
      </w:tr>
      <w:tr w:rsidR="00E13B65" w:rsidRPr="00A242C6" w:rsidTr="002A5ED2">
        <w:tc>
          <w:tcPr>
            <w:tcW w:w="909" w:type="dxa"/>
          </w:tcPr>
          <w:p w:rsidR="00E13B65" w:rsidRPr="00A242C6" w:rsidRDefault="00E13B65" w:rsidP="002A5ED2">
            <w:pPr>
              <w:pStyle w:val="aa"/>
              <w:jc w:val="center"/>
              <w:rPr>
                <w:rFonts w:ascii="Times New Roman" w:eastAsia="Calibri" w:hAnsi="Times New Roman"/>
                <w:bCs/>
                <w:sz w:val="24"/>
                <w:szCs w:val="24"/>
                <w:lang w:eastAsia="en-US"/>
              </w:rPr>
            </w:pPr>
            <w:r w:rsidRPr="00A242C6">
              <w:rPr>
                <w:rFonts w:ascii="Times New Roman" w:eastAsia="Calibri" w:hAnsi="Times New Roman"/>
                <w:bCs/>
                <w:sz w:val="24"/>
                <w:szCs w:val="24"/>
                <w:lang w:eastAsia="en-US"/>
              </w:rPr>
              <w:t>6.</w:t>
            </w:r>
          </w:p>
        </w:tc>
        <w:tc>
          <w:tcPr>
            <w:tcW w:w="4019" w:type="dxa"/>
            <w:vAlign w:val="center"/>
          </w:tcPr>
          <w:p w:rsidR="00E13B65" w:rsidRPr="00A242C6" w:rsidRDefault="00E13B65" w:rsidP="002A5ED2">
            <w:pPr>
              <w:pStyle w:val="aa"/>
              <w:rPr>
                <w:rFonts w:ascii="Times New Roman" w:eastAsia="Calibri" w:hAnsi="Times New Roman"/>
                <w:bCs/>
                <w:sz w:val="24"/>
                <w:szCs w:val="24"/>
                <w:lang w:eastAsia="en-US"/>
              </w:rPr>
            </w:pPr>
            <w:r w:rsidRPr="00A242C6">
              <w:rPr>
                <w:rFonts w:ascii="Times New Roman" w:eastAsia="Calibri" w:hAnsi="Times New Roman"/>
                <w:bCs/>
                <w:sz w:val="24"/>
                <w:szCs w:val="24"/>
                <w:lang w:eastAsia="en-US"/>
              </w:rPr>
              <w:t xml:space="preserve">Строительство 3 станций (подстанций) </w:t>
            </w:r>
            <w:r w:rsidRPr="00A242C6">
              <w:rPr>
                <w:rFonts w:ascii="Times New Roman" w:eastAsia="Calibri" w:hAnsi="Times New Roman"/>
                <w:sz w:val="24"/>
                <w:szCs w:val="24"/>
                <w:lang w:eastAsia="en-US"/>
              </w:rPr>
              <w:t xml:space="preserve">скорой медицинской помощи </w:t>
            </w:r>
          </w:p>
        </w:tc>
        <w:tc>
          <w:tcPr>
            <w:tcW w:w="1394" w:type="dxa"/>
            <w:vAlign w:val="center"/>
          </w:tcPr>
          <w:p w:rsidR="00E13B65" w:rsidRPr="00A242C6" w:rsidRDefault="00E13B65" w:rsidP="002A5ED2">
            <w:pPr>
              <w:pStyle w:val="aa"/>
              <w:jc w:val="center"/>
              <w:rPr>
                <w:rFonts w:ascii="Times New Roman" w:eastAsia="Calibri" w:hAnsi="Times New Roman"/>
                <w:bCs/>
                <w:sz w:val="24"/>
                <w:szCs w:val="24"/>
                <w:lang w:eastAsia="en-US"/>
              </w:rPr>
            </w:pPr>
            <w:r w:rsidRPr="00A242C6">
              <w:rPr>
                <w:rFonts w:ascii="Times New Roman" w:eastAsia="Calibri" w:hAnsi="Times New Roman"/>
                <w:bCs/>
                <w:sz w:val="24"/>
                <w:szCs w:val="24"/>
                <w:lang w:eastAsia="en-US"/>
              </w:rPr>
              <w:t>емкость вызовов</w:t>
            </w:r>
          </w:p>
          <w:p w:rsidR="00E13B65" w:rsidRPr="00A242C6" w:rsidRDefault="00E13B65" w:rsidP="002A5ED2">
            <w:pPr>
              <w:pStyle w:val="aa"/>
              <w:jc w:val="center"/>
              <w:rPr>
                <w:rFonts w:ascii="Times New Roman" w:eastAsia="Calibri" w:hAnsi="Times New Roman"/>
                <w:bCs/>
                <w:sz w:val="24"/>
                <w:szCs w:val="24"/>
                <w:lang w:eastAsia="en-US"/>
              </w:rPr>
            </w:pPr>
            <w:r w:rsidRPr="00A242C6">
              <w:rPr>
                <w:rFonts w:ascii="Times New Roman" w:eastAsia="Calibri" w:hAnsi="Times New Roman"/>
                <w:bCs/>
                <w:sz w:val="24"/>
                <w:szCs w:val="24"/>
                <w:lang w:eastAsia="en-US"/>
              </w:rPr>
              <w:t>в год</w:t>
            </w:r>
          </w:p>
        </w:tc>
        <w:tc>
          <w:tcPr>
            <w:tcW w:w="1624" w:type="dxa"/>
            <w:vAlign w:val="center"/>
          </w:tcPr>
          <w:p w:rsidR="00E13B65" w:rsidRPr="00A242C6" w:rsidRDefault="00E13B65" w:rsidP="002A5ED2">
            <w:pPr>
              <w:pStyle w:val="aa"/>
              <w:jc w:val="center"/>
              <w:rPr>
                <w:rFonts w:ascii="Times New Roman" w:eastAsia="Calibri" w:hAnsi="Times New Roman"/>
                <w:bCs/>
                <w:sz w:val="24"/>
                <w:szCs w:val="24"/>
                <w:lang w:eastAsia="en-US"/>
              </w:rPr>
            </w:pPr>
          </w:p>
        </w:tc>
        <w:tc>
          <w:tcPr>
            <w:tcW w:w="1624" w:type="dxa"/>
            <w:vAlign w:val="center"/>
          </w:tcPr>
          <w:p w:rsidR="00E13B65" w:rsidRPr="00A242C6" w:rsidRDefault="00E13B65" w:rsidP="002A5ED2">
            <w:pPr>
              <w:pStyle w:val="aa"/>
              <w:jc w:val="center"/>
              <w:rPr>
                <w:rFonts w:ascii="Times New Roman" w:eastAsia="Calibri" w:hAnsi="Times New Roman"/>
                <w:bCs/>
                <w:sz w:val="24"/>
                <w:szCs w:val="24"/>
                <w:lang w:eastAsia="en-US"/>
              </w:rPr>
            </w:pPr>
            <w:r w:rsidRPr="00A242C6">
              <w:rPr>
                <w:rFonts w:ascii="Times New Roman" w:eastAsia="Calibri" w:hAnsi="Times New Roman"/>
                <w:sz w:val="24"/>
                <w:szCs w:val="24"/>
                <w:lang w:eastAsia="en-US"/>
              </w:rPr>
              <w:t>9500</w:t>
            </w:r>
          </w:p>
        </w:tc>
      </w:tr>
    </w:tbl>
    <w:p w:rsidR="00E13B65" w:rsidRDefault="00E13B65" w:rsidP="00E13B65">
      <w:pPr>
        <w:pStyle w:val="ConsPlusNormal"/>
        <w:widowControl/>
        <w:tabs>
          <w:tab w:val="num" w:pos="709"/>
          <w:tab w:val="left" w:pos="3712"/>
          <w:tab w:val="left" w:pos="3815"/>
        </w:tabs>
        <w:autoSpaceDE/>
        <w:jc w:val="both"/>
        <w:rPr>
          <w:rFonts w:ascii="Times New Roman" w:hAnsi="Times New Roman" w:cs="Times New Roman"/>
          <w:sz w:val="28"/>
          <w:szCs w:val="28"/>
        </w:rPr>
      </w:pPr>
    </w:p>
    <w:p w:rsidR="00E13B65" w:rsidRPr="00F314FE" w:rsidRDefault="00E13B65" w:rsidP="00E13B65">
      <w:pPr>
        <w:pStyle w:val="aa"/>
        <w:outlineLvl w:val="1"/>
        <w:rPr>
          <w:rFonts w:ascii="Times New Roman" w:hAnsi="Times New Roman"/>
          <w:b/>
          <w:i/>
          <w:sz w:val="28"/>
          <w:szCs w:val="28"/>
        </w:rPr>
      </w:pPr>
      <w:bookmarkStart w:id="49" w:name="_Toc478301554"/>
      <w:r w:rsidRPr="00F314FE">
        <w:rPr>
          <w:rFonts w:ascii="Times New Roman" w:hAnsi="Times New Roman"/>
          <w:b/>
          <w:i/>
          <w:sz w:val="28"/>
          <w:szCs w:val="28"/>
        </w:rPr>
        <w:t>3.4. Прогноз спроса на коммунальные услуги</w:t>
      </w:r>
      <w:bookmarkEnd w:id="49"/>
    </w:p>
    <w:p w:rsidR="00E13B65" w:rsidRDefault="00E13B65" w:rsidP="00E13B65">
      <w:pPr>
        <w:pStyle w:val="ConsPlusNormal"/>
        <w:widowControl/>
        <w:tabs>
          <w:tab w:val="num" w:pos="709"/>
          <w:tab w:val="left" w:pos="3712"/>
          <w:tab w:val="left" w:pos="3815"/>
        </w:tabs>
        <w:autoSpaceDE/>
        <w:jc w:val="center"/>
        <w:rPr>
          <w:rFonts w:ascii="Times New Roman" w:hAnsi="Times New Roman" w:cs="Times New Roman"/>
          <w:sz w:val="28"/>
          <w:szCs w:val="28"/>
        </w:rPr>
      </w:pPr>
    </w:p>
    <w:p w:rsidR="00E13B65" w:rsidRDefault="00E13B65" w:rsidP="00E13B65">
      <w:pPr>
        <w:pStyle w:val="ConsPlusNormal"/>
        <w:widowControl/>
        <w:tabs>
          <w:tab w:val="num" w:pos="709"/>
          <w:tab w:val="left" w:pos="3712"/>
          <w:tab w:val="left" w:pos="3815"/>
        </w:tabs>
        <w:autoSpaceDE/>
        <w:jc w:val="both"/>
        <w:rPr>
          <w:rFonts w:ascii="Times New Roman" w:hAnsi="Times New Roman"/>
          <w:color w:val="000000"/>
          <w:sz w:val="28"/>
          <w:szCs w:val="28"/>
        </w:rPr>
      </w:pPr>
      <w:r>
        <w:rPr>
          <w:rFonts w:ascii="Times New Roman" w:hAnsi="Times New Roman"/>
          <w:color w:val="000000"/>
          <w:sz w:val="28"/>
          <w:szCs w:val="28"/>
        </w:rPr>
        <w:t>С учетом планируемого прироста населения, введения в строй новых объектов социально-бытового и культурного назначения, в настоящем разделе приводятся прогнозные оценки спроса на коммунальные ресурсы, которые в дальнейшем подлежат корректировке по мере изменения вводных данных. При этом расчет конкретных показателей должен производиться в следующем порядке.</w:t>
      </w:r>
    </w:p>
    <w:p w:rsidR="00E13B65" w:rsidRPr="00D07DE5" w:rsidRDefault="00E13B65" w:rsidP="00E13B65">
      <w:pPr>
        <w:pStyle w:val="25"/>
        <w:spacing w:after="0" w:line="240" w:lineRule="auto"/>
        <w:ind w:left="0" w:firstLine="540"/>
        <w:jc w:val="both"/>
        <w:rPr>
          <w:rFonts w:ascii="Times New Roman" w:hAnsi="Times New Roman"/>
          <w:sz w:val="28"/>
          <w:szCs w:val="28"/>
        </w:rPr>
      </w:pPr>
      <w:r w:rsidRPr="00D07DE5">
        <w:rPr>
          <w:rFonts w:ascii="Times New Roman" w:hAnsi="Times New Roman"/>
          <w:sz w:val="28"/>
          <w:szCs w:val="28"/>
        </w:rPr>
        <w:t xml:space="preserve">Объем потребления услуг потребителями категории «население» определяется как произведение планируемой на период численности населения или площади жилищного фонда на удельный объем потребления товаров (услуг) организаций коммунального комплекса: </w:t>
      </w:r>
    </w:p>
    <w:p w:rsidR="00E13B65" w:rsidRPr="00D07DE5" w:rsidRDefault="00E13B65" w:rsidP="00E13B65">
      <w:pPr>
        <w:pStyle w:val="25"/>
        <w:spacing w:after="0" w:line="240" w:lineRule="auto"/>
        <w:ind w:left="0" w:firstLine="540"/>
        <w:jc w:val="both"/>
        <w:rPr>
          <w:rFonts w:ascii="Times New Roman" w:hAnsi="Times New Roman"/>
          <w:sz w:val="28"/>
          <w:szCs w:val="28"/>
        </w:rPr>
      </w:pPr>
      <m:oMath>
        <m:sSub>
          <m:sSubPr>
            <m:ctrlPr>
              <w:rPr>
                <w:rFonts w:ascii="Cambria Math" w:hAnsi="Times New Roman"/>
                <w:i/>
                <w:sz w:val="28"/>
                <w:szCs w:val="28"/>
              </w:rPr>
            </m:ctrlPr>
          </m:sSubPr>
          <m:e>
            <m:r>
              <w:rPr>
                <w:rFonts w:ascii="Cambria Math" w:hAnsi="Times New Roman"/>
                <w:sz w:val="28"/>
                <w:szCs w:val="28"/>
              </w:rPr>
              <m:t>СП</m:t>
            </m:r>
          </m:e>
          <m:sub>
            <m:r>
              <w:rPr>
                <w:rFonts w:ascii="Cambria Math" w:hAnsi="Cambria Math"/>
                <w:sz w:val="28"/>
                <w:szCs w:val="28"/>
                <w:lang w:val="en-US"/>
              </w:rPr>
              <m:t>i</m:t>
            </m:r>
          </m:sub>
        </m:sSub>
        <m:r>
          <w:rPr>
            <w:rFonts w:ascii="Cambria Math" w:hAnsi="Times New Roman"/>
            <w:sz w:val="28"/>
            <w:szCs w:val="28"/>
          </w:rPr>
          <m:t>=</m:t>
        </m:r>
        <m:sSub>
          <m:sSubPr>
            <m:ctrlPr>
              <w:rPr>
                <w:rFonts w:ascii="Cambria Math" w:hAnsi="Times New Roman"/>
                <w:i/>
                <w:sz w:val="28"/>
                <w:szCs w:val="28"/>
              </w:rPr>
            </m:ctrlPr>
          </m:sSubPr>
          <m:e>
            <m:r>
              <w:rPr>
                <w:rFonts w:ascii="Cambria Math" w:hAnsi="Times New Roman"/>
                <w:sz w:val="28"/>
                <w:szCs w:val="28"/>
              </w:rPr>
              <m:t>ОП</m:t>
            </m:r>
          </m:e>
          <m:sub>
            <m:r>
              <w:rPr>
                <w:rFonts w:ascii="Cambria Math" w:hAnsi="Cambria Math"/>
                <w:sz w:val="28"/>
                <w:szCs w:val="28"/>
                <w:lang w:val="en-US"/>
              </w:rPr>
              <m:t>i</m:t>
            </m:r>
          </m:sub>
        </m:sSub>
        <m:r>
          <w:rPr>
            <w:rFonts w:ascii="Cambria Math" w:hAnsi="Times New Roman"/>
            <w:sz w:val="28"/>
            <w:szCs w:val="28"/>
          </w:rPr>
          <m:t>×</m:t>
        </m:r>
        <m:sSub>
          <m:sSubPr>
            <m:ctrlPr>
              <w:rPr>
                <w:rFonts w:ascii="Cambria Math" w:hAnsi="Times New Roman"/>
                <w:i/>
                <w:sz w:val="28"/>
                <w:szCs w:val="28"/>
              </w:rPr>
            </m:ctrlPr>
          </m:sSubPr>
          <m:e>
            <m:r>
              <w:rPr>
                <w:rFonts w:ascii="Cambria Math" w:hAnsi="Times New Roman"/>
                <w:sz w:val="28"/>
                <w:szCs w:val="28"/>
              </w:rPr>
              <m:t>УО</m:t>
            </m:r>
          </m:e>
          <m:sub>
            <m:r>
              <w:rPr>
                <w:rFonts w:ascii="Cambria Math" w:hAnsi="Cambria Math"/>
                <w:sz w:val="28"/>
                <w:szCs w:val="28"/>
                <w:lang w:val="en-US"/>
              </w:rPr>
              <m:t>i</m:t>
            </m:r>
          </m:sub>
        </m:sSub>
      </m:oMath>
      <w:r w:rsidRPr="00D07DE5">
        <w:rPr>
          <w:rFonts w:ascii="Times New Roman" w:hAnsi="Times New Roman"/>
          <w:sz w:val="28"/>
          <w:szCs w:val="28"/>
        </w:rPr>
        <w:t xml:space="preserve"> </w:t>
      </w:r>
      <w:r w:rsidRPr="00D07DE5">
        <w:rPr>
          <w:rFonts w:ascii="Times New Roman" w:hAnsi="Times New Roman"/>
          <w:sz w:val="28"/>
          <w:szCs w:val="28"/>
        </w:rPr>
        <w:tab/>
        <w:t>где,</w:t>
      </w:r>
    </w:p>
    <w:p w:rsidR="00E13B65" w:rsidRPr="00D07DE5" w:rsidRDefault="00E13B65" w:rsidP="00E13B65">
      <w:pPr>
        <w:pStyle w:val="25"/>
        <w:spacing w:after="0" w:line="240" w:lineRule="auto"/>
        <w:ind w:left="0" w:firstLine="540"/>
        <w:jc w:val="both"/>
        <w:rPr>
          <w:rFonts w:ascii="Times New Roman" w:hAnsi="Times New Roman"/>
          <w:sz w:val="28"/>
          <w:szCs w:val="28"/>
        </w:rPr>
      </w:pPr>
      <w:r w:rsidRPr="00D07DE5">
        <w:rPr>
          <w:rFonts w:ascii="Times New Roman" w:hAnsi="Times New Roman"/>
          <w:sz w:val="28"/>
          <w:szCs w:val="28"/>
        </w:rPr>
        <w:t xml:space="preserve">где, </w:t>
      </w:r>
    </w:p>
    <w:p w:rsidR="00E13B65" w:rsidRPr="00D07DE5" w:rsidRDefault="00E13B65" w:rsidP="00E13B65">
      <w:pPr>
        <w:pStyle w:val="25"/>
        <w:spacing w:after="0" w:line="240" w:lineRule="auto"/>
        <w:ind w:left="0" w:firstLine="540"/>
        <w:jc w:val="both"/>
        <w:rPr>
          <w:rFonts w:ascii="Times New Roman" w:hAnsi="Times New Roman"/>
          <w:sz w:val="28"/>
          <w:szCs w:val="28"/>
        </w:rPr>
      </w:pPr>
      <w:r w:rsidRPr="00D07DE5">
        <w:rPr>
          <w:rFonts w:ascii="Times New Roman" w:hAnsi="Times New Roman"/>
          <w:sz w:val="28"/>
          <w:szCs w:val="28"/>
        </w:rPr>
        <w:t>СП</w:t>
      </w:r>
      <w:proofErr w:type="spellStart"/>
      <w:proofErr w:type="gramStart"/>
      <w:r w:rsidRPr="00D07DE5">
        <w:rPr>
          <w:rFonts w:ascii="Times New Roman" w:hAnsi="Times New Roman"/>
          <w:i/>
          <w:sz w:val="28"/>
          <w:szCs w:val="28"/>
          <w:vertAlign w:val="subscript"/>
          <w:lang w:val="en-US"/>
        </w:rPr>
        <w:t>i</w:t>
      </w:r>
      <w:proofErr w:type="spellEnd"/>
      <w:proofErr w:type="gramEnd"/>
      <w:r w:rsidRPr="00D07DE5">
        <w:rPr>
          <w:rFonts w:ascii="Times New Roman" w:hAnsi="Times New Roman"/>
          <w:sz w:val="28"/>
          <w:szCs w:val="28"/>
        </w:rPr>
        <w:t xml:space="preserve"> – совокупное потребление </w:t>
      </w:r>
      <w:proofErr w:type="spellStart"/>
      <w:r w:rsidRPr="00D07DE5">
        <w:rPr>
          <w:rFonts w:ascii="Times New Roman" w:hAnsi="Times New Roman"/>
          <w:i/>
          <w:sz w:val="28"/>
          <w:szCs w:val="28"/>
        </w:rPr>
        <w:t>i-й</w:t>
      </w:r>
      <w:proofErr w:type="spellEnd"/>
      <w:r w:rsidRPr="00D07DE5">
        <w:rPr>
          <w:rFonts w:ascii="Times New Roman" w:hAnsi="Times New Roman"/>
          <w:sz w:val="28"/>
          <w:szCs w:val="28"/>
        </w:rPr>
        <w:t xml:space="preserve"> коммунальной услуги (теплоснабжения, водоснабжения, водоотведения и очистки сточных вод, электроснабжения, газоснабжения, захоронения ТБО) населением, в соответствующих единицах измерения в год;</w:t>
      </w:r>
    </w:p>
    <w:p w:rsidR="00E13B65" w:rsidRPr="00D07DE5" w:rsidRDefault="00E13B65" w:rsidP="00E13B65">
      <w:pPr>
        <w:pStyle w:val="25"/>
        <w:spacing w:after="0" w:line="240" w:lineRule="auto"/>
        <w:ind w:left="0" w:firstLine="540"/>
        <w:jc w:val="both"/>
        <w:rPr>
          <w:rFonts w:ascii="Times New Roman" w:hAnsi="Times New Roman"/>
          <w:sz w:val="28"/>
          <w:szCs w:val="28"/>
        </w:rPr>
      </w:pPr>
      <w:proofErr w:type="spellStart"/>
      <w:r w:rsidRPr="00D07DE5">
        <w:rPr>
          <w:rFonts w:ascii="Times New Roman" w:hAnsi="Times New Roman"/>
          <w:sz w:val="28"/>
          <w:szCs w:val="28"/>
        </w:rPr>
        <w:t>ОП</w:t>
      </w:r>
      <w:proofErr w:type="gramStart"/>
      <w:r w:rsidRPr="00D07DE5">
        <w:rPr>
          <w:rFonts w:ascii="Times New Roman" w:hAnsi="Times New Roman"/>
          <w:i/>
          <w:sz w:val="28"/>
          <w:szCs w:val="28"/>
          <w:vertAlign w:val="subscript"/>
        </w:rPr>
        <w:t>i</w:t>
      </w:r>
      <w:proofErr w:type="spellEnd"/>
      <w:proofErr w:type="gramEnd"/>
      <w:r w:rsidRPr="00D07DE5">
        <w:rPr>
          <w:rFonts w:ascii="Times New Roman" w:hAnsi="Times New Roman"/>
          <w:sz w:val="28"/>
          <w:szCs w:val="28"/>
        </w:rPr>
        <w:t xml:space="preserve"> – определяющий показатель для </w:t>
      </w:r>
      <w:proofErr w:type="spellStart"/>
      <w:r w:rsidRPr="00D07DE5">
        <w:rPr>
          <w:rFonts w:ascii="Times New Roman" w:hAnsi="Times New Roman"/>
          <w:i/>
          <w:sz w:val="28"/>
          <w:szCs w:val="28"/>
        </w:rPr>
        <w:t>i-й</w:t>
      </w:r>
      <w:proofErr w:type="spellEnd"/>
      <w:r w:rsidRPr="00D07DE5">
        <w:rPr>
          <w:rFonts w:ascii="Times New Roman" w:hAnsi="Times New Roman"/>
          <w:sz w:val="28"/>
          <w:szCs w:val="28"/>
        </w:rPr>
        <w:t xml:space="preserve"> коммунальной услуги (численность населения, пользующегося </w:t>
      </w:r>
      <w:proofErr w:type="spellStart"/>
      <w:r w:rsidRPr="00D07DE5">
        <w:rPr>
          <w:rFonts w:ascii="Times New Roman" w:hAnsi="Times New Roman"/>
          <w:i/>
          <w:sz w:val="28"/>
          <w:szCs w:val="28"/>
        </w:rPr>
        <w:t>i-й</w:t>
      </w:r>
      <w:proofErr w:type="spellEnd"/>
      <w:r w:rsidRPr="00D07DE5">
        <w:rPr>
          <w:rFonts w:ascii="Times New Roman" w:hAnsi="Times New Roman"/>
          <w:sz w:val="28"/>
          <w:szCs w:val="28"/>
        </w:rPr>
        <w:t xml:space="preserve"> коммунальной услугой, площадь жилищного фонда, подключенного к </w:t>
      </w:r>
      <w:proofErr w:type="spellStart"/>
      <w:r w:rsidRPr="00D07DE5">
        <w:rPr>
          <w:rFonts w:ascii="Times New Roman" w:hAnsi="Times New Roman"/>
          <w:i/>
          <w:sz w:val="28"/>
          <w:szCs w:val="28"/>
        </w:rPr>
        <w:t>i-й</w:t>
      </w:r>
      <w:proofErr w:type="spellEnd"/>
      <w:r w:rsidRPr="00D07DE5">
        <w:rPr>
          <w:rFonts w:ascii="Times New Roman" w:hAnsi="Times New Roman"/>
          <w:sz w:val="28"/>
          <w:szCs w:val="28"/>
        </w:rPr>
        <w:t xml:space="preserve"> системе коммунальной инфраструктуры) в соответствующих единицах измерения;</w:t>
      </w:r>
    </w:p>
    <w:p w:rsidR="00E13B65" w:rsidRPr="00D07DE5" w:rsidRDefault="00E13B65" w:rsidP="00E13B65">
      <w:pPr>
        <w:pStyle w:val="25"/>
        <w:spacing w:after="0" w:line="240" w:lineRule="auto"/>
        <w:ind w:left="0" w:firstLine="540"/>
        <w:jc w:val="both"/>
        <w:rPr>
          <w:rFonts w:ascii="Times New Roman" w:hAnsi="Times New Roman"/>
          <w:sz w:val="28"/>
          <w:szCs w:val="28"/>
        </w:rPr>
      </w:pPr>
      <w:proofErr w:type="spellStart"/>
      <w:r w:rsidRPr="00D07DE5">
        <w:rPr>
          <w:rFonts w:ascii="Times New Roman" w:hAnsi="Times New Roman"/>
          <w:sz w:val="28"/>
          <w:szCs w:val="28"/>
        </w:rPr>
        <w:lastRenderedPageBreak/>
        <w:t>УО</w:t>
      </w:r>
      <w:proofErr w:type="gramStart"/>
      <w:r w:rsidRPr="00D07DE5">
        <w:rPr>
          <w:rFonts w:ascii="Times New Roman" w:hAnsi="Times New Roman"/>
          <w:i/>
          <w:sz w:val="28"/>
          <w:szCs w:val="28"/>
          <w:vertAlign w:val="subscript"/>
        </w:rPr>
        <w:t>i</w:t>
      </w:r>
      <w:proofErr w:type="spellEnd"/>
      <w:proofErr w:type="gramEnd"/>
      <w:r w:rsidRPr="00D07DE5">
        <w:rPr>
          <w:rFonts w:ascii="Times New Roman" w:hAnsi="Times New Roman"/>
          <w:sz w:val="28"/>
          <w:szCs w:val="28"/>
        </w:rPr>
        <w:t xml:space="preserve"> – удельный объем потребления </w:t>
      </w:r>
      <w:proofErr w:type="spellStart"/>
      <w:r w:rsidRPr="00D07DE5">
        <w:rPr>
          <w:rFonts w:ascii="Times New Roman" w:hAnsi="Times New Roman"/>
          <w:i/>
          <w:sz w:val="28"/>
          <w:szCs w:val="28"/>
          <w:lang w:val="en-US"/>
        </w:rPr>
        <w:t>i</w:t>
      </w:r>
      <w:proofErr w:type="spellEnd"/>
      <w:r w:rsidRPr="00D07DE5">
        <w:rPr>
          <w:rFonts w:ascii="Times New Roman" w:hAnsi="Times New Roman"/>
          <w:i/>
          <w:sz w:val="28"/>
          <w:szCs w:val="28"/>
        </w:rPr>
        <w:t>-</w:t>
      </w:r>
      <w:proofErr w:type="spellStart"/>
      <w:r w:rsidRPr="00D07DE5">
        <w:rPr>
          <w:rFonts w:ascii="Times New Roman" w:hAnsi="Times New Roman"/>
          <w:i/>
          <w:sz w:val="28"/>
          <w:szCs w:val="28"/>
        </w:rPr>
        <w:t>й</w:t>
      </w:r>
      <w:proofErr w:type="spellEnd"/>
      <w:r w:rsidRPr="00D07DE5">
        <w:rPr>
          <w:rFonts w:ascii="Times New Roman" w:hAnsi="Times New Roman"/>
          <w:sz w:val="28"/>
          <w:szCs w:val="28"/>
        </w:rPr>
        <w:t xml:space="preserve"> коммунальной услуги в год, приведенной к определяющему показателю.</w:t>
      </w:r>
    </w:p>
    <w:p w:rsidR="00E13B65" w:rsidRPr="00D07DE5" w:rsidRDefault="00E13B65" w:rsidP="00E13B65">
      <w:pPr>
        <w:pStyle w:val="25"/>
        <w:spacing w:after="0" w:line="240" w:lineRule="auto"/>
        <w:ind w:left="0" w:firstLine="540"/>
        <w:jc w:val="both"/>
        <w:rPr>
          <w:rFonts w:ascii="Times New Roman" w:hAnsi="Times New Roman"/>
          <w:sz w:val="28"/>
          <w:szCs w:val="28"/>
        </w:rPr>
      </w:pPr>
      <w:r w:rsidRPr="00D07DE5">
        <w:rPr>
          <w:rFonts w:ascii="Times New Roman" w:hAnsi="Times New Roman"/>
          <w:sz w:val="28"/>
          <w:szCs w:val="28"/>
        </w:rPr>
        <w:t xml:space="preserve">Удельные объемы потребления коммунальных услуг определяются на основании оценки фактической реализации коммунальных услуг населению по данным статистических наблюдений за ряд лет (3-5). В случае отсутствия достоверных данных в качестве удельных объемов потребления могут быть приняты утвержденные в установленном порядке нормативы потребления коммунальных услуг, приведенные к году. В этом случае также должно учитываться влияние мероприятий по энергосбережению (установка приборов учета, применение </w:t>
      </w:r>
      <w:proofErr w:type="spellStart"/>
      <w:r w:rsidRPr="00D07DE5">
        <w:rPr>
          <w:rFonts w:ascii="Times New Roman" w:hAnsi="Times New Roman"/>
          <w:sz w:val="28"/>
          <w:szCs w:val="28"/>
        </w:rPr>
        <w:t>энергоэффективных</w:t>
      </w:r>
      <w:proofErr w:type="spellEnd"/>
      <w:r w:rsidRPr="00D07DE5">
        <w:rPr>
          <w:rFonts w:ascii="Times New Roman" w:hAnsi="Times New Roman"/>
          <w:sz w:val="28"/>
          <w:szCs w:val="28"/>
        </w:rPr>
        <w:t xml:space="preserve"> осветительных приборов, утепление фасадов, автоматизация системы теплоснабжения и др.).</w:t>
      </w:r>
    </w:p>
    <w:p w:rsidR="00E13B65" w:rsidRPr="00D07DE5" w:rsidRDefault="00E13B65" w:rsidP="00E13B65">
      <w:pPr>
        <w:pStyle w:val="25"/>
        <w:spacing w:after="0" w:line="240" w:lineRule="auto"/>
        <w:ind w:left="0" w:firstLine="540"/>
        <w:jc w:val="both"/>
        <w:rPr>
          <w:rFonts w:ascii="Times New Roman" w:hAnsi="Times New Roman"/>
          <w:sz w:val="28"/>
          <w:szCs w:val="28"/>
        </w:rPr>
      </w:pPr>
      <w:r w:rsidRPr="00D07DE5">
        <w:rPr>
          <w:rFonts w:ascii="Times New Roman" w:hAnsi="Times New Roman"/>
          <w:sz w:val="28"/>
          <w:szCs w:val="28"/>
        </w:rPr>
        <w:t>При оценке перспективного совокупного потребления услуг организаций коммунального комплекса населением учитывается прогнозируемые значения численности населения и площади жилищного фонда с учетом его ввода и выбытия на рассматриваемый период.</w:t>
      </w:r>
    </w:p>
    <w:p w:rsidR="00E13B65" w:rsidRPr="00D07DE5" w:rsidRDefault="00E13B65" w:rsidP="00E13B65">
      <w:pPr>
        <w:pStyle w:val="25"/>
        <w:spacing w:after="0" w:line="240" w:lineRule="auto"/>
        <w:ind w:left="0" w:firstLine="540"/>
        <w:jc w:val="both"/>
        <w:rPr>
          <w:rFonts w:ascii="Times New Roman" w:hAnsi="Times New Roman"/>
          <w:sz w:val="28"/>
          <w:szCs w:val="28"/>
        </w:rPr>
      </w:pPr>
      <w:r w:rsidRPr="00D07DE5">
        <w:rPr>
          <w:rFonts w:ascii="Times New Roman" w:hAnsi="Times New Roman"/>
          <w:sz w:val="28"/>
          <w:szCs w:val="28"/>
        </w:rPr>
        <w:t>Оценка перспективного потребления коммунальных услуг бюджетными учреждениями поселения основывается на зависимости потребления коммунальных услуг между потребителями различных категорий. Расчет осуществляется исходя из отношения объемов потребления коммунальных услуг населением, как основного потребителя и прочими потребителями. Данная зависимость обуславливается тем, что развитие бюджетных учреждений определяется в первую очередь численностью населения. Оценка выполняется по формуле:</w:t>
      </w:r>
    </w:p>
    <w:p w:rsidR="00E13B65" w:rsidRPr="00D07DE5" w:rsidRDefault="00E13B65" w:rsidP="00E13B65">
      <w:pPr>
        <w:pStyle w:val="25"/>
        <w:spacing w:after="0" w:line="240" w:lineRule="auto"/>
        <w:ind w:left="-567" w:firstLine="567"/>
        <w:jc w:val="both"/>
        <w:rPr>
          <w:rFonts w:ascii="Times New Roman" w:hAnsi="Times New Roman"/>
          <w:sz w:val="28"/>
          <w:szCs w:val="28"/>
        </w:rPr>
      </w:pPr>
      <m:oMathPara>
        <m:oMath>
          <m:sSub>
            <m:sSubPr>
              <m:ctrlPr>
                <w:rPr>
                  <w:rFonts w:ascii="Cambria Math" w:hAnsi="Times New Roman"/>
                  <w:i/>
                  <w:sz w:val="28"/>
                  <w:szCs w:val="28"/>
                </w:rPr>
              </m:ctrlPr>
            </m:sSubPr>
            <m:e>
              <m:r>
                <w:rPr>
                  <w:rFonts w:ascii="Cambria Math" w:hAnsi="Times New Roman"/>
                  <w:sz w:val="28"/>
                  <w:szCs w:val="28"/>
                </w:rPr>
                <m:t>ОП</m:t>
              </m:r>
            </m:e>
            <m:sub>
              <m:r>
                <w:rPr>
                  <w:rFonts w:ascii="Cambria Math" w:hAnsi="Times New Roman"/>
                  <w:sz w:val="28"/>
                  <w:szCs w:val="28"/>
                </w:rPr>
                <m:t>бюдж</m:t>
              </m:r>
              <m:r>
                <w:rPr>
                  <w:rFonts w:ascii="Cambria Math" w:hAnsi="Times New Roman"/>
                  <w:sz w:val="28"/>
                  <w:szCs w:val="28"/>
                </w:rPr>
                <m:t>.</m:t>
              </m:r>
              <m:r>
                <w:rPr>
                  <w:rFonts w:ascii="Cambria Math" w:hAnsi="Cambria Math"/>
                  <w:sz w:val="28"/>
                  <w:szCs w:val="28"/>
                  <w:lang w:val="en-US"/>
                </w:rPr>
                <m:t>i</m:t>
              </m:r>
            </m:sub>
          </m:sSub>
          <m:r>
            <w:rPr>
              <w:rFonts w:ascii="Cambria Math" w:hAnsi="Times New Roman"/>
              <w:sz w:val="28"/>
              <w:szCs w:val="28"/>
            </w:rPr>
            <m:t>=</m:t>
          </m:r>
          <m:f>
            <m:fPr>
              <m:ctrlPr>
                <w:rPr>
                  <w:rFonts w:ascii="Cambria Math" w:hAnsi="Times New Roman"/>
                  <w:i/>
                  <w:sz w:val="28"/>
                  <w:szCs w:val="28"/>
                </w:rPr>
              </m:ctrlPr>
            </m:fPr>
            <m:num>
              <m:sSub>
                <m:sSubPr>
                  <m:ctrlPr>
                    <w:rPr>
                      <w:rFonts w:ascii="Cambria Math" w:hAnsi="Times New Roman"/>
                      <w:i/>
                      <w:sz w:val="28"/>
                      <w:szCs w:val="28"/>
                    </w:rPr>
                  </m:ctrlPr>
                </m:sSubPr>
                <m:e>
                  <m:r>
                    <w:rPr>
                      <w:rFonts w:ascii="Cambria Math" w:hAnsi="Times New Roman"/>
                      <w:sz w:val="28"/>
                      <w:szCs w:val="28"/>
                    </w:rPr>
                    <m:t>ОП</m:t>
                  </m:r>
                </m:e>
                <m:sub>
                  <m:r>
                    <w:rPr>
                      <w:rFonts w:ascii="Cambria Math" w:hAnsi="Times New Roman"/>
                      <w:sz w:val="28"/>
                      <w:szCs w:val="28"/>
                    </w:rPr>
                    <m:t>бюдж</m:t>
                  </m:r>
                  <m:r>
                    <w:rPr>
                      <w:rFonts w:ascii="Cambria Math" w:hAnsi="Times New Roman"/>
                      <w:sz w:val="28"/>
                      <w:szCs w:val="28"/>
                    </w:rPr>
                    <m:t>.</m:t>
                  </m:r>
                  <m:r>
                    <w:rPr>
                      <w:rFonts w:ascii="Cambria Math" w:hAnsi="Times New Roman"/>
                      <w:sz w:val="28"/>
                      <w:szCs w:val="28"/>
                    </w:rPr>
                    <m:t>факт</m:t>
                  </m:r>
                  <m:r>
                    <w:rPr>
                      <w:rFonts w:ascii="Cambria Math" w:hAnsi="Times New Roman"/>
                      <w:sz w:val="28"/>
                      <w:szCs w:val="28"/>
                    </w:rPr>
                    <m:t xml:space="preserve"> </m:t>
                  </m:r>
                  <m:r>
                    <w:rPr>
                      <w:rFonts w:ascii="Cambria Math" w:hAnsi="Cambria Math"/>
                      <w:sz w:val="28"/>
                      <w:szCs w:val="28"/>
                    </w:rPr>
                    <m:t>i</m:t>
                  </m:r>
                </m:sub>
              </m:sSub>
            </m:num>
            <m:den>
              <m:sSub>
                <m:sSubPr>
                  <m:ctrlPr>
                    <w:rPr>
                      <w:rFonts w:ascii="Cambria Math" w:hAnsi="Times New Roman"/>
                      <w:i/>
                      <w:sz w:val="28"/>
                      <w:szCs w:val="28"/>
                    </w:rPr>
                  </m:ctrlPr>
                </m:sSubPr>
                <m:e>
                  <m:r>
                    <w:rPr>
                      <w:rFonts w:ascii="Cambria Math" w:hAnsi="Times New Roman"/>
                      <w:sz w:val="28"/>
                      <w:szCs w:val="28"/>
                    </w:rPr>
                    <m:t>ОП</m:t>
                  </m:r>
                </m:e>
                <m:sub>
                  <m:r>
                    <w:rPr>
                      <w:rFonts w:ascii="Cambria Math" w:hAnsi="Times New Roman"/>
                      <w:sz w:val="28"/>
                      <w:szCs w:val="28"/>
                    </w:rPr>
                    <m:t>нас</m:t>
                  </m:r>
                  <m:r>
                    <w:rPr>
                      <w:rFonts w:ascii="Cambria Math" w:hAnsi="Times New Roman"/>
                      <w:sz w:val="28"/>
                      <w:szCs w:val="28"/>
                    </w:rPr>
                    <m:t>.</m:t>
                  </m:r>
                  <m:r>
                    <w:rPr>
                      <w:rFonts w:ascii="Cambria Math" w:hAnsi="Times New Roman"/>
                      <w:sz w:val="28"/>
                      <w:szCs w:val="28"/>
                    </w:rPr>
                    <m:t>факт</m:t>
                  </m:r>
                  <m:r>
                    <w:rPr>
                      <w:rFonts w:ascii="Cambria Math" w:hAnsi="Times New Roman"/>
                      <w:sz w:val="28"/>
                      <w:szCs w:val="28"/>
                    </w:rPr>
                    <m:t xml:space="preserve"> </m:t>
                  </m:r>
                  <m:r>
                    <w:rPr>
                      <w:rFonts w:ascii="Cambria Math" w:hAnsi="Cambria Math"/>
                      <w:sz w:val="28"/>
                      <w:szCs w:val="28"/>
                    </w:rPr>
                    <m:t>i</m:t>
                  </m:r>
                </m:sub>
              </m:sSub>
            </m:den>
          </m:f>
          <m:r>
            <w:rPr>
              <w:rFonts w:ascii="Cambria Math" w:hAnsi="Times New Roman"/>
              <w:sz w:val="28"/>
              <w:szCs w:val="28"/>
            </w:rPr>
            <m:t>×</m:t>
          </m:r>
          <m:sSub>
            <m:sSubPr>
              <m:ctrlPr>
                <w:rPr>
                  <w:rFonts w:ascii="Cambria Math" w:hAnsi="Times New Roman"/>
                  <w:i/>
                  <w:sz w:val="28"/>
                  <w:szCs w:val="28"/>
                </w:rPr>
              </m:ctrlPr>
            </m:sSubPr>
            <m:e>
              <m:r>
                <w:rPr>
                  <w:rFonts w:ascii="Cambria Math" w:hAnsi="Times New Roman"/>
                  <w:sz w:val="28"/>
                  <w:szCs w:val="28"/>
                </w:rPr>
                <m:t>СП</m:t>
              </m:r>
            </m:e>
            <m:sub>
              <m:r>
                <w:rPr>
                  <w:rFonts w:ascii="Cambria Math" w:hAnsi="Cambria Math"/>
                  <w:sz w:val="28"/>
                  <w:szCs w:val="28"/>
                  <w:lang w:val="en-US"/>
                </w:rPr>
                <m:t>i</m:t>
              </m:r>
            </m:sub>
          </m:sSub>
          <m:r>
            <w:rPr>
              <w:rFonts w:ascii="Cambria Math" w:hAnsi="Times New Roman"/>
              <w:sz w:val="28"/>
              <w:szCs w:val="28"/>
            </w:rPr>
            <m:t xml:space="preserve"> </m:t>
          </m:r>
          <m:r>
            <m:rPr>
              <m:sty m:val="p"/>
            </m:rPr>
            <w:rPr>
              <w:rFonts w:ascii="Cambria Math" w:hAnsi="Times New Roman"/>
              <w:sz w:val="28"/>
              <w:szCs w:val="28"/>
            </w:rPr>
            <m:t>где</m:t>
          </m:r>
          <m:r>
            <m:rPr>
              <m:sty m:val="p"/>
            </m:rPr>
            <w:rPr>
              <w:rFonts w:ascii="Cambria Math" w:hAnsi="Times New Roman"/>
              <w:sz w:val="28"/>
              <w:szCs w:val="28"/>
            </w:rPr>
            <m:t xml:space="preserve">, </m:t>
          </m:r>
        </m:oMath>
      </m:oMathPara>
    </w:p>
    <w:p w:rsidR="00E13B65" w:rsidRPr="00D07DE5" w:rsidRDefault="00E13B65" w:rsidP="00E13B65">
      <w:pPr>
        <w:pStyle w:val="25"/>
        <w:spacing w:after="0" w:line="240" w:lineRule="auto"/>
        <w:ind w:left="-567" w:firstLine="567"/>
        <w:jc w:val="both"/>
        <w:rPr>
          <w:rFonts w:ascii="Times New Roman" w:hAnsi="Times New Roman"/>
          <w:sz w:val="28"/>
          <w:szCs w:val="28"/>
        </w:rPr>
      </w:pPr>
    </w:p>
    <w:p w:rsidR="00E13B65" w:rsidRPr="00D07DE5" w:rsidRDefault="00E13B65" w:rsidP="00E13B65">
      <w:pPr>
        <w:pStyle w:val="25"/>
        <w:spacing w:after="0" w:line="240" w:lineRule="auto"/>
        <w:ind w:left="0" w:firstLine="567"/>
        <w:jc w:val="both"/>
        <w:rPr>
          <w:rFonts w:ascii="Times New Roman" w:hAnsi="Times New Roman"/>
          <w:sz w:val="28"/>
          <w:szCs w:val="28"/>
        </w:rPr>
      </w:pPr>
      <w:r w:rsidRPr="00D07DE5">
        <w:rPr>
          <w:rFonts w:ascii="Times New Roman" w:hAnsi="Times New Roman"/>
          <w:sz w:val="28"/>
          <w:szCs w:val="28"/>
        </w:rPr>
        <w:t xml:space="preserve">ОП </w:t>
      </w:r>
      <w:proofErr w:type="spellStart"/>
      <w:r w:rsidRPr="00D07DE5">
        <w:rPr>
          <w:rFonts w:ascii="Times New Roman" w:hAnsi="Times New Roman"/>
          <w:i/>
          <w:sz w:val="28"/>
          <w:szCs w:val="28"/>
          <w:vertAlign w:val="subscript"/>
        </w:rPr>
        <w:t>бюдж.i</w:t>
      </w:r>
      <w:proofErr w:type="spellEnd"/>
      <w:r w:rsidRPr="00D07DE5">
        <w:rPr>
          <w:rFonts w:ascii="Times New Roman" w:hAnsi="Times New Roman"/>
          <w:sz w:val="28"/>
          <w:szCs w:val="28"/>
        </w:rPr>
        <w:t xml:space="preserve"> – объем потребления </w:t>
      </w:r>
      <w:proofErr w:type="spellStart"/>
      <w:r w:rsidRPr="00D07DE5">
        <w:rPr>
          <w:rFonts w:ascii="Times New Roman" w:hAnsi="Times New Roman"/>
          <w:i/>
          <w:sz w:val="28"/>
          <w:szCs w:val="28"/>
        </w:rPr>
        <w:t>i-й</w:t>
      </w:r>
      <w:proofErr w:type="spellEnd"/>
      <w:r w:rsidRPr="00D07DE5">
        <w:rPr>
          <w:rFonts w:ascii="Times New Roman" w:hAnsi="Times New Roman"/>
          <w:sz w:val="28"/>
          <w:szCs w:val="28"/>
        </w:rPr>
        <w:t xml:space="preserve"> коммунальной услуги бюджетными учреждениями в </w:t>
      </w:r>
      <w:proofErr w:type="gramStart"/>
      <w:r w:rsidRPr="00D07DE5">
        <w:rPr>
          <w:rFonts w:ascii="Times New Roman" w:hAnsi="Times New Roman"/>
          <w:sz w:val="28"/>
          <w:szCs w:val="28"/>
        </w:rPr>
        <w:t>соответствующих</w:t>
      </w:r>
      <w:proofErr w:type="gramEnd"/>
      <w:r w:rsidRPr="00D07DE5">
        <w:rPr>
          <w:rFonts w:ascii="Times New Roman" w:hAnsi="Times New Roman"/>
          <w:sz w:val="28"/>
          <w:szCs w:val="28"/>
        </w:rPr>
        <w:t xml:space="preserve"> ед. измерения в год;</w:t>
      </w:r>
    </w:p>
    <w:p w:rsidR="00E13B65" w:rsidRPr="00D07DE5" w:rsidRDefault="00E13B65" w:rsidP="00E13B65">
      <w:pPr>
        <w:pStyle w:val="25"/>
        <w:spacing w:after="0" w:line="240" w:lineRule="auto"/>
        <w:ind w:left="0" w:firstLine="567"/>
        <w:jc w:val="both"/>
        <w:rPr>
          <w:rFonts w:ascii="Times New Roman" w:hAnsi="Times New Roman"/>
          <w:sz w:val="28"/>
          <w:szCs w:val="28"/>
        </w:rPr>
      </w:pPr>
      <w:r w:rsidRPr="00D07DE5">
        <w:rPr>
          <w:rFonts w:ascii="Times New Roman" w:hAnsi="Times New Roman"/>
          <w:sz w:val="28"/>
          <w:szCs w:val="28"/>
        </w:rPr>
        <w:t xml:space="preserve">ОП </w:t>
      </w:r>
      <w:proofErr w:type="spellStart"/>
      <w:r w:rsidRPr="00D07DE5">
        <w:rPr>
          <w:rFonts w:ascii="Times New Roman" w:hAnsi="Times New Roman"/>
          <w:i/>
          <w:sz w:val="28"/>
          <w:szCs w:val="28"/>
          <w:vertAlign w:val="subscript"/>
        </w:rPr>
        <w:t>бюдж</w:t>
      </w:r>
      <w:proofErr w:type="spellEnd"/>
      <w:r w:rsidRPr="00D07DE5">
        <w:rPr>
          <w:rFonts w:ascii="Times New Roman" w:hAnsi="Times New Roman"/>
          <w:i/>
          <w:sz w:val="28"/>
          <w:szCs w:val="28"/>
          <w:vertAlign w:val="subscript"/>
        </w:rPr>
        <w:t xml:space="preserve">. факт </w:t>
      </w:r>
      <w:r w:rsidRPr="00D07DE5">
        <w:rPr>
          <w:rFonts w:ascii="Times New Roman" w:hAnsi="Times New Roman"/>
          <w:i/>
          <w:sz w:val="28"/>
          <w:szCs w:val="28"/>
          <w:vertAlign w:val="subscript"/>
          <w:lang w:val="en-US"/>
        </w:rPr>
        <w:t>I</w:t>
      </w:r>
      <w:r w:rsidRPr="00D07DE5">
        <w:rPr>
          <w:rFonts w:ascii="Times New Roman" w:hAnsi="Times New Roman"/>
          <w:sz w:val="28"/>
          <w:szCs w:val="28"/>
        </w:rPr>
        <w:t xml:space="preserve"> – фактический объем потребления </w:t>
      </w:r>
      <w:proofErr w:type="spellStart"/>
      <w:r w:rsidRPr="00D07DE5">
        <w:rPr>
          <w:rFonts w:ascii="Times New Roman" w:hAnsi="Times New Roman"/>
          <w:i/>
          <w:sz w:val="28"/>
          <w:szCs w:val="28"/>
        </w:rPr>
        <w:t>i-й</w:t>
      </w:r>
      <w:proofErr w:type="spellEnd"/>
      <w:r w:rsidRPr="00D07DE5">
        <w:rPr>
          <w:rFonts w:ascii="Times New Roman" w:hAnsi="Times New Roman"/>
          <w:sz w:val="28"/>
          <w:szCs w:val="28"/>
        </w:rPr>
        <w:t xml:space="preserve"> коммунальной услуги бюджетными учреждениями за предыдущий период, в </w:t>
      </w:r>
      <w:proofErr w:type="gramStart"/>
      <w:r w:rsidRPr="00D07DE5">
        <w:rPr>
          <w:rFonts w:ascii="Times New Roman" w:hAnsi="Times New Roman"/>
          <w:sz w:val="28"/>
          <w:szCs w:val="28"/>
        </w:rPr>
        <w:t>соответствующих</w:t>
      </w:r>
      <w:proofErr w:type="gramEnd"/>
      <w:r w:rsidRPr="00D07DE5">
        <w:rPr>
          <w:rFonts w:ascii="Times New Roman" w:hAnsi="Times New Roman"/>
          <w:sz w:val="28"/>
          <w:szCs w:val="28"/>
        </w:rPr>
        <w:t xml:space="preserve"> ед. измерения в год;</w:t>
      </w:r>
    </w:p>
    <w:p w:rsidR="00E13B65" w:rsidRPr="00D07DE5" w:rsidRDefault="00E13B65" w:rsidP="00E13B65">
      <w:pPr>
        <w:pStyle w:val="25"/>
        <w:spacing w:after="0" w:line="240" w:lineRule="auto"/>
        <w:ind w:left="0" w:firstLine="567"/>
        <w:jc w:val="both"/>
        <w:rPr>
          <w:rFonts w:ascii="Times New Roman" w:hAnsi="Times New Roman"/>
          <w:sz w:val="28"/>
          <w:szCs w:val="28"/>
        </w:rPr>
      </w:pPr>
      <w:r w:rsidRPr="00D07DE5">
        <w:rPr>
          <w:rFonts w:ascii="Times New Roman" w:hAnsi="Times New Roman"/>
          <w:sz w:val="28"/>
          <w:szCs w:val="28"/>
        </w:rPr>
        <w:t xml:space="preserve">ОП </w:t>
      </w:r>
      <w:r w:rsidRPr="00D07DE5">
        <w:rPr>
          <w:rFonts w:ascii="Times New Roman" w:hAnsi="Times New Roman"/>
          <w:i/>
          <w:sz w:val="28"/>
          <w:szCs w:val="28"/>
          <w:vertAlign w:val="subscript"/>
        </w:rPr>
        <w:t>нас</w:t>
      </w:r>
      <w:proofErr w:type="gramStart"/>
      <w:r w:rsidRPr="00D07DE5">
        <w:rPr>
          <w:rFonts w:ascii="Times New Roman" w:hAnsi="Times New Roman"/>
          <w:i/>
          <w:sz w:val="28"/>
          <w:szCs w:val="28"/>
          <w:vertAlign w:val="subscript"/>
        </w:rPr>
        <w:t>.</w:t>
      </w:r>
      <w:proofErr w:type="gramEnd"/>
      <w:r w:rsidRPr="00D07DE5">
        <w:rPr>
          <w:rFonts w:ascii="Times New Roman" w:hAnsi="Times New Roman"/>
          <w:i/>
          <w:sz w:val="28"/>
          <w:szCs w:val="28"/>
          <w:vertAlign w:val="subscript"/>
        </w:rPr>
        <w:t xml:space="preserve"> </w:t>
      </w:r>
      <w:proofErr w:type="gramStart"/>
      <w:r w:rsidRPr="00D07DE5">
        <w:rPr>
          <w:rFonts w:ascii="Times New Roman" w:hAnsi="Times New Roman"/>
          <w:i/>
          <w:sz w:val="28"/>
          <w:szCs w:val="28"/>
          <w:vertAlign w:val="subscript"/>
        </w:rPr>
        <w:t>ф</w:t>
      </w:r>
      <w:proofErr w:type="gramEnd"/>
      <w:r w:rsidRPr="00D07DE5">
        <w:rPr>
          <w:rFonts w:ascii="Times New Roman" w:hAnsi="Times New Roman"/>
          <w:i/>
          <w:sz w:val="28"/>
          <w:szCs w:val="28"/>
          <w:vertAlign w:val="subscript"/>
        </w:rPr>
        <w:t xml:space="preserve">акт </w:t>
      </w:r>
      <w:r w:rsidRPr="00D07DE5">
        <w:rPr>
          <w:rFonts w:ascii="Times New Roman" w:hAnsi="Times New Roman"/>
          <w:i/>
          <w:sz w:val="28"/>
          <w:szCs w:val="28"/>
          <w:vertAlign w:val="subscript"/>
          <w:lang w:val="en-US"/>
        </w:rPr>
        <w:t>I</w:t>
      </w:r>
      <w:r w:rsidRPr="00D07DE5">
        <w:rPr>
          <w:rFonts w:ascii="Times New Roman" w:hAnsi="Times New Roman"/>
          <w:sz w:val="28"/>
          <w:szCs w:val="28"/>
        </w:rPr>
        <w:t xml:space="preserve"> – фактический объем потребления </w:t>
      </w:r>
      <w:proofErr w:type="spellStart"/>
      <w:r w:rsidRPr="00D07DE5">
        <w:rPr>
          <w:rFonts w:ascii="Times New Roman" w:hAnsi="Times New Roman"/>
          <w:i/>
          <w:sz w:val="28"/>
          <w:szCs w:val="28"/>
        </w:rPr>
        <w:t>i-й</w:t>
      </w:r>
      <w:proofErr w:type="spellEnd"/>
      <w:r w:rsidRPr="00D07DE5">
        <w:rPr>
          <w:rFonts w:ascii="Times New Roman" w:hAnsi="Times New Roman"/>
          <w:sz w:val="28"/>
          <w:szCs w:val="28"/>
        </w:rPr>
        <w:t xml:space="preserve"> коммунальной услуги населением за предыдущий период, в соответствующих ед. измерении в год;</w:t>
      </w:r>
    </w:p>
    <w:p w:rsidR="00E13B65" w:rsidRPr="00D07DE5" w:rsidRDefault="00E13B65" w:rsidP="00E13B65">
      <w:pPr>
        <w:pStyle w:val="25"/>
        <w:spacing w:after="0" w:line="240" w:lineRule="auto"/>
        <w:ind w:left="0" w:firstLine="567"/>
        <w:jc w:val="both"/>
        <w:rPr>
          <w:rFonts w:ascii="Times New Roman" w:hAnsi="Times New Roman"/>
          <w:sz w:val="28"/>
          <w:szCs w:val="28"/>
        </w:rPr>
      </w:pPr>
      <w:proofErr w:type="spellStart"/>
      <w:r w:rsidRPr="00D07DE5">
        <w:rPr>
          <w:rFonts w:ascii="Times New Roman" w:hAnsi="Times New Roman"/>
          <w:sz w:val="28"/>
          <w:szCs w:val="28"/>
        </w:rPr>
        <w:t>СП</w:t>
      </w:r>
      <w:proofErr w:type="gramStart"/>
      <w:r w:rsidRPr="00D07DE5">
        <w:rPr>
          <w:rFonts w:ascii="Times New Roman" w:hAnsi="Times New Roman"/>
          <w:i/>
          <w:sz w:val="28"/>
          <w:szCs w:val="28"/>
          <w:vertAlign w:val="subscript"/>
        </w:rPr>
        <w:t>i</w:t>
      </w:r>
      <w:proofErr w:type="spellEnd"/>
      <w:proofErr w:type="gramEnd"/>
      <w:r w:rsidRPr="00D07DE5">
        <w:rPr>
          <w:rFonts w:ascii="Times New Roman" w:hAnsi="Times New Roman"/>
          <w:sz w:val="28"/>
          <w:szCs w:val="28"/>
        </w:rPr>
        <w:t xml:space="preserve"> – расчетная величина совокупного потребления </w:t>
      </w:r>
      <w:proofErr w:type="spellStart"/>
      <w:r w:rsidRPr="00D07DE5">
        <w:rPr>
          <w:rFonts w:ascii="Times New Roman" w:hAnsi="Times New Roman"/>
          <w:i/>
          <w:sz w:val="28"/>
          <w:szCs w:val="28"/>
        </w:rPr>
        <w:t>i-й</w:t>
      </w:r>
      <w:proofErr w:type="spellEnd"/>
      <w:r w:rsidRPr="00D07DE5">
        <w:rPr>
          <w:rFonts w:ascii="Times New Roman" w:hAnsi="Times New Roman"/>
          <w:sz w:val="28"/>
          <w:szCs w:val="28"/>
        </w:rPr>
        <w:t xml:space="preserve"> коммунальной услуги населением на рассматриваемый период.</w:t>
      </w:r>
    </w:p>
    <w:p w:rsidR="00E13B65" w:rsidRPr="00D07DE5" w:rsidRDefault="00E13B65" w:rsidP="00E13B65">
      <w:pPr>
        <w:pStyle w:val="25"/>
        <w:spacing w:after="0" w:line="240" w:lineRule="auto"/>
        <w:ind w:left="0" w:firstLine="540"/>
        <w:jc w:val="both"/>
        <w:rPr>
          <w:rFonts w:ascii="Times New Roman" w:hAnsi="Times New Roman"/>
          <w:sz w:val="28"/>
          <w:szCs w:val="28"/>
        </w:rPr>
      </w:pPr>
      <w:r w:rsidRPr="00D07DE5">
        <w:rPr>
          <w:rFonts w:ascii="Times New Roman" w:hAnsi="Times New Roman"/>
          <w:sz w:val="28"/>
          <w:szCs w:val="28"/>
        </w:rPr>
        <w:t>Потребление товаров и услуг организаций коммунального комплекса осуществляется не только населением, но и предприятиями и организациями</w:t>
      </w:r>
      <w:r>
        <w:rPr>
          <w:rFonts w:ascii="Times New Roman" w:hAnsi="Times New Roman"/>
          <w:sz w:val="28"/>
          <w:szCs w:val="28"/>
        </w:rPr>
        <w:t xml:space="preserve"> </w:t>
      </w:r>
      <w:r w:rsidRPr="00D07DE5">
        <w:rPr>
          <w:rFonts w:ascii="Times New Roman" w:hAnsi="Times New Roman"/>
          <w:sz w:val="28"/>
          <w:szCs w:val="28"/>
        </w:rPr>
        <w:t>на территории поселения. Учитывая, что рассматриваемые отрасли являются инфраструктурными, потребление товаров и услуг обуславливается темпами роста экономики города. Исходя из этого, оценка потребления товаров и услуг прочими потребителями определяется по формуле:</w:t>
      </w:r>
    </w:p>
    <w:p w:rsidR="00E13B65" w:rsidRPr="00D07DE5" w:rsidRDefault="00E13B65" w:rsidP="00E13B65">
      <w:pPr>
        <w:ind w:left="-567" w:firstLine="567"/>
        <w:jc w:val="both"/>
        <w:rPr>
          <w:sz w:val="28"/>
          <w:szCs w:val="28"/>
        </w:rPr>
      </w:pPr>
      <w:proofErr w:type="spellStart"/>
      <w:r w:rsidRPr="00D07DE5">
        <w:rPr>
          <w:sz w:val="28"/>
          <w:szCs w:val="28"/>
        </w:rPr>
        <w:t>И</w:t>
      </w:r>
      <w:r w:rsidRPr="00D07DE5">
        <w:rPr>
          <w:i/>
          <w:sz w:val="28"/>
          <w:szCs w:val="28"/>
          <w:vertAlign w:val="subscript"/>
        </w:rPr>
        <w:t>реализ.</w:t>
      </w:r>
      <w:r w:rsidRPr="00D07DE5">
        <w:rPr>
          <w:sz w:val="28"/>
          <w:szCs w:val="28"/>
        </w:rPr>
        <w:t>=К</w:t>
      </w:r>
      <w:r w:rsidRPr="00D07DE5">
        <w:rPr>
          <w:i/>
          <w:sz w:val="28"/>
          <w:szCs w:val="28"/>
          <w:vertAlign w:val="subscript"/>
        </w:rPr>
        <w:t>э</w:t>
      </w:r>
      <w:proofErr w:type="spellEnd"/>
      <w:r w:rsidRPr="00D07DE5">
        <w:rPr>
          <w:sz w:val="28"/>
          <w:szCs w:val="28"/>
        </w:rPr>
        <w:t>*</w:t>
      </w:r>
      <w:proofErr w:type="spellStart"/>
      <w:r w:rsidRPr="00D07DE5">
        <w:rPr>
          <w:sz w:val="28"/>
          <w:szCs w:val="28"/>
        </w:rPr>
        <w:t>И</w:t>
      </w:r>
      <w:r w:rsidRPr="00D07DE5">
        <w:rPr>
          <w:i/>
          <w:sz w:val="28"/>
          <w:szCs w:val="28"/>
          <w:vertAlign w:val="subscript"/>
        </w:rPr>
        <w:t>ипп</w:t>
      </w:r>
      <w:proofErr w:type="spellEnd"/>
      <w:r w:rsidRPr="00D07DE5">
        <w:rPr>
          <w:sz w:val="28"/>
          <w:szCs w:val="28"/>
        </w:rPr>
        <w:t>,</w:t>
      </w:r>
    </w:p>
    <w:p w:rsidR="00E13B65" w:rsidRPr="00D07DE5" w:rsidRDefault="00E13B65" w:rsidP="00E13B65">
      <w:pPr>
        <w:ind w:left="-567" w:firstLine="567"/>
        <w:jc w:val="both"/>
        <w:rPr>
          <w:sz w:val="28"/>
          <w:szCs w:val="28"/>
        </w:rPr>
      </w:pPr>
      <w:r w:rsidRPr="00D07DE5">
        <w:rPr>
          <w:sz w:val="28"/>
          <w:szCs w:val="28"/>
        </w:rPr>
        <w:t xml:space="preserve">где </w:t>
      </w:r>
    </w:p>
    <w:p w:rsidR="00E13B65" w:rsidRPr="00D07DE5" w:rsidRDefault="00E13B65" w:rsidP="00E13B65">
      <w:pPr>
        <w:ind w:firstLine="567"/>
        <w:jc w:val="both"/>
        <w:rPr>
          <w:sz w:val="28"/>
          <w:szCs w:val="28"/>
        </w:rPr>
      </w:pPr>
      <w:proofErr w:type="spellStart"/>
      <w:r w:rsidRPr="00D07DE5">
        <w:rPr>
          <w:sz w:val="28"/>
          <w:szCs w:val="28"/>
        </w:rPr>
        <w:t>И</w:t>
      </w:r>
      <w:r w:rsidRPr="00D07DE5">
        <w:rPr>
          <w:i/>
          <w:sz w:val="28"/>
          <w:szCs w:val="28"/>
          <w:vertAlign w:val="subscript"/>
        </w:rPr>
        <w:t>реализ</w:t>
      </w:r>
      <w:proofErr w:type="spellEnd"/>
      <w:r w:rsidRPr="00D07DE5">
        <w:rPr>
          <w:i/>
          <w:sz w:val="28"/>
          <w:szCs w:val="28"/>
          <w:vertAlign w:val="subscript"/>
        </w:rPr>
        <w:t>.</w:t>
      </w:r>
      <w:r w:rsidRPr="00D07DE5">
        <w:rPr>
          <w:sz w:val="28"/>
          <w:szCs w:val="28"/>
        </w:rPr>
        <w:t xml:space="preserve"> – индекс изменения объемов реализации товаров и услуг </w:t>
      </w:r>
      <w:r w:rsidRPr="00D07DE5">
        <w:rPr>
          <w:sz w:val="28"/>
          <w:szCs w:val="28"/>
        </w:rPr>
        <w:lastRenderedPageBreak/>
        <w:t>организаций коммунального комплекса;</w:t>
      </w:r>
    </w:p>
    <w:p w:rsidR="00E13B65" w:rsidRPr="00D07DE5" w:rsidRDefault="00E13B65" w:rsidP="00E13B65">
      <w:pPr>
        <w:ind w:firstLine="567"/>
        <w:jc w:val="both"/>
        <w:rPr>
          <w:sz w:val="28"/>
          <w:szCs w:val="28"/>
        </w:rPr>
      </w:pPr>
      <w:proofErr w:type="spellStart"/>
      <w:r w:rsidRPr="00D07DE5">
        <w:rPr>
          <w:sz w:val="28"/>
          <w:szCs w:val="28"/>
        </w:rPr>
        <w:t>К</w:t>
      </w:r>
      <w:r w:rsidRPr="00D07DE5">
        <w:rPr>
          <w:i/>
          <w:sz w:val="28"/>
          <w:szCs w:val="28"/>
          <w:vertAlign w:val="subscript"/>
        </w:rPr>
        <w:t>э</w:t>
      </w:r>
      <w:proofErr w:type="spellEnd"/>
      <w:r w:rsidRPr="00D07DE5">
        <w:rPr>
          <w:sz w:val="28"/>
          <w:szCs w:val="28"/>
        </w:rPr>
        <w:t xml:space="preserve"> – коэффициент эластичности, показывающий прирост потребления товаров и услуг организации коммунального комплекса в расчете на 1 процент прироста промышленного производства;</w:t>
      </w:r>
    </w:p>
    <w:p w:rsidR="00E13B65" w:rsidRPr="00D07DE5" w:rsidRDefault="00E13B65" w:rsidP="00E13B65">
      <w:pPr>
        <w:ind w:firstLine="567"/>
        <w:jc w:val="both"/>
        <w:rPr>
          <w:sz w:val="28"/>
          <w:szCs w:val="28"/>
        </w:rPr>
      </w:pPr>
      <w:proofErr w:type="spellStart"/>
      <w:r w:rsidRPr="00D07DE5">
        <w:rPr>
          <w:sz w:val="28"/>
          <w:szCs w:val="28"/>
        </w:rPr>
        <w:t>И</w:t>
      </w:r>
      <w:r w:rsidRPr="00D07DE5">
        <w:rPr>
          <w:i/>
          <w:sz w:val="28"/>
          <w:szCs w:val="28"/>
          <w:vertAlign w:val="subscript"/>
        </w:rPr>
        <w:t>ипп</w:t>
      </w:r>
      <w:proofErr w:type="spellEnd"/>
      <w:r w:rsidRPr="00D07DE5">
        <w:rPr>
          <w:sz w:val="28"/>
          <w:szCs w:val="28"/>
        </w:rPr>
        <w:t xml:space="preserve"> – индекс изменения промышленного производства.</w:t>
      </w:r>
    </w:p>
    <w:p w:rsidR="00E13B65" w:rsidRPr="00254964" w:rsidRDefault="00E13B65" w:rsidP="00E13B65">
      <w:pPr>
        <w:pStyle w:val="25"/>
        <w:spacing w:after="0" w:line="240" w:lineRule="auto"/>
        <w:ind w:left="0" w:firstLine="540"/>
        <w:jc w:val="both"/>
        <w:rPr>
          <w:rFonts w:ascii="Times New Roman" w:hAnsi="Times New Roman"/>
          <w:sz w:val="28"/>
          <w:szCs w:val="28"/>
        </w:rPr>
      </w:pPr>
      <w:r w:rsidRPr="00D07DE5">
        <w:rPr>
          <w:rFonts w:ascii="Times New Roman" w:hAnsi="Times New Roman"/>
          <w:sz w:val="28"/>
          <w:szCs w:val="28"/>
        </w:rPr>
        <w:t>Коэффициент эластичности определяется на основании данных за ряд лет, предшествующих расчету. Индекс изменения промышленного производства</w:t>
      </w:r>
      <w:r>
        <w:rPr>
          <w:rFonts w:ascii="Times New Roman" w:hAnsi="Times New Roman"/>
          <w:sz w:val="28"/>
          <w:szCs w:val="28"/>
        </w:rPr>
        <w:t xml:space="preserve"> </w:t>
      </w:r>
      <w:r w:rsidRPr="00D07DE5">
        <w:rPr>
          <w:rFonts w:ascii="Times New Roman" w:hAnsi="Times New Roman"/>
          <w:sz w:val="28"/>
          <w:szCs w:val="28"/>
        </w:rPr>
        <w:t>определяется на основании данных государственной статистики.</w:t>
      </w:r>
    </w:p>
    <w:p w:rsidR="00E13B65" w:rsidRDefault="00E13B65" w:rsidP="00E13B65">
      <w:pPr>
        <w:pStyle w:val="aa"/>
        <w:jc w:val="both"/>
        <w:rPr>
          <w:rFonts w:ascii="Times New Roman" w:hAnsi="Times New Roman"/>
          <w:sz w:val="28"/>
          <w:szCs w:val="28"/>
        </w:rPr>
      </w:pPr>
      <w:r>
        <w:rPr>
          <w:rFonts w:ascii="Times New Roman" w:hAnsi="Times New Roman"/>
          <w:sz w:val="28"/>
          <w:szCs w:val="28"/>
        </w:rPr>
        <w:tab/>
        <w:t xml:space="preserve">Ниже в таблице № 18 приведены по годам данные, примененные к расчету прогнозируемых объемов коммунальных ресурсов. </w:t>
      </w:r>
    </w:p>
    <w:p w:rsidR="00E13B65" w:rsidRDefault="00E13B65" w:rsidP="00E13B65">
      <w:pPr>
        <w:pStyle w:val="aa"/>
        <w:jc w:val="right"/>
        <w:rPr>
          <w:rFonts w:ascii="Times New Roman" w:hAnsi="Times New Roman"/>
          <w:sz w:val="24"/>
          <w:szCs w:val="24"/>
        </w:rPr>
      </w:pPr>
      <w:r w:rsidRPr="008438EF">
        <w:rPr>
          <w:rFonts w:ascii="Times New Roman" w:hAnsi="Times New Roman"/>
          <w:sz w:val="24"/>
          <w:szCs w:val="24"/>
        </w:rPr>
        <w:t>Таблица №</w:t>
      </w:r>
      <w:r>
        <w:rPr>
          <w:rFonts w:ascii="Times New Roman" w:hAnsi="Times New Roman"/>
          <w:sz w:val="24"/>
          <w:szCs w:val="24"/>
        </w:rPr>
        <w:t xml:space="preserve"> 18</w:t>
      </w:r>
    </w:p>
    <w:p w:rsidR="00E13B65" w:rsidRDefault="00E13B65" w:rsidP="00E13B65">
      <w:pPr>
        <w:pStyle w:val="aa"/>
        <w:jc w:val="center"/>
        <w:rPr>
          <w:rFonts w:ascii="Times New Roman" w:hAnsi="Times New Roman"/>
          <w:b/>
          <w:sz w:val="24"/>
          <w:szCs w:val="24"/>
        </w:rPr>
      </w:pPr>
      <w:r w:rsidRPr="008438EF">
        <w:rPr>
          <w:rFonts w:ascii="Times New Roman" w:hAnsi="Times New Roman"/>
          <w:b/>
          <w:sz w:val="24"/>
          <w:szCs w:val="24"/>
        </w:rPr>
        <w:t>Данные для расчета прогноза объема коммунальных ресурсов</w:t>
      </w:r>
      <w:r>
        <w:rPr>
          <w:rFonts w:ascii="Times New Roman" w:hAnsi="Times New Roman"/>
          <w:b/>
          <w:sz w:val="24"/>
          <w:szCs w:val="24"/>
        </w:rPr>
        <w:t xml:space="preserve"> по годам</w:t>
      </w:r>
    </w:p>
    <w:p w:rsidR="00E13B65" w:rsidRDefault="00E13B65" w:rsidP="00E13B65">
      <w:pPr>
        <w:pStyle w:val="aa"/>
        <w:jc w:val="center"/>
        <w:rPr>
          <w:rFonts w:ascii="Times New Roman" w:hAnsi="Times New Roman"/>
          <w:b/>
          <w:sz w:val="24"/>
          <w:szCs w:val="24"/>
        </w:rPr>
      </w:pPr>
    </w:p>
    <w:tbl>
      <w:tblPr>
        <w:tblW w:w="10065" w:type="dxa"/>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3120"/>
        <w:gridCol w:w="850"/>
        <w:gridCol w:w="888"/>
        <w:gridCol w:w="1018"/>
        <w:gridCol w:w="1018"/>
        <w:gridCol w:w="1018"/>
        <w:gridCol w:w="988"/>
        <w:gridCol w:w="1165"/>
      </w:tblGrid>
      <w:tr w:rsidR="00E13B65" w:rsidRPr="00A242C6" w:rsidTr="002A5ED2">
        <w:tc>
          <w:tcPr>
            <w:tcW w:w="3120" w:type="dxa"/>
            <w:vAlign w:val="center"/>
          </w:tcPr>
          <w:p w:rsidR="00E13B65" w:rsidRPr="00A242C6" w:rsidRDefault="00E13B65" w:rsidP="002A5ED2">
            <w:pPr>
              <w:pStyle w:val="aa"/>
              <w:jc w:val="center"/>
              <w:rPr>
                <w:rFonts w:ascii="Times New Roman" w:hAnsi="Times New Roman"/>
                <w:b/>
                <w:sz w:val="24"/>
                <w:szCs w:val="24"/>
                <w:lang w:eastAsia="en-US"/>
              </w:rPr>
            </w:pPr>
            <w:r w:rsidRPr="00A242C6">
              <w:rPr>
                <w:rFonts w:ascii="Times New Roman" w:hAnsi="Times New Roman"/>
                <w:b/>
                <w:sz w:val="24"/>
                <w:szCs w:val="24"/>
                <w:lang w:eastAsia="en-US"/>
              </w:rPr>
              <w:t>Показатель</w:t>
            </w:r>
          </w:p>
        </w:tc>
        <w:tc>
          <w:tcPr>
            <w:tcW w:w="850" w:type="dxa"/>
            <w:vAlign w:val="center"/>
          </w:tcPr>
          <w:p w:rsidR="00E13B65" w:rsidRPr="00A242C6" w:rsidRDefault="00E13B65" w:rsidP="002A5ED2">
            <w:pPr>
              <w:pStyle w:val="aa"/>
              <w:jc w:val="center"/>
              <w:rPr>
                <w:rFonts w:ascii="Times New Roman" w:hAnsi="Times New Roman"/>
                <w:b/>
                <w:sz w:val="24"/>
                <w:szCs w:val="24"/>
                <w:lang w:eastAsia="en-US"/>
              </w:rPr>
            </w:pPr>
            <w:r w:rsidRPr="00A242C6">
              <w:rPr>
                <w:rFonts w:ascii="Times New Roman" w:hAnsi="Times New Roman"/>
                <w:b/>
                <w:sz w:val="24"/>
                <w:szCs w:val="24"/>
                <w:lang w:eastAsia="en-US"/>
              </w:rPr>
              <w:t>Ед.</w:t>
            </w:r>
          </w:p>
          <w:p w:rsidR="00E13B65" w:rsidRPr="00A242C6" w:rsidRDefault="00E13B65" w:rsidP="002A5ED2">
            <w:pPr>
              <w:pStyle w:val="aa"/>
              <w:jc w:val="center"/>
              <w:rPr>
                <w:rFonts w:ascii="Times New Roman" w:hAnsi="Times New Roman"/>
                <w:b/>
                <w:sz w:val="24"/>
                <w:szCs w:val="24"/>
                <w:lang w:eastAsia="en-US"/>
              </w:rPr>
            </w:pPr>
            <w:proofErr w:type="spellStart"/>
            <w:r w:rsidRPr="00A242C6">
              <w:rPr>
                <w:rFonts w:ascii="Times New Roman" w:hAnsi="Times New Roman"/>
                <w:b/>
                <w:sz w:val="24"/>
                <w:szCs w:val="24"/>
                <w:lang w:eastAsia="en-US"/>
              </w:rPr>
              <w:t>изм</w:t>
            </w:r>
            <w:proofErr w:type="spellEnd"/>
            <w:r w:rsidRPr="00A242C6">
              <w:rPr>
                <w:rFonts w:ascii="Times New Roman" w:hAnsi="Times New Roman"/>
                <w:b/>
                <w:sz w:val="24"/>
                <w:szCs w:val="24"/>
                <w:lang w:eastAsia="en-US"/>
              </w:rPr>
              <w:t>.</w:t>
            </w:r>
          </w:p>
        </w:tc>
        <w:tc>
          <w:tcPr>
            <w:tcW w:w="888" w:type="dxa"/>
            <w:vAlign w:val="center"/>
          </w:tcPr>
          <w:p w:rsidR="00E13B65" w:rsidRPr="00A242C6" w:rsidRDefault="00E13B65" w:rsidP="002A5ED2">
            <w:pPr>
              <w:pStyle w:val="aa"/>
              <w:jc w:val="center"/>
              <w:rPr>
                <w:rFonts w:ascii="Times New Roman" w:hAnsi="Times New Roman"/>
                <w:b/>
                <w:sz w:val="24"/>
                <w:szCs w:val="24"/>
                <w:lang w:eastAsia="en-US"/>
              </w:rPr>
            </w:pPr>
            <w:r w:rsidRPr="00A242C6">
              <w:rPr>
                <w:rFonts w:ascii="Times New Roman" w:hAnsi="Times New Roman"/>
                <w:b/>
                <w:sz w:val="24"/>
                <w:szCs w:val="24"/>
                <w:lang w:eastAsia="en-US"/>
              </w:rPr>
              <w:t>2016</w:t>
            </w:r>
          </w:p>
          <w:p w:rsidR="00E13B65" w:rsidRPr="00A242C6" w:rsidRDefault="00E13B65" w:rsidP="002A5ED2">
            <w:pPr>
              <w:pStyle w:val="aa"/>
              <w:jc w:val="center"/>
              <w:rPr>
                <w:rFonts w:ascii="Times New Roman" w:hAnsi="Times New Roman"/>
                <w:b/>
                <w:sz w:val="24"/>
                <w:szCs w:val="24"/>
                <w:lang w:eastAsia="en-US"/>
              </w:rPr>
            </w:pPr>
            <w:r w:rsidRPr="00A242C6">
              <w:rPr>
                <w:rFonts w:ascii="Times New Roman" w:hAnsi="Times New Roman"/>
                <w:b/>
                <w:sz w:val="24"/>
                <w:szCs w:val="24"/>
                <w:lang w:eastAsia="en-US"/>
              </w:rPr>
              <w:t>факт</w:t>
            </w:r>
          </w:p>
        </w:tc>
        <w:tc>
          <w:tcPr>
            <w:tcW w:w="1018" w:type="dxa"/>
            <w:vAlign w:val="center"/>
          </w:tcPr>
          <w:p w:rsidR="00E13B65" w:rsidRPr="00A242C6" w:rsidRDefault="00E13B65" w:rsidP="002A5ED2">
            <w:pPr>
              <w:pStyle w:val="aa"/>
              <w:jc w:val="center"/>
              <w:rPr>
                <w:rFonts w:ascii="Times New Roman" w:hAnsi="Times New Roman"/>
                <w:b/>
                <w:sz w:val="24"/>
                <w:szCs w:val="24"/>
                <w:lang w:eastAsia="en-US"/>
              </w:rPr>
            </w:pPr>
            <w:r w:rsidRPr="00A242C6">
              <w:rPr>
                <w:rFonts w:ascii="Times New Roman" w:hAnsi="Times New Roman"/>
                <w:b/>
                <w:sz w:val="24"/>
                <w:szCs w:val="24"/>
                <w:lang w:eastAsia="en-US"/>
              </w:rPr>
              <w:t>2017</w:t>
            </w:r>
          </w:p>
        </w:tc>
        <w:tc>
          <w:tcPr>
            <w:tcW w:w="1018" w:type="dxa"/>
            <w:vAlign w:val="center"/>
          </w:tcPr>
          <w:p w:rsidR="00E13B65" w:rsidRPr="00A242C6" w:rsidRDefault="00E13B65" w:rsidP="002A5ED2">
            <w:pPr>
              <w:pStyle w:val="aa"/>
              <w:jc w:val="center"/>
              <w:rPr>
                <w:rFonts w:ascii="Times New Roman" w:hAnsi="Times New Roman"/>
                <w:b/>
                <w:sz w:val="24"/>
                <w:szCs w:val="24"/>
                <w:lang w:eastAsia="en-US"/>
              </w:rPr>
            </w:pPr>
            <w:r w:rsidRPr="00A242C6">
              <w:rPr>
                <w:rFonts w:ascii="Times New Roman" w:hAnsi="Times New Roman"/>
                <w:b/>
                <w:sz w:val="24"/>
                <w:szCs w:val="24"/>
                <w:lang w:eastAsia="en-US"/>
              </w:rPr>
              <w:t>2018</w:t>
            </w:r>
          </w:p>
        </w:tc>
        <w:tc>
          <w:tcPr>
            <w:tcW w:w="1018" w:type="dxa"/>
            <w:vAlign w:val="center"/>
          </w:tcPr>
          <w:p w:rsidR="00E13B65" w:rsidRPr="00A242C6" w:rsidRDefault="00E13B65" w:rsidP="002A5ED2">
            <w:pPr>
              <w:pStyle w:val="aa"/>
              <w:jc w:val="center"/>
              <w:rPr>
                <w:rFonts w:ascii="Times New Roman" w:hAnsi="Times New Roman"/>
                <w:b/>
                <w:sz w:val="24"/>
                <w:szCs w:val="24"/>
                <w:lang w:eastAsia="en-US"/>
              </w:rPr>
            </w:pPr>
            <w:r w:rsidRPr="00A242C6">
              <w:rPr>
                <w:rFonts w:ascii="Times New Roman" w:hAnsi="Times New Roman"/>
                <w:b/>
                <w:sz w:val="24"/>
                <w:szCs w:val="24"/>
                <w:lang w:eastAsia="en-US"/>
              </w:rPr>
              <w:t>2019</w:t>
            </w:r>
          </w:p>
        </w:tc>
        <w:tc>
          <w:tcPr>
            <w:tcW w:w="988" w:type="dxa"/>
            <w:vAlign w:val="center"/>
          </w:tcPr>
          <w:p w:rsidR="00E13B65" w:rsidRPr="00A242C6" w:rsidRDefault="00E13B65" w:rsidP="002A5ED2">
            <w:pPr>
              <w:pStyle w:val="aa"/>
              <w:jc w:val="center"/>
              <w:rPr>
                <w:rFonts w:ascii="Times New Roman" w:hAnsi="Times New Roman"/>
                <w:b/>
                <w:sz w:val="24"/>
                <w:szCs w:val="24"/>
                <w:lang w:eastAsia="en-US"/>
              </w:rPr>
            </w:pPr>
            <w:r w:rsidRPr="00A242C6">
              <w:rPr>
                <w:rFonts w:ascii="Times New Roman" w:hAnsi="Times New Roman"/>
                <w:b/>
                <w:sz w:val="24"/>
                <w:szCs w:val="24"/>
                <w:lang w:eastAsia="en-US"/>
              </w:rPr>
              <w:t>2020</w:t>
            </w:r>
          </w:p>
        </w:tc>
        <w:tc>
          <w:tcPr>
            <w:tcW w:w="1165" w:type="dxa"/>
            <w:vAlign w:val="center"/>
          </w:tcPr>
          <w:p w:rsidR="00E13B65" w:rsidRPr="00A242C6" w:rsidRDefault="00E13B65" w:rsidP="002A5ED2">
            <w:pPr>
              <w:pStyle w:val="aa"/>
              <w:jc w:val="center"/>
              <w:rPr>
                <w:rFonts w:ascii="Times New Roman" w:hAnsi="Times New Roman"/>
                <w:b/>
                <w:sz w:val="24"/>
                <w:szCs w:val="24"/>
                <w:lang w:eastAsia="en-US"/>
              </w:rPr>
            </w:pPr>
            <w:r w:rsidRPr="00A242C6">
              <w:rPr>
                <w:rFonts w:ascii="Times New Roman" w:hAnsi="Times New Roman"/>
                <w:b/>
                <w:sz w:val="24"/>
                <w:szCs w:val="24"/>
                <w:lang w:eastAsia="en-US"/>
              </w:rPr>
              <w:t>2021-2029</w:t>
            </w:r>
          </w:p>
        </w:tc>
      </w:tr>
      <w:tr w:rsidR="00E13B65" w:rsidRPr="00A242C6" w:rsidTr="002A5ED2">
        <w:tc>
          <w:tcPr>
            <w:tcW w:w="3120" w:type="dxa"/>
            <w:vAlign w:val="center"/>
          </w:tcPr>
          <w:p w:rsidR="00E13B65" w:rsidRPr="00A242C6" w:rsidRDefault="00E13B65" w:rsidP="002A5ED2">
            <w:pPr>
              <w:pStyle w:val="aa"/>
              <w:rPr>
                <w:rFonts w:ascii="Times New Roman" w:hAnsi="Times New Roman"/>
                <w:sz w:val="24"/>
                <w:szCs w:val="24"/>
                <w:lang w:eastAsia="en-US"/>
              </w:rPr>
            </w:pPr>
            <w:r w:rsidRPr="00A242C6">
              <w:rPr>
                <w:rFonts w:ascii="Times New Roman" w:hAnsi="Times New Roman"/>
                <w:sz w:val="24"/>
                <w:szCs w:val="24"/>
                <w:lang w:eastAsia="en-US"/>
              </w:rPr>
              <w:t xml:space="preserve">Численность населения </w:t>
            </w:r>
          </w:p>
        </w:tc>
        <w:tc>
          <w:tcPr>
            <w:tcW w:w="850" w:type="dxa"/>
          </w:tcPr>
          <w:p w:rsidR="00E13B65" w:rsidRPr="00A242C6" w:rsidRDefault="00E13B65" w:rsidP="002A5ED2">
            <w:pPr>
              <w:pStyle w:val="aa"/>
              <w:jc w:val="center"/>
              <w:rPr>
                <w:rFonts w:ascii="Times New Roman" w:hAnsi="Times New Roman"/>
                <w:sz w:val="24"/>
                <w:szCs w:val="24"/>
                <w:lang w:eastAsia="en-US"/>
              </w:rPr>
            </w:pPr>
            <w:r w:rsidRPr="00A242C6">
              <w:rPr>
                <w:rFonts w:ascii="Times New Roman" w:hAnsi="Times New Roman"/>
                <w:sz w:val="24"/>
                <w:szCs w:val="24"/>
                <w:lang w:eastAsia="en-US"/>
              </w:rPr>
              <w:t>т</w:t>
            </w:r>
            <w:proofErr w:type="gramStart"/>
            <w:r w:rsidRPr="00A242C6">
              <w:rPr>
                <w:rFonts w:ascii="Times New Roman" w:hAnsi="Times New Roman"/>
                <w:sz w:val="24"/>
                <w:szCs w:val="24"/>
                <w:lang w:eastAsia="en-US"/>
              </w:rPr>
              <w:t>.ч</w:t>
            </w:r>
            <w:proofErr w:type="gramEnd"/>
            <w:r w:rsidRPr="00A242C6">
              <w:rPr>
                <w:rFonts w:ascii="Times New Roman" w:hAnsi="Times New Roman"/>
                <w:sz w:val="24"/>
                <w:szCs w:val="24"/>
                <w:lang w:eastAsia="en-US"/>
              </w:rPr>
              <w:t>ел.</w:t>
            </w:r>
          </w:p>
        </w:tc>
        <w:tc>
          <w:tcPr>
            <w:tcW w:w="888" w:type="dxa"/>
            <w:vAlign w:val="center"/>
          </w:tcPr>
          <w:p w:rsidR="00E13B65" w:rsidRPr="00A242C6" w:rsidRDefault="00E13B65" w:rsidP="002A5ED2">
            <w:pPr>
              <w:pStyle w:val="aa"/>
              <w:jc w:val="center"/>
              <w:rPr>
                <w:rFonts w:ascii="Times New Roman" w:hAnsi="Times New Roman"/>
                <w:b/>
                <w:sz w:val="24"/>
                <w:szCs w:val="24"/>
                <w:lang w:eastAsia="en-US"/>
              </w:rPr>
            </w:pPr>
            <w:r w:rsidRPr="00A242C6">
              <w:rPr>
                <w:rFonts w:ascii="Times New Roman" w:hAnsi="Times New Roman"/>
                <w:b/>
                <w:sz w:val="24"/>
                <w:szCs w:val="24"/>
                <w:lang w:eastAsia="en-US"/>
              </w:rPr>
              <w:t>52.7</w:t>
            </w:r>
          </w:p>
        </w:tc>
        <w:tc>
          <w:tcPr>
            <w:tcW w:w="1018" w:type="dxa"/>
            <w:vAlign w:val="center"/>
          </w:tcPr>
          <w:p w:rsidR="00E13B65" w:rsidRPr="00A242C6" w:rsidRDefault="00E13B65" w:rsidP="002A5ED2">
            <w:pPr>
              <w:pStyle w:val="aa"/>
              <w:jc w:val="center"/>
              <w:rPr>
                <w:rFonts w:ascii="Times New Roman" w:hAnsi="Times New Roman"/>
                <w:b/>
                <w:sz w:val="24"/>
                <w:szCs w:val="24"/>
                <w:lang w:eastAsia="en-US"/>
              </w:rPr>
            </w:pPr>
            <w:r w:rsidRPr="00A242C6">
              <w:rPr>
                <w:rFonts w:ascii="Times New Roman" w:hAnsi="Times New Roman"/>
                <w:b/>
                <w:sz w:val="24"/>
                <w:szCs w:val="24"/>
                <w:lang w:eastAsia="en-US"/>
              </w:rPr>
              <w:t>52.7</w:t>
            </w:r>
          </w:p>
        </w:tc>
        <w:tc>
          <w:tcPr>
            <w:tcW w:w="1018" w:type="dxa"/>
            <w:vAlign w:val="center"/>
          </w:tcPr>
          <w:p w:rsidR="00E13B65" w:rsidRPr="00A242C6" w:rsidRDefault="00E13B65" w:rsidP="002A5ED2">
            <w:pPr>
              <w:pStyle w:val="aa"/>
              <w:jc w:val="center"/>
              <w:rPr>
                <w:rFonts w:ascii="Times New Roman" w:hAnsi="Times New Roman"/>
                <w:b/>
                <w:sz w:val="24"/>
                <w:szCs w:val="24"/>
                <w:lang w:eastAsia="en-US"/>
              </w:rPr>
            </w:pPr>
            <w:r w:rsidRPr="00A242C6">
              <w:rPr>
                <w:rFonts w:ascii="Times New Roman" w:hAnsi="Times New Roman"/>
                <w:b/>
                <w:sz w:val="24"/>
                <w:szCs w:val="24"/>
                <w:lang w:eastAsia="en-US"/>
              </w:rPr>
              <w:t>53.0</w:t>
            </w:r>
          </w:p>
        </w:tc>
        <w:tc>
          <w:tcPr>
            <w:tcW w:w="1018" w:type="dxa"/>
            <w:vAlign w:val="center"/>
          </w:tcPr>
          <w:p w:rsidR="00E13B65" w:rsidRPr="00A242C6" w:rsidRDefault="00E13B65" w:rsidP="002A5ED2">
            <w:pPr>
              <w:pStyle w:val="aa"/>
              <w:jc w:val="center"/>
              <w:rPr>
                <w:rFonts w:ascii="Times New Roman" w:hAnsi="Times New Roman"/>
                <w:b/>
                <w:sz w:val="24"/>
                <w:szCs w:val="24"/>
                <w:lang w:eastAsia="en-US"/>
              </w:rPr>
            </w:pPr>
            <w:r w:rsidRPr="00A242C6">
              <w:rPr>
                <w:rFonts w:ascii="Times New Roman" w:hAnsi="Times New Roman"/>
                <w:b/>
                <w:sz w:val="24"/>
                <w:szCs w:val="24"/>
                <w:lang w:eastAsia="en-US"/>
              </w:rPr>
              <w:t>53.4</w:t>
            </w:r>
          </w:p>
        </w:tc>
        <w:tc>
          <w:tcPr>
            <w:tcW w:w="988" w:type="dxa"/>
            <w:vAlign w:val="center"/>
          </w:tcPr>
          <w:p w:rsidR="00E13B65" w:rsidRPr="00A242C6" w:rsidRDefault="00E13B65" w:rsidP="002A5ED2">
            <w:pPr>
              <w:pStyle w:val="aa"/>
              <w:jc w:val="center"/>
              <w:rPr>
                <w:rFonts w:ascii="Times New Roman" w:hAnsi="Times New Roman"/>
                <w:b/>
                <w:sz w:val="24"/>
                <w:szCs w:val="24"/>
                <w:lang w:eastAsia="en-US"/>
              </w:rPr>
            </w:pPr>
            <w:r w:rsidRPr="00A242C6">
              <w:rPr>
                <w:rFonts w:ascii="Times New Roman" w:hAnsi="Times New Roman"/>
                <w:b/>
                <w:sz w:val="24"/>
                <w:szCs w:val="24"/>
                <w:lang w:eastAsia="en-US"/>
              </w:rPr>
              <w:t>54.6</w:t>
            </w:r>
          </w:p>
        </w:tc>
        <w:tc>
          <w:tcPr>
            <w:tcW w:w="1165" w:type="dxa"/>
            <w:vAlign w:val="center"/>
          </w:tcPr>
          <w:p w:rsidR="00E13B65" w:rsidRPr="00A242C6" w:rsidRDefault="00E13B65" w:rsidP="002A5ED2">
            <w:pPr>
              <w:pStyle w:val="aa"/>
              <w:jc w:val="center"/>
              <w:rPr>
                <w:rFonts w:ascii="Times New Roman" w:hAnsi="Times New Roman"/>
                <w:b/>
                <w:sz w:val="24"/>
                <w:szCs w:val="24"/>
                <w:lang w:eastAsia="en-US"/>
              </w:rPr>
            </w:pPr>
            <w:r w:rsidRPr="00A242C6">
              <w:rPr>
                <w:rFonts w:ascii="Times New Roman" w:hAnsi="Times New Roman"/>
                <w:b/>
                <w:sz w:val="24"/>
                <w:szCs w:val="24"/>
                <w:lang w:eastAsia="en-US"/>
              </w:rPr>
              <w:t>55.9</w:t>
            </w:r>
          </w:p>
        </w:tc>
      </w:tr>
      <w:tr w:rsidR="00E13B65" w:rsidRPr="00A242C6" w:rsidTr="002A5ED2">
        <w:tc>
          <w:tcPr>
            <w:tcW w:w="3120" w:type="dxa"/>
            <w:vAlign w:val="center"/>
          </w:tcPr>
          <w:p w:rsidR="00E13B65" w:rsidRPr="00A242C6" w:rsidRDefault="00E13B65" w:rsidP="002A5ED2">
            <w:pPr>
              <w:pStyle w:val="aa"/>
              <w:rPr>
                <w:rFonts w:ascii="Times New Roman" w:hAnsi="Times New Roman"/>
                <w:sz w:val="24"/>
                <w:szCs w:val="24"/>
                <w:lang w:eastAsia="en-US"/>
              </w:rPr>
            </w:pPr>
            <w:r w:rsidRPr="00A242C6">
              <w:rPr>
                <w:rFonts w:ascii="Times New Roman" w:hAnsi="Times New Roman"/>
                <w:sz w:val="24"/>
                <w:szCs w:val="24"/>
                <w:lang w:eastAsia="en-US"/>
              </w:rPr>
              <w:t>Площади новых застроек</w:t>
            </w:r>
          </w:p>
        </w:tc>
        <w:tc>
          <w:tcPr>
            <w:tcW w:w="850" w:type="dxa"/>
          </w:tcPr>
          <w:p w:rsidR="00E13B65" w:rsidRPr="00A242C6" w:rsidRDefault="00E13B65" w:rsidP="002A5ED2">
            <w:pPr>
              <w:pStyle w:val="aa"/>
              <w:jc w:val="center"/>
              <w:rPr>
                <w:rFonts w:ascii="Times New Roman" w:hAnsi="Times New Roman"/>
                <w:sz w:val="24"/>
                <w:szCs w:val="24"/>
                <w:lang w:eastAsia="en-US"/>
              </w:rPr>
            </w:pPr>
            <w:r w:rsidRPr="00A242C6">
              <w:rPr>
                <w:rFonts w:ascii="Times New Roman" w:hAnsi="Times New Roman"/>
                <w:sz w:val="24"/>
                <w:szCs w:val="24"/>
                <w:lang w:eastAsia="en-US"/>
              </w:rPr>
              <w:t>га</w:t>
            </w:r>
          </w:p>
        </w:tc>
        <w:tc>
          <w:tcPr>
            <w:tcW w:w="888" w:type="dxa"/>
            <w:vAlign w:val="center"/>
          </w:tcPr>
          <w:p w:rsidR="00E13B65" w:rsidRPr="00A242C6" w:rsidRDefault="00E13B65" w:rsidP="002A5ED2">
            <w:pPr>
              <w:pStyle w:val="aa"/>
              <w:jc w:val="center"/>
              <w:rPr>
                <w:rFonts w:ascii="Times New Roman" w:hAnsi="Times New Roman"/>
                <w:b/>
                <w:sz w:val="24"/>
                <w:szCs w:val="24"/>
                <w:lang w:eastAsia="en-US"/>
              </w:rPr>
            </w:pPr>
            <w:r w:rsidRPr="00A242C6">
              <w:rPr>
                <w:rFonts w:ascii="Times New Roman" w:hAnsi="Times New Roman"/>
                <w:b/>
                <w:sz w:val="24"/>
                <w:szCs w:val="24"/>
                <w:lang w:eastAsia="en-US"/>
              </w:rPr>
              <w:t>10</w:t>
            </w:r>
          </w:p>
        </w:tc>
        <w:tc>
          <w:tcPr>
            <w:tcW w:w="1018" w:type="dxa"/>
            <w:vAlign w:val="center"/>
          </w:tcPr>
          <w:p w:rsidR="00E13B65" w:rsidRPr="00A242C6" w:rsidRDefault="00E13B65" w:rsidP="002A5ED2">
            <w:pPr>
              <w:pStyle w:val="aa"/>
              <w:jc w:val="center"/>
              <w:rPr>
                <w:rFonts w:ascii="Times New Roman" w:hAnsi="Times New Roman"/>
                <w:b/>
                <w:sz w:val="24"/>
                <w:szCs w:val="24"/>
                <w:lang w:eastAsia="en-US"/>
              </w:rPr>
            </w:pPr>
            <w:r w:rsidRPr="00A242C6">
              <w:rPr>
                <w:rFonts w:ascii="Times New Roman" w:hAnsi="Times New Roman"/>
                <w:b/>
                <w:sz w:val="24"/>
                <w:szCs w:val="24"/>
                <w:lang w:eastAsia="en-US"/>
              </w:rPr>
              <w:t>28</w:t>
            </w:r>
          </w:p>
        </w:tc>
        <w:tc>
          <w:tcPr>
            <w:tcW w:w="1018" w:type="dxa"/>
            <w:vAlign w:val="center"/>
          </w:tcPr>
          <w:p w:rsidR="00E13B65" w:rsidRPr="00A242C6" w:rsidRDefault="00E13B65" w:rsidP="002A5ED2">
            <w:pPr>
              <w:pStyle w:val="aa"/>
              <w:jc w:val="center"/>
              <w:rPr>
                <w:rFonts w:ascii="Times New Roman" w:hAnsi="Times New Roman"/>
                <w:b/>
                <w:sz w:val="24"/>
                <w:szCs w:val="24"/>
                <w:lang w:eastAsia="en-US"/>
              </w:rPr>
            </w:pPr>
            <w:r w:rsidRPr="00A242C6">
              <w:rPr>
                <w:rFonts w:ascii="Times New Roman" w:hAnsi="Times New Roman"/>
                <w:b/>
                <w:sz w:val="24"/>
                <w:szCs w:val="24"/>
                <w:lang w:eastAsia="en-US"/>
              </w:rPr>
              <w:t>-</w:t>
            </w:r>
          </w:p>
        </w:tc>
        <w:tc>
          <w:tcPr>
            <w:tcW w:w="1018" w:type="dxa"/>
            <w:vAlign w:val="center"/>
          </w:tcPr>
          <w:p w:rsidR="00E13B65" w:rsidRPr="00A242C6" w:rsidRDefault="00E13B65" w:rsidP="002A5ED2">
            <w:pPr>
              <w:pStyle w:val="aa"/>
              <w:jc w:val="center"/>
              <w:rPr>
                <w:rFonts w:ascii="Times New Roman" w:hAnsi="Times New Roman"/>
                <w:b/>
                <w:sz w:val="24"/>
                <w:szCs w:val="24"/>
                <w:lang w:eastAsia="en-US"/>
              </w:rPr>
            </w:pPr>
            <w:r w:rsidRPr="00A242C6">
              <w:rPr>
                <w:rFonts w:ascii="Times New Roman" w:hAnsi="Times New Roman"/>
                <w:b/>
                <w:sz w:val="24"/>
                <w:szCs w:val="24"/>
                <w:lang w:eastAsia="en-US"/>
              </w:rPr>
              <w:t>67</w:t>
            </w:r>
          </w:p>
        </w:tc>
        <w:tc>
          <w:tcPr>
            <w:tcW w:w="988" w:type="dxa"/>
            <w:vAlign w:val="center"/>
          </w:tcPr>
          <w:p w:rsidR="00E13B65" w:rsidRPr="00A242C6" w:rsidRDefault="00E13B65" w:rsidP="002A5ED2">
            <w:pPr>
              <w:pStyle w:val="aa"/>
              <w:jc w:val="center"/>
              <w:rPr>
                <w:rFonts w:ascii="Times New Roman" w:hAnsi="Times New Roman"/>
                <w:b/>
                <w:sz w:val="24"/>
                <w:szCs w:val="24"/>
                <w:lang w:eastAsia="en-US"/>
              </w:rPr>
            </w:pPr>
            <w:r w:rsidRPr="00A242C6">
              <w:rPr>
                <w:rFonts w:ascii="Times New Roman" w:hAnsi="Times New Roman"/>
                <w:b/>
                <w:sz w:val="24"/>
                <w:szCs w:val="24"/>
                <w:lang w:eastAsia="en-US"/>
              </w:rPr>
              <w:t>45</w:t>
            </w:r>
          </w:p>
        </w:tc>
        <w:tc>
          <w:tcPr>
            <w:tcW w:w="1165" w:type="dxa"/>
            <w:vAlign w:val="center"/>
          </w:tcPr>
          <w:p w:rsidR="00E13B65" w:rsidRPr="00A242C6" w:rsidRDefault="00E13B65" w:rsidP="002A5ED2">
            <w:pPr>
              <w:pStyle w:val="aa"/>
              <w:jc w:val="center"/>
              <w:rPr>
                <w:rFonts w:ascii="Times New Roman" w:hAnsi="Times New Roman"/>
                <w:b/>
                <w:sz w:val="24"/>
                <w:szCs w:val="24"/>
                <w:lang w:eastAsia="en-US"/>
              </w:rPr>
            </w:pPr>
            <w:r w:rsidRPr="00A242C6">
              <w:rPr>
                <w:rFonts w:ascii="Times New Roman" w:hAnsi="Times New Roman"/>
                <w:b/>
                <w:sz w:val="24"/>
                <w:szCs w:val="24"/>
                <w:lang w:eastAsia="en-US"/>
              </w:rPr>
              <w:t>65</w:t>
            </w:r>
          </w:p>
        </w:tc>
      </w:tr>
    </w:tbl>
    <w:p w:rsidR="00E13B65" w:rsidRDefault="00E13B65" w:rsidP="00E13B65">
      <w:pPr>
        <w:pStyle w:val="aa"/>
        <w:jc w:val="both"/>
        <w:rPr>
          <w:rFonts w:ascii="Times New Roman" w:hAnsi="Times New Roman"/>
          <w:sz w:val="28"/>
          <w:szCs w:val="28"/>
          <w:lang w:eastAsia="ar-SA"/>
        </w:rPr>
      </w:pPr>
    </w:p>
    <w:p w:rsidR="00E13B65" w:rsidRDefault="00E13B65" w:rsidP="00E13B65">
      <w:pPr>
        <w:pStyle w:val="aa"/>
        <w:ind w:firstLine="708"/>
        <w:jc w:val="both"/>
        <w:rPr>
          <w:rFonts w:ascii="Times New Roman" w:hAnsi="Times New Roman"/>
          <w:sz w:val="28"/>
          <w:szCs w:val="28"/>
          <w:lang w:eastAsia="ar-SA"/>
        </w:rPr>
      </w:pPr>
      <w:r>
        <w:rPr>
          <w:rFonts w:ascii="Times New Roman" w:hAnsi="Times New Roman"/>
          <w:sz w:val="28"/>
          <w:szCs w:val="28"/>
          <w:lang w:eastAsia="ar-SA"/>
        </w:rPr>
        <w:t>По приведенной выше методике рассчитаны объемы коммунальных ресурсов по видам оказываемых в городе Лиски услуг, необходимых для жизнеобеспечения муниципального образования до 2029 года. Данные расчета сведены в таблицу № 19.</w:t>
      </w:r>
    </w:p>
    <w:p w:rsidR="00E13B65" w:rsidRDefault="00E13B65" w:rsidP="00E13B65">
      <w:pPr>
        <w:ind w:firstLine="708"/>
        <w:jc w:val="both"/>
        <w:rPr>
          <w:sz w:val="28"/>
          <w:szCs w:val="28"/>
        </w:rPr>
      </w:pPr>
      <w:r>
        <w:rPr>
          <w:sz w:val="28"/>
          <w:szCs w:val="28"/>
        </w:rPr>
        <w:t>Как видно из таблицы, существующие в настоящее время тенденции роста численности населения, перспективы увеличения объемов жилищного строительства и соответственно расширение сферы социальной инфраструктуры, могут повлечь за собой увеличение спроса на коммунальные услуги от 5 до 30 процентов</w:t>
      </w:r>
    </w:p>
    <w:p w:rsidR="00E13B65" w:rsidRDefault="00E13B65" w:rsidP="00E13B65">
      <w:pPr>
        <w:pStyle w:val="aa"/>
        <w:ind w:firstLine="708"/>
        <w:jc w:val="both"/>
        <w:rPr>
          <w:rFonts w:ascii="Times New Roman" w:hAnsi="Times New Roman"/>
          <w:sz w:val="28"/>
          <w:szCs w:val="28"/>
          <w:lang w:eastAsia="ar-SA"/>
        </w:rPr>
      </w:pPr>
    </w:p>
    <w:p w:rsidR="00E13B65" w:rsidRDefault="00E13B65" w:rsidP="00E13B65">
      <w:pPr>
        <w:pStyle w:val="aa"/>
        <w:jc w:val="both"/>
        <w:rPr>
          <w:rFonts w:ascii="Times New Roman" w:hAnsi="Times New Roman"/>
          <w:sz w:val="28"/>
          <w:szCs w:val="28"/>
          <w:lang w:eastAsia="ar-SA"/>
        </w:rPr>
      </w:pPr>
    </w:p>
    <w:p w:rsidR="00E13B65" w:rsidRDefault="00E13B65" w:rsidP="00E13B65">
      <w:pPr>
        <w:pStyle w:val="aa"/>
        <w:jc w:val="both"/>
        <w:rPr>
          <w:rFonts w:ascii="Times New Roman" w:hAnsi="Times New Roman"/>
          <w:sz w:val="28"/>
          <w:szCs w:val="28"/>
          <w:lang w:eastAsia="ar-SA"/>
        </w:rPr>
      </w:pPr>
    </w:p>
    <w:p w:rsidR="00E13B65" w:rsidRDefault="00E13B65" w:rsidP="00E13B65">
      <w:pPr>
        <w:pStyle w:val="aa"/>
        <w:jc w:val="both"/>
        <w:rPr>
          <w:rFonts w:ascii="Times New Roman" w:hAnsi="Times New Roman"/>
          <w:sz w:val="28"/>
          <w:szCs w:val="28"/>
          <w:lang w:eastAsia="ar-SA"/>
        </w:rPr>
      </w:pPr>
    </w:p>
    <w:p w:rsidR="00E13B65" w:rsidRDefault="00E13B65" w:rsidP="00E13B65">
      <w:pPr>
        <w:pStyle w:val="aa"/>
        <w:jc w:val="both"/>
        <w:rPr>
          <w:rFonts w:ascii="Times New Roman" w:hAnsi="Times New Roman"/>
          <w:sz w:val="28"/>
          <w:szCs w:val="28"/>
          <w:lang w:eastAsia="ar-SA"/>
        </w:rPr>
        <w:sectPr w:rsidR="00E13B65" w:rsidSect="00AC019C">
          <w:pgSz w:w="11906" w:h="16838"/>
          <w:pgMar w:top="1134" w:right="851" w:bottom="1134" w:left="1701" w:header="709" w:footer="709" w:gutter="0"/>
          <w:cols w:space="708"/>
          <w:docGrid w:linePitch="360"/>
        </w:sectPr>
      </w:pPr>
    </w:p>
    <w:p w:rsidR="00E13B65" w:rsidRDefault="00E13B65" w:rsidP="00E13B65">
      <w:pPr>
        <w:pStyle w:val="aa"/>
        <w:jc w:val="right"/>
        <w:rPr>
          <w:rFonts w:ascii="Times New Roman" w:hAnsi="Times New Roman"/>
          <w:sz w:val="24"/>
          <w:szCs w:val="24"/>
          <w:lang w:eastAsia="ar-SA"/>
        </w:rPr>
      </w:pPr>
      <w:r>
        <w:rPr>
          <w:rFonts w:ascii="Times New Roman" w:hAnsi="Times New Roman"/>
          <w:sz w:val="24"/>
          <w:szCs w:val="24"/>
          <w:lang w:eastAsia="ar-SA"/>
        </w:rPr>
        <w:lastRenderedPageBreak/>
        <w:t>Таблица № 19</w:t>
      </w:r>
    </w:p>
    <w:p w:rsidR="00E13B65" w:rsidRDefault="00E13B65" w:rsidP="00E13B65">
      <w:pPr>
        <w:pStyle w:val="aa"/>
        <w:jc w:val="right"/>
        <w:rPr>
          <w:rFonts w:ascii="Times New Roman" w:hAnsi="Times New Roman"/>
          <w:sz w:val="24"/>
          <w:szCs w:val="24"/>
          <w:lang w:eastAsia="ar-SA"/>
        </w:rPr>
      </w:pPr>
    </w:p>
    <w:p w:rsidR="00E13B65" w:rsidRDefault="00E13B65" w:rsidP="00E13B65">
      <w:pPr>
        <w:pStyle w:val="aa"/>
        <w:jc w:val="center"/>
        <w:rPr>
          <w:rFonts w:ascii="Times New Roman" w:hAnsi="Times New Roman"/>
          <w:b/>
          <w:sz w:val="24"/>
          <w:szCs w:val="24"/>
          <w:lang w:eastAsia="ar-SA"/>
        </w:rPr>
      </w:pPr>
      <w:r w:rsidRPr="001A2CDD">
        <w:rPr>
          <w:rFonts w:ascii="Times New Roman" w:hAnsi="Times New Roman"/>
          <w:b/>
          <w:sz w:val="24"/>
          <w:szCs w:val="24"/>
          <w:lang w:eastAsia="ar-SA"/>
        </w:rPr>
        <w:t>Прогноз спроса на коммунальные ресурсы городского поселения город Лиски до 2029 года</w:t>
      </w:r>
    </w:p>
    <w:p w:rsidR="00E13B65" w:rsidRDefault="00E13B65" w:rsidP="00E13B65">
      <w:pPr>
        <w:pStyle w:val="aa"/>
        <w:jc w:val="center"/>
        <w:rPr>
          <w:rFonts w:ascii="Times New Roman" w:hAnsi="Times New Roman"/>
          <w:b/>
          <w:sz w:val="24"/>
          <w:szCs w:val="24"/>
          <w:lang w:eastAsia="ar-SA"/>
        </w:rPr>
      </w:pPr>
    </w:p>
    <w:tbl>
      <w:tblPr>
        <w:tblW w:w="5166"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699"/>
        <w:gridCol w:w="2162"/>
        <w:gridCol w:w="915"/>
        <w:gridCol w:w="996"/>
        <w:gridCol w:w="996"/>
        <w:gridCol w:w="996"/>
        <w:gridCol w:w="996"/>
        <w:gridCol w:w="996"/>
        <w:gridCol w:w="1173"/>
      </w:tblGrid>
      <w:tr w:rsidR="00E13B65" w:rsidRPr="00A242C6" w:rsidTr="002A5ED2">
        <w:tc>
          <w:tcPr>
            <w:tcW w:w="342" w:type="pct"/>
            <w:vMerge w:val="restart"/>
            <w:vAlign w:val="center"/>
          </w:tcPr>
          <w:p w:rsidR="00E13B65" w:rsidRPr="00A242C6" w:rsidRDefault="00E13B65" w:rsidP="002A5ED2">
            <w:pPr>
              <w:pStyle w:val="aa"/>
              <w:jc w:val="center"/>
              <w:rPr>
                <w:rFonts w:ascii="Times New Roman" w:hAnsi="Times New Roman"/>
                <w:b/>
                <w:sz w:val="24"/>
                <w:szCs w:val="24"/>
                <w:lang w:eastAsia="ar-SA"/>
              </w:rPr>
            </w:pPr>
            <w:r w:rsidRPr="00A242C6">
              <w:rPr>
                <w:rFonts w:ascii="Times New Roman" w:hAnsi="Times New Roman"/>
                <w:b/>
                <w:sz w:val="24"/>
                <w:szCs w:val="24"/>
                <w:lang w:eastAsia="ar-SA"/>
              </w:rPr>
              <w:t>№№</w:t>
            </w:r>
          </w:p>
        </w:tc>
        <w:tc>
          <w:tcPr>
            <w:tcW w:w="1049" w:type="pct"/>
            <w:vMerge w:val="restart"/>
            <w:vAlign w:val="center"/>
          </w:tcPr>
          <w:p w:rsidR="00E13B65" w:rsidRPr="00A242C6" w:rsidRDefault="00E13B65" w:rsidP="002A5ED2">
            <w:pPr>
              <w:pStyle w:val="aa"/>
              <w:jc w:val="center"/>
              <w:rPr>
                <w:rFonts w:ascii="Times New Roman" w:hAnsi="Times New Roman"/>
                <w:b/>
                <w:sz w:val="24"/>
                <w:szCs w:val="24"/>
                <w:lang w:eastAsia="ar-SA"/>
              </w:rPr>
            </w:pPr>
            <w:r w:rsidRPr="00A242C6">
              <w:rPr>
                <w:rFonts w:ascii="Times New Roman" w:hAnsi="Times New Roman"/>
                <w:b/>
                <w:sz w:val="24"/>
                <w:szCs w:val="24"/>
                <w:lang w:eastAsia="ar-SA"/>
              </w:rPr>
              <w:t>Виды коммунальных услуг</w:t>
            </w:r>
          </w:p>
        </w:tc>
        <w:tc>
          <w:tcPr>
            <w:tcW w:w="447" w:type="pct"/>
            <w:vMerge w:val="restart"/>
            <w:vAlign w:val="center"/>
          </w:tcPr>
          <w:p w:rsidR="00E13B65" w:rsidRPr="00A242C6" w:rsidRDefault="00E13B65" w:rsidP="002A5ED2">
            <w:pPr>
              <w:pStyle w:val="aa"/>
              <w:jc w:val="center"/>
              <w:rPr>
                <w:rFonts w:ascii="Times New Roman" w:hAnsi="Times New Roman"/>
                <w:b/>
                <w:sz w:val="24"/>
                <w:szCs w:val="24"/>
                <w:lang w:eastAsia="ar-SA"/>
              </w:rPr>
            </w:pPr>
            <w:r w:rsidRPr="00A242C6">
              <w:rPr>
                <w:rFonts w:ascii="Times New Roman" w:hAnsi="Times New Roman"/>
                <w:b/>
                <w:sz w:val="24"/>
                <w:szCs w:val="24"/>
                <w:lang w:eastAsia="ar-SA"/>
              </w:rPr>
              <w:t>Ед.</w:t>
            </w:r>
          </w:p>
          <w:p w:rsidR="00E13B65" w:rsidRPr="00A242C6" w:rsidRDefault="00E13B65" w:rsidP="002A5ED2">
            <w:pPr>
              <w:pStyle w:val="aa"/>
              <w:jc w:val="center"/>
              <w:rPr>
                <w:rFonts w:ascii="Times New Roman" w:hAnsi="Times New Roman"/>
                <w:b/>
                <w:sz w:val="24"/>
                <w:szCs w:val="24"/>
                <w:lang w:eastAsia="ar-SA"/>
              </w:rPr>
            </w:pPr>
            <w:proofErr w:type="spellStart"/>
            <w:r w:rsidRPr="00A242C6">
              <w:rPr>
                <w:rFonts w:ascii="Times New Roman" w:hAnsi="Times New Roman"/>
                <w:b/>
                <w:sz w:val="24"/>
                <w:szCs w:val="24"/>
                <w:lang w:eastAsia="ar-SA"/>
              </w:rPr>
              <w:t>измер</w:t>
            </w:r>
            <w:proofErr w:type="spellEnd"/>
            <w:r w:rsidRPr="00A242C6">
              <w:rPr>
                <w:rFonts w:ascii="Times New Roman" w:hAnsi="Times New Roman"/>
                <w:b/>
                <w:sz w:val="24"/>
                <w:szCs w:val="24"/>
                <w:lang w:eastAsia="ar-SA"/>
              </w:rPr>
              <w:t>.</w:t>
            </w:r>
          </w:p>
        </w:tc>
        <w:tc>
          <w:tcPr>
            <w:tcW w:w="3162" w:type="pct"/>
            <w:gridSpan w:val="6"/>
            <w:vAlign w:val="center"/>
          </w:tcPr>
          <w:p w:rsidR="00E13B65" w:rsidRPr="00A242C6" w:rsidRDefault="00E13B65" w:rsidP="002A5ED2">
            <w:pPr>
              <w:pStyle w:val="aa"/>
              <w:jc w:val="center"/>
              <w:rPr>
                <w:rFonts w:ascii="Times New Roman" w:hAnsi="Times New Roman"/>
                <w:b/>
                <w:sz w:val="24"/>
                <w:szCs w:val="24"/>
                <w:lang w:eastAsia="ar-SA"/>
              </w:rPr>
            </w:pPr>
            <w:r w:rsidRPr="00A242C6">
              <w:rPr>
                <w:rFonts w:ascii="Times New Roman" w:hAnsi="Times New Roman"/>
                <w:b/>
                <w:sz w:val="24"/>
                <w:szCs w:val="24"/>
                <w:lang w:eastAsia="ar-SA"/>
              </w:rPr>
              <w:t xml:space="preserve">Прогнозируемые объемы </w:t>
            </w:r>
          </w:p>
        </w:tc>
      </w:tr>
      <w:tr w:rsidR="00E13B65" w:rsidRPr="00A242C6" w:rsidTr="002A5ED2">
        <w:tc>
          <w:tcPr>
            <w:tcW w:w="342" w:type="pct"/>
            <w:vMerge/>
            <w:vAlign w:val="center"/>
          </w:tcPr>
          <w:p w:rsidR="00E13B65" w:rsidRPr="00A242C6" w:rsidRDefault="00E13B65" w:rsidP="002A5ED2">
            <w:pPr>
              <w:pStyle w:val="aa"/>
              <w:jc w:val="center"/>
              <w:rPr>
                <w:rFonts w:ascii="Times New Roman" w:hAnsi="Times New Roman"/>
                <w:b/>
                <w:sz w:val="24"/>
                <w:szCs w:val="24"/>
                <w:lang w:eastAsia="ar-SA"/>
              </w:rPr>
            </w:pPr>
          </w:p>
        </w:tc>
        <w:tc>
          <w:tcPr>
            <w:tcW w:w="1049" w:type="pct"/>
            <w:vMerge/>
            <w:vAlign w:val="center"/>
          </w:tcPr>
          <w:p w:rsidR="00E13B65" w:rsidRPr="00A242C6" w:rsidRDefault="00E13B65" w:rsidP="002A5ED2">
            <w:pPr>
              <w:pStyle w:val="aa"/>
              <w:jc w:val="center"/>
              <w:rPr>
                <w:rFonts w:ascii="Times New Roman" w:hAnsi="Times New Roman"/>
                <w:b/>
                <w:sz w:val="24"/>
                <w:szCs w:val="24"/>
                <w:lang w:eastAsia="ar-SA"/>
              </w:rPr>
            </w:pPr>
          </w:p>
        </w:tc>
        <w:tc>
          <w:tcPr>
            <w:tcW w:w="447" w:type="pct"/>
            <w:vMerge/>
            <w:vAlign w:val="center"/>
          </w:tcPr>
          <w:p w:rsidR="00E13B65" w:rsidRPr="00A242C6" w:rsidRDefault="00E13B65" w:rsidP="002A5ED2">
            <w:pPr>
              <w:pStyle w:val="aa"/>
              <w:jc w:val="center"/>
              <w:rPr>
                <w:rFonts w:ascii="Times New Roman" w:hAnsi="Times New Roman"/>
                <w:b/>
                <w:sz w:val="24"/>
                <w:szCs w:val="24"/>
                <w:lang w:eastAsia="ar-SA"/>
              </w:rPr>
            </w:pPr>
          </w:p>
        </w:tc>
        <w:tc>
          <w:tcPr>
            <w:tcW w:w="486" w:type="pct"/>
            <w:vAlign w:val="center"/>
          </w:tcPr>
          <w:p w:rsidR="00E13B65" w:rsidRPr="00A242C6" w:rsidRDefault="00E13B65" w:rsidP="002A5ED2">
            <w:pPr>
              <w:pStyle w:val="aa"/>
              <w:jc w:val="center"/>
              <w:rPr>
                <w:rFonts w:ascii="Times New Roman" w:hAnsi="Times New Roman"/>
                <w:b/>
                <w:sz w:val="24"/>
                <w:szCs w:val="24"/>
                <w:lang w:eastAsia="ar-SA"/>
              </w:rPr>
            </w:pPr>
            <w:r w:rsidRPr="00A242C6">
              <w:rPr>
                <w:rFonts w:ascii="Times New Roman" w:hAnsi="Times New Roman"/>
                <w:b/>
                <w:sz w:val="24"/>
                <w:szCs w:val="24"/>
                <w:lang w:eastAsia="ar-SA"/>
              </w:rPr>
              <w:t>2016 г (факт)</w:t>
            </w:r>
          </w:p>
        </w:tc>
        <w:tc>
          <w:tcPr>
            <w:tcW w:w="486" w:type="pct"/>
            <w:vAlign w:val="center"/>
          </w:tcPr>
          <w:p w:rsidR="00E13B65" w:rsidRPr="00A242C6" w:rsidRDefault="00E13B65" w:rsidP="002A5ED2">
            <w:pPr>
              <w:pStyle w:val="aa"/>
              <w:jc w:val="center"/>
              <w:rPr>
                <w:rFonts w:ascii="Times New Roman" w:hAnsi="Times New Roman"/>
                <w:b/>
                <w:sz w:val="24"/>
                <w:szCs w:val="24"/>
                <w:lang w:eastAsia="ar-SA"/>
              </w:rPr>
            </w:pPr>
            <w:r w:rsidRPr="00A242C6">
              <w:rPr>
                <w:rFonts w:ascii="Times New Roman" w:hAnsi="Times New Roman"/>
                <w:b/>
                <w:sz w:val="24"/>
                <w:szCs w:val="24"/>
                <w:lang w:eastAsia="ar-SA"/>
              </w:rPr>
              <w:t>2017 г.</w:t>
            </w:r>
          </w:p>
        </w:tc>
        <w:tc>
          <w:tcPr>
            <w:tcW w:w="486" w:type="pct"/>
            <w:vAlign w:val="center"/>
          </w:tcPr>
          <w:p w:rsidR="00E13B65" w:rsidRPr="00A242C6" w:rsidRDefault="00E13B65" w:rsidP="002A5ED2">
            <w:pPr>
              <w:pStyle w:val="aa"/>
              <w:jc w:val="center"/>
              <w:rPr>
                <w:rFonts w:ascii="Times New Roman" w:hAnsi="Times New Roman"/>
                <w:b/>
                <w:sz w:val="24"/>
                <w:szCs w:val="24"/>
                <w:lang w:eastAsia="ar-SA"/>
              </w:rPr>
            </w:pPr>
            <w:r w:rsidRPr="00A242C6">
              <w:rPr>
                <w:rFonts w:ascii="Times New Roman" w:hAnsi="Times New Roman"/>
                <w:b/>
                <w:sz w:val="24"/>
                <w:szCs w:val="24"/>
                <w:lang w:eastAsia="ar-SA"/>
              </w:rPr>
              <w:t>2018 г.</w:t>
            </w:r>
          </w:p>
        </w:tc>
        <w:tc>
          <w:tcPr>
            <w:tcW w:w="486" w:type="pct"/>
            <w:vAlign w:val="center"/>
          </w:tcPr>
          <w:p w:rsidR="00E13B65" w:rsidRPr="00A242C6" w:rsidRDefault="00E13B65" w:rsidP="002A5ED2">
            <w:pPr>
              <w:pStyle w:val="aa"/>
              <w:jc w:val="center"/>
              <w:rPr>
                <w:rFonts w:ascii="Times New Roman" w:hAnsi="Times New Roman"/>
                <w:b/>
                <w:sz w:val="24"/>
                <w:szCs w:val="24"/>
                <w:lang w:eastAsia="ar-SA"/>
              </w:rPr>
            </w:pPr>
            <w:r w:rsidRPr="00A242C6">
              <w:rPr>
                <w:rFonts w:ascii="Times New Roman" w:hAnsi="Times New Roman"/>
                <w:b/>
                <w:sz w:val="24"/>
                <w:szCs w:val="24"/>
                <w:lang w:eastAsia="ar-SA"/>
              </w:rPr>
              <w:t>2019 г.</w:t>
            </w:r>
          </w:p>
        </w:tc>
        <w:tc>
          <w:tcPr>
            <w:tcW w:w="486" w:type="pct"/>
            <w:vAlign w:val="center"/>
          </w:tcPr>
          <w:p w:rsidR="00E13B65" w:rsidRPr="00A242C6" w:rsidRDefault="00E13B65" w:rsidP="002A5ED2">
            <w:pPr>
              <w:pStyle w:val="aa"/>
              <w:jc w:val="center"/>
              <w:rPr>
                <w:rFonts w:ascii="Times New Roman" w:hAnsi="Times New Roman"/>
                <w:b/>
                <w:sz w:val="24"/>
                <w:szCs w:val="24"/>
                <w:lang w:eastAsia="ar-SA"/>
              </w:rPr>
            </w:pPr>
            <w:r w:rsidRPr="00A242C6">
              <w:rPr>
                <w:rFonts w:ascii="Times New Roman" w:hAnsi="Times New Roman"/>
                <w:b/>
                <w:sz w:val="24"/>
                <w:szCs w:val="24"/>
                <w:lang w:eastAsia="ar-SA"/>
              </w:rPr>
              <w:t>2020 г.</w:t>
            </w:r>
          </w:p>
        </w:tc>
        <w:tc>
          <w:tcPr>
            <w:tcW w:w="732" w:type="pct"/>
            <w:vAlign w:val="center"/>
          </w:tcPr>
          <w:p w:rsidR="00E13B65" w:rsidRPr="00A242C6" w:rsidRDefault="00E13B65" w:rsidP="002A5ED2">
            <w:pPr>
              <w:pStyle w:val="aa"/>
              <w:jc w:val="center"/>
              <w:rPr>
                <w:rFonts w:ascii="Times New Roman" w:hAnsi="Times New Roman"/>
                <w:b/>
                <w:sz w:val="24"/>
                <w:szCs w:val="24"/>
                <w:lang w:eastAsia="ar-SA"/>
              </w:rPr>
            </w:pPr>
            <w:r w:rsidRPr="00A242C6">
              <w:rPr>
                <w:rFonts w:ascii="Times New Roman" w:hAnsi="Times New Roman"/>
                <w:b/>
                <w:sz w:val="24"/>
                <w:szCs w:val="24"/>
                <w:lang w:eastAsia="ar-SA"/>
              </w:rPr>
              <w:t>2021-2029 г.г. (за год в среднем)</w:t>
            </w:r>
          </w:p>
        </w:tc>
      </w:tr>
      <w:tr w:rsidR="00E13B65" w:rsidRPr="00A242C6" w:rsidTr="002A5ED2">
        <w:tc>
          <w:tcPr>
            <w:tcW w:w="342" w:type="pct"/>
            <w:vAlign w:val="center"/>
          </w:tcPr>
          <w:p w:rsidR="00E13B65" w:rsidRPr="00A242C6" w:rsidRDefault="00E13B65" w:rsidP="002A5ED2">
            <w:pPr>
              <w:pStyle w:val="aa"/>
              <w:jc w:val="center"/>
              <w:rPr>
                <w:rFonts w:ascii="Times New Roman" w:hAnsi="Times New Roman"/>
                <w:sz w:val="24"/>
                <w:szCs w:val="24"/>
                <w:lang w:eastAsia="ar-SA"/>
              </w:rPr>
            </w:pPr>
            <w:r w:rsidRPr="00A242C6">
              <w:rPr>
                <w:rFonts w:ascii="Times New Roman" w:hAnsi="Times New Roman"/>
                <w:sz w:val="24"/>
                <w:szCs w:val="24"/>
                <w:lang w:eastAsia="ar-SA"/>
              </w:rPr>
              <w:t>1.</w:t>
            </w:r>
          </w:p>
          <w:p w:rsidR="00E13B65" w:rsidRPr="00A242C6" w:rsidRDefault="00E13B65" w:rsidP="002A5ED2">
            <w:pPr>
              <w:pStyle w:val="aa"/>
              <w:jc w:val="center"/>
              <w:rPr>
                <w:rFonts w:ascii="Times New Roman" w:hAnsi="Times New Roman"/>
                <w:sz w:val="24"/>
                <w:szCs w:val="24"/>
                <w:lang w:eastAsia="ar-SA"/>
              </w:rPr>
            </w:pPr>
          </w:p>
        </w:tc>
        <w:tc>
          <w:tcPr>
            <w:tcW w:w="1049" w:type="pct"/>
            <w:vAlign w:val="center"/>
          </w:tcPr>
          <w:p w:rsidR="00E13B65" w:rsidRPr="00A242C6" w:rsidRDefault="00E13B65" w:rsidP="002A5ED2">
            <w:pPr>
              <w:pStyle w:val="aa"/>
              <w:rPr>
                <w:rFonts w:ascii="Times New Roman" w:hAnsi="Times New Roman"/>
                <w:sz w:val="24"/>
                <w:szCs w:val="24"/>
                <w:lang w:eastAsia="ar-SA"/>
              </w:rPr>
            </w:pPr>
            <w:r w:rsidRPr="00A242C6">
              <w:rPr>
                <w:rFonts w:ascii="Times New Roman" w:hAnsi="Times New Roman"/>
                <w:sz w:val="24"/>
                <w:szCs w:val="24"/>
                <w:lang w:eastAsia="ar-SA"/>
              </w:rPr>
              <w:t>Электроснабжение</w:t>
            </w:r>
          </w:p>
        </w:tc>
        <w:tc>
          <w:tcPr>
            <w:tcW w:w="447" w:type="pct"/>
            <w:vAlign w:val="center"/>
          </w:tcPr>
          <w:p w:rsidR="00E13B65" w:rsidRPr="00A242C6" w:rsidRDefault="00E13B65" w:rsidP="002A5ED2">
            <w:pPr>
              <w:pStyle w:val="aa"/>
              <w:jc w:val="center"/>
              <w:rPr>
                <w:rFonts w:ascii="Times New Roman" w:eastAsia="Calibri" w:hAnsi="Times New Roman"/>
                <w:bCs/>
                <w:color w:val="000000"/>
                <w:sz w:val="24"/>
                <w:szCs w:val="24"/>
                <w:lang w:eastAsia="en-US"/>
              </w:rPr>
            </w:pPr>
            <w:r w:rsidRPr="00A242C6">
              <w:rPr>
                <w:rFonts w:ascii="Times New Roman" w:eastAsia="Calibri" w:hAnsi="Times New Roman"/>
                <w:bCs/>
                <w:color w:val="000000"/>
                <w:sz w:val="24"/>
                <w:szCs w:val="24"/>
                <w:lang w:eastAsia="en-US"/>
              </w:rPr>
              <w:t>тыс.</w:t>
            </w:r>
          </w:p>
          <w:p w:rsidR="00E13B65" w:rsidRPr="00A242C6" w:rsidRDefault="00E13B65" w:rsidP="002A5ED2">
            <w:pPr>
              <w:pStyle w:val="aa"/>
              <w:jc w:val="center"/>
              <w:rPr>
                <w:rFonts w:ascii="Times New Roman" w:hAnsi="Times New Roman"/>
                <w:sz w:val="24"/>
                <w:szCs w:val="24"/>
                <w:lang w:eastAsia="ar-SA"/>
              </w:rPr>
            </w:pPr>
            <w:proofErr w:type="spellStart"/>
            <w:r w:rsidRPr="00A242C6">
              <w:rPr>
                <w:rFonts w:ascii="Times New Roman" w:eastAsia="Calibri" w:hAnsi="Times New Roman"/>
                <w:bCs/>
                <w:color w:val="000000"/>
                <w:sz w:val="24"/>
                <w:szCs w:val="24"/>
                <w:lang w:eastAsia="en-US"/>
              </w:rPr>
              <w:t>кВт</w:t>
            </w:r>
            <w:proofErr w:type="gramStart"/>
            <w:r w:rsidRPr="00A242C6">
              <w:rPr>
                <w:rFonts w:ascii="Times New Roman" w:eastAsia="Calibri" w:hAnsi="Times New Roman"/>
                <w:bCs/>
                <w:color w:val="000000"/>
                <w:sz w:val="24"/>
                <w:szCs w:val="24"/>
                <w:lang w:eastAsia="en-US"/>
              </w:rPr>
              <w:t>.ч</w:t>
            </w:r>
            <w:proofErr w:type="spellEnd"/>
            <w:proofErr w:type="gramEnd"/>
          </w:p>
        </w:tc>
        <w:tc>
          <w:tcPr>
            <w:tcW w:w="486" w:type="pct"/>
            <w:vAlign w:val="center"/>
          </w:tcPr>
          <w:p w:rsidR="00E13B65" w:rsidRPr="00A242C6" w:rsidRDefault="00E13B65" w:rsidP="002A5ED2">
            <w:pPr>
              <w:pStyle w:val="aa"/>
              <w:jc w:val="center"/>
              <w:rPr>
                <w:rFonts w:ascii="Times New Roman" w:hAnsi="Times New Roman"/>
                <w:sz w:val="24"/>
                <w:szCs w:val="24"/>
                <w:lang w:eastAsia="ar-SA"/>
              </w:rPr>
            </w:pPr>
            <w:r w:rsidRPr="00A242C6">
              <w:rPr>
                <w:rFonts w:ascii="Times New Roman" w:eastAsia="Calibri" w:hAnsi="Times New Roman"/>
                <w:bCs/>
                <w:color w:val="000000"/>
                <w:sz w:val="24"/>
                <w:szCs w:val="24"/>
                <w:lang w:eastAsia="en-US"/>
              </w:rPr>
              <w:t>122.1</w:t>
            </w:r>
          </w:p>
        </w:tc>
        <w:tc>
          <w:tcPr>
            <w:tcW w:w="486" w:type="pct"/>
            <w:vAlign w:val="center"/>
          </w:tcPr>
          <w:p w:rsidR="00E13B65" w:rsidRPr="00A242C6" w:rsidRDefault="00E13B65" w:rsidP="002A5ED2">
            <w:pPr>
              <w:pStyle w:val="aa"/>
              <w:jc w:val="center"/>
              <w:rPr>
                <w:rFonts w:ascii="Times New Roman" w:hAnsi="Times New Roman"/>
                <w:sz w:val="24"/>
                <w:szCs w:val="24"/>
                <w:lang w:eastAsia="ar-SA"/>
              </w:rPr>
            </w:pPr>
            <w:r w:rsidRPr="00A242C6">
              <w:rPr>
                <w:rFonts w:ascii="Times New Roman" w:eastAsia="Calibri" w:hAnsi="Times New Roman"/>
                <w:bCs/>
                <w:color w:val="000000"/>
                <w:sz w:val="24"/>
                <w:szCs w:val="24"/>
                <w:lang w:eastAsia="en-US"/>
              </w:rPr>
              <w:t>122.7</w:t>
            </w:r>
          </w:p>
        </w:tc>
        <w:tc>
          <w:tcPr>
            <w:tcW w:w="486" w:type="pct"/>
            <w:vAlign w:val="center"/>
          </w:tcPr>
          <w:p w:rsidR="00E13B65" w:rsidRPr="00A242C6" w:rsidRDefault="00E13B65" w:rsidP="002A5ED2">
            <w:pPr>
              <w:pStyle w:val="aa"/>
              <w:jc w:val="center"/>
              <w:rPr>
                <w:rFonts w:ascii="Times New Roman" w:hAnsi="Times New Roman"/>
                <w:sz w:val="24"/>
                <w:szCs w:val="24"/>
                <w:lang w:eastAsia="ar-SA"/>
              </w:rPr>
            </w:pPr>
            <w:r w:rsidRPr="00A242C6">
              <w:rPr>
                <w:rFonts w:ascii="Times New Roman" w:hAnsi="Times New Roman"/>
                <w:sz w:val="24"/>
                <w:szCs w:val="24"/>
                <w:lang w:eastAsia="ar-SA"/>
              </w:rPr>
              <w:t>125.1</w:t>
            </w:r>
          </w:p>
        </w:tc>
        <w:tc>
          <w:tcPr>
            <w:tcW w:w="486" w:type="pct"/>
            <w:vAlign w:val="center"/>
          </w:tcPr>
          <w:p w:rsidR="00E13B65" w:rsidRPr="00A242C6" w:rsidRDefault="00E13B65" w:rsidP="002A5ED2">
            <w:pPr>
              <w:pStyle w:val="aa"/>
              <w:jc w:val="center"/>
              <w:rPr>
                <w:rFonts w:ascii="Times New Roman" w:hAnsi="Times New Roman"/>
                <w:sz w:val="24"/>
                <w:szCs w:val="24"/>
                <w:lang w:eastAsia="ar-SA"/>
              </w:rPr>
            </w:pPr>
            <w:r w:rsidRPr="00A242C6">
              <w:rPr>
                <w:rFonts w:ascii="Times New Roman" w:hAnsi="Times New Roman"/>
                <w:sz w:val="24"/>
                <w:szCs w:val="24"/>
                <w:lang w:eastAsia="ar-SA"/>
              </w:rPr>
              <w:t>127.6</w:t>
            </w:r>
          </w:p>
        </w:tc>
        <w:tc>
          <w:tcPr>
            <w:tcW w:w="486" w:type="pct"/>
            <w:vAlign w:val="center"/>
          </w:tcPr>
          <w:p w:rsidR="00E13B65" w:rsidRPr="00A242C6" w:rsidRDefault="00E13B65" w:rsidP="002A5ED2">
            <w:pPr>
              <w:pStyle w:val="aa"/>
              <w:jc w:val="center"/>
              <w:rPr>
                <w:rFonts w:ascii="Times New Roman" w:hAnsi="Times New Roman"/>
                <w:sz w:val="24"/>
                <w:szCs w:val="24"/>
                <w:lang w:eastAsia="ar-SA"/>
              </w:rPr>
            </w:pPr>
            <w:r w:rsidRPr="00A242C6">
              <w:rPr>
                <w:rFonts w:ascii="Times New Roman" w:hAnsi="Times New Roman"/>
                <w:sz w:val="24"/>
                <w:szCs w:val="24"/>
                <w:lang w:eastAsia="ar-SA"/>
              </w:rPr>
              <w:t>130.2</w:t>
            </w:r>
          </w:p>
        </w:tc>
        <w:tc>
          <w:tcPr>
            <w:tcW w:w="732" w:type="pct"/>
            <w:vAlign w:val="center"/>
          </w:tcPr>
          <w:p w:rsidR="00E13B65" w:rsidRPr="00A242C6" w:rsidRDefault="00E13B65" w:rsidP="002A5ED2">
            <w:pPr>
              <w:pStyle w:val="aa"/>
              <w:jc w:val="center"/>
              <w:rPr>
                <w:rFonts w:ascii="Times New Roman" w:hAnsi="Times New Roman"/>
                <w:sz w:val="24"/>
                <w:szCs w:val="24"/>
                <w:lang w:eastAsia="ar-SA"/>
              </w:rPr>
            </w:pPr>
            <w:r w:rsidRPr="00A242C6">
              <w:rPr>
                <w:rFonts w:ascii="Times New Roman" w:hAnsi="Times New Roman"/>
                <w:sz w:val="24"/>
                <w:szCs w:val="24"/>
                <w:lang w:eastAsia="ar-SA"/>
              </w:rPr>
              <w:t>144.0</w:t>
            </w:r>
          </w:p>
        </w:tc>
      </w:tr>
      <w:tr w:rsidR="00E13B65" w:rsidRPr="00A242C6" w:rsidTr="002A5ED2">
        <w:tc>
          <w:tcPr>
            <w:tcW w:w="342" w:type="pct"/>
            <w:vAlign w:val="center"/>
          </w:tcPr>
          <w:p w:rsidR="00E13B65" w:rsidRPr="00A242C6" w:rsidRDefault="00E13B65" w:rsidP="002A5ED2">
            <w:pPr>
              <w:pStyle w:val="aa"/>
              <w:jc w:val="center"/>
              <w:rPr>
                <w:rFonts w:ascii="Times New Roman" w:hAnsi="Times New Roman"/>
                <w:sz w:val="24"/>
                <w:szCs w:val="24"/>
                <w:lang w:eastAsia="ar-SA"/>
              </w:rPr>
            </w:pPr>
            <w:r w:rsidRPr="00A242C6">
              <w:rPr>
                <w:rFonts w:ascii="Times New Roman" w:hAnsi="Times New Roman"/>
                <w:sz w:val="24"/>
                <w:szCs w:val="24"/>
                <w:lang w:eastAsia="ar-SA"/>
              </w:rPr>
              <w:t>2.</w:t>
            </w:r>
          </w:p>
          <w:p w:rsidR="00E13B65" w:rsidRPr="00A242C6" w:rsidRDefault="00E13B65" w:rsidP="002A5ED2">
            <w:pPr>
              <w:pStyle w:val="aa"/>
              <w:jc w:val="center"/>
              <w:rPr>
                <w:rFonts w:ascii="Times New Roman" w:hAnsi="Times New Roman"/>
                <w:sz w:val="24"/>
                <w:szCs w:val="24"/>
                <w:lang w:eastAsia="ar-SA"/>
              </w:rPr>
            </w:pPr>
          </w:p>
        </w:tc>
        <w:tc>
          <w:tcPr>
            <w:tcW w:w="1049" w:type="pct"/>
            <w:vAlign w:val="center"/>
          </w:tcPr>
          <w:p w:rsidR="00E13B65" w:rsidRPr="00A242C6" w:rsidRDefault="00E13B65" w:rsidP="002A5ED2">
            <w:pPr>
              <w:pStyle w:val="aa"/>
              <w:rPr>
                <w:rFonts w:ascii="Times New Roman" w:hAnsi="Times New Roman"/>
                <w:sz w:val="24"/>
                <w:szCs w:val="24"/>
                <w:lang w:eastAsia="ar-SA"/>
              </w:rPr>
            </w:pPr>
            <w:r w:rsidRPr="00A242C6">
              <w:rPr>
                <w:rFonts w:ascii="Times New Roman" w:hAnsi="Times New Roman"/>
                <w:sz w:val="24"/>
                <w:szCs w:val="24"/>
                <w:lang w:eastAsia="ar-SA"/>
              </w:rPr>
              <w:t>Теплоснабжение</w:t>
            </w:r>
          </w:p>
        </w:tc>
        <w:tc>
          <w:tcPr>
            <w:tcW w:w="447" w:type="pct"/>
            <w:vAlign w:val="center"/>
          </w:tcPr>
          <w:p w:rsidR="00E13B65" w:rsidRPr="00A242C6" w:rsidRDefault="00E13B65" w:rsidP="002A5ED2">
            <w:pPr>
              <w:pStyle w:val="aa"/>
              <w:jc w:val="center"/>
              <w:rPr>
                <w:rFonts w:ascii="Times New Roman" w:hAnsi="Times New Roman"/>
                <w:sz w:val="24"/>
                <w:szCs w:val="24"/>
                <w:lang w:eastAsia="ar-SA"/>
              </w:rPr>
            </w:pPr>
            <w:r w:rsidRPr="00A242C6">
              <w:rPr>
                <w:rFonts w:ascii="Times New Roman" w:hAnsi="Times New Roman"/>
                <w:sz w:val="24"/>
                <w:szCs w:val="24"/>
                <w:lang w:eastAsia="ar-SA"/>
              </w:rPr>
              <w:t>тыс. Гкал</w:t>
            </w:r>
          </w:p>
        </w:tc>
        <w:tc>
          <w:tcPr>
            <w:tcW w:w="486" w:type="pct"/>
            <w:vAlign w:val="center"/>
          </w:tcPr>
          <w:p w:rsidR="00E13B65" w:rsidRPr="00A242C6" w:rsidRDefault="00E13B65" w:rsidP="002A5ED2">
            <w:pPr>
              <w:pStyle w:val="aa"/>
              <w:jc w:val="center"/>
              <w:rPr>
                <w:rFonts w:ascii="Times New Roman" w:hAnsi="Times New Roman"/>
                <w:sz w:val="24"/>
                <w:szCs w:val="24"/>
                <w:lang w:eastAsia="ar-SA"/>
              </w:rPr>
            </w:pPr>
            <w:r w:rsidRPr="00A242C6">
              <w:rPr>
                <w:rFonts w:ascii="Times New Roman" w:hAnsi="Times New Roman"/>
                <w:sz w:val="24"/>
                <w:szCs w:val="24"/>
                <w:lang w:eastAsia="ar-SA"/>
              </w:rPr>
              <w:t>76094.7</w:t>
            </w:r>
          </w:p>
        </w:tc>
        <w:tc>
          <w:tcPr>
            <w:tcW w:w="486" w:type="pct"/>
            <w:vAlign w:val="center"/>
          </w:tcPr>
          <w:p w:rsidR="00E13B65" w:rsidRPr="00A242C6" w:rsidRDefault="00E13B65" w:rsidP="002A5ED2">
            <w:pPr>
              <w:jc w:val="center"/>
              <w:rPr>
                <w:rFonts w:eastAsia="Calibri"/>
              </w:rPr>
            </w:pPr>
            <w:r w:rsidRPr="00A242C6">
              <w:rPr>
                <w:lang w:eastAsia="ar-SA"/>
              </w:rPr>
              <w:t>76094.7</w:t>
            </w:r>
          </w:p>
        </w:tc>
        <w:tc>
          <w:tcPr>
            <w:tcW w:w="486" w:type="pct"/>
            <w:vAlign w:val="center"/>
          </w:tcPr>
          <w:p w:rsidR="00E13B65" w:rsidRPr="00A242C6" w:rsidRDefault="00E13B65" w:rsidP="002A5ED2">
            <w:pPr>
              <w:jc w:val="center"/>
              <w:rPr>
                <w:rFonts w:eastAsia="Calibri"/>
              </w:rPr>
            </w:pPr>
            <w:r w:rsidRPr="00A242C6">
              <w:rPr>
                <w:rFonts w:eastAsia="Calibri"/>
              </w:rPr>
              <w:t>81068.8</w:t>
            </w:r>
          </w:p>
        </w:tc>
        <w:tc>
          <w:tcPr>
            <w:tcW w:w="486" w:type="pct"/>
            <w:vAlign w:val="center"/>
          </w:tcPr>
          <w:p w:rsidR="00E13B65" w:rsidRPr="00A242C6" w:rsidRDefault="00E13B65" w:rsidP="002A5ED2">
            <w:pPr>
              <w:pStyle w:val="aa"/>
              <w:jc w:val="center"/>
              <w:rPr>
                <w:rFonts w:ascii="Times New Roman" w:hAnsi="Times New Roman"/>
                <w:sz w:val="24"/>
                <w:szCs w:val="24"/>
                <w:lang w:eastAsia="ar-SA"/>
              </w:rPr>
            </w:pPr>
            <w:r w:rsidRPr="00A242C6">
              <w:rPr>
                <w:rFonts w:ascii="Times New Roman" w:hAnsi="Times New Roman"/>
                <w:sz w:val="24"/>
                <w:szCs w:val="24"/>
                <w:lang w:eastAsia="ar-SA"/>
              </w:rPr>
              <w:t>92618.6</w:t>
            </w:r>
          </w:p>
        </w:tc>
        <w:tc>
          <w:tcPr>
            <w:tcW w:w="486" w:type="pct"/>
            <w:vAlign w:val="center"/>
          </w:tcPr>
          <w:p w:rsidR="00E13B65" w:rsidRPr="00A242C6" w:rsidRDefault="00E13B65" w:rsidP="002A5ED2">
            <w:pPr>
              <w:pStyle w:val="aa"/>
              <w:jc w:val="center"/>
              <w:rPr>
                <w:rFonts w:ascii="Times New Roman" w:hAnsi="Times New Roman"/>
                <w:sz w:val="24"/>
                <w:szCs w:val="24"/>
                <w:lang w:eastAsia="ar-SA"/>
              </w:rPr>
            </w:pPr>
            <w:r w:rsidRPr="00A242C6">
              <w:rPr>
                <w:rFonts w:ascii="Times New Roman" w:hAnsi="Times New Roman"/>
                <w:sz w:val="24"/>
                <w:szCs w:val="24"/>
                <w:lang w:eastAsia="ar-SA"/>
              </w:rPr>
              <w:t>99815.9</w:t>
            </w:r>
          </w:p>
        </w:tc>
        <w:tc>
          <w:tcPr>
            <w:tcW w:w="732" w:type="pct"/>
            <w:vAlign w:val="center"/>
          </w:tcPr>
          <w:p w:rsidR="00E13B65" w:rsidRPr="00A242C6" w:rsidRDefault="00E13B65" w:rsidP="002A5ED2">
            <w:pPr>
              <w:pStyle w:val="aa"/>
              <w:jc w:val="center"/>
              <w:rPr>
                <w:rFonts w:ascii="Times New Roman" w:hAnsi="Times New Roman"/>
                <w:sz w:val="24"/>
                <w:szCs w:val="24"/>
                <w:lang w:eastAsia="ar-SA"/>
              </w:rPr>
            </w:pPr>
            <w:r w:rsidRPr="00A242C6">
              <w:rPr>
                <w:rFonts w:ascii="Times New Roman" w:hAnsi="Times New Roman"/>
                <w:sz w:val="24"/>
                <w:szCs w:val="24"/>
                <w:lang w:eastAsia="ar-SA"/>
              </w:rPr>
              <w:t>101737.1</w:t>
            </w:r>
          </w:p>
        </w:tc>
      </w:tr>
      <w:tr w:rsidR="00E13B65" w:rsidRPr="00A242C6" w:rsidTr="002A5ED2">
        <w:tc>
          <w:tcPr>
            <w:tcW w:w="342" w:type="pct"/>
            <w:vAlign w:val="center"/>
          </w:tcPr>
          <w:p w:rsidR="00E13B65" w:rsidRPr="00A242C6" w:rsidRDefault="00E13B65" w:rsidP="002A5ED2">
            <w:pPr>
              <w:pStyle w:val="aa"/>
              <w:jc w:val="center"/>
              <w:rPr>
                <w:rFonts w:ascii="Times New Roman" w:hAnsi="Times New Roman"/>
                <w:sz w:val="24"/>
                <w:szCs w:val="24"/>
                <w:lang w:eastAsia="ar-SA"/>
              </w:rPr>
            </w:pPr>
            <w:r w:rsidRPr="00A242C6">
              <w:rPr>
                <w:rFonts w:ascii="Times New Roman" w:hAnsi="Times New Roman"/>
                <w:sz w:val="24"/>
                <w:szCs w:val="24"/>
                <w:lang w:eastAsia="ar-SA"/>
              </w:rPr>
              <w:t>3.</w:t>
            </w:r>
          </w:p>
          <w:p w:rsidR="00E13B65" w:rsidRPr="00A242C6" w:rsidRDefault="00E13B65" w:rsidP="002A5ED2">
            <w:pPr>
              <w:pStyle w:val="aa"/>
              <w:jc w:val="center"/>
              <w:rPr>
                <w:rFonts w:ascii="Times New Roman" w:hAnsi="Times New Roman"/>
                <w:sz w:val="24"/>
                <w:szCs w:val="24"/>
                <w:lang w:eastAsia="ar-SA"/>
              </w:rPr>
            </w:pPr>
          </w:p>
        </w:tc>
        <w:tc>
          <w:tcPr>
            <w:tcW w:w="1049" w:type="pct"/>
            <w:vAlign w:val="center"/>
          </w:tcPr>
          <w:p w:rsidR="00E13B65" w:rsidRPr="00A242C6" w:rsidRDefault="00E13B65" w:rsidP="002A5ED2">
            <w:pPr>
              <w:pStyle w:val="aa"/>
              <w:rPr>
                <w:rFonts w:ascii="Times New Roman" w:hAnsi="Times New Roman"/>
                <w:sz w:val="24"/>
                <w:szCs w:val="24"/>
                <w:lang w:eastAsia="ar-SA"/>
              </w:rPr>
            </w:pPr>
            <w:r w:rsidRPr="00A242C6">
              <w:rPr>
                <w:rFonts w:ascii="Times New Roman" w:hAnsi="Times New Roman"/>
                <w:sz w:val="24"/>
                <w:szCs w:val="24"/>
                <w:lang w:eastAsia="ar-SA"/>
              </w:rPr>
              <w:t>Газоснабжение*</w:t>
            </w:r>
          </w:p>
        </w:tc>
        <w:tc>
          <w:tcPr>
            <w:tcW w:w="447" w:type="pct"/>
            <w:vAlign w:val="center"/>
          </w:tcPr>
          <w:p w:rsidR="00E13B65" w:rsidRPr="00A242C6" w:rsidRDefault="00E13B65" w:rsidP="002A5ED2">
            <w:pPr>
              <w:pStyle w:val="aa"/>
              <w:jc w:val="center"/>
              <w:rPr>
                <w:rFonts w:ascii="Times New Roman" w:hAnsi="Times New Roman"/>
                <w:sz w:val="24"/>
                <w:szCs w:val="24"/>
                <w:lang w:eastAsia="ar-SA"/>
              </w:rPr>
            </w:pPr>
            <w:proofErr w:type="spellStart"/>
            <w:proofErr w:type="gramStart"/>
            <w:r w:rsidRPr="00A242C6">
              <w:rPr>
                <w:rFonts w:ascii="Times New Roman" w:hAnsi="Times New Roman"/>
                <w:sz w:val="24"/>
                <w:szCs w:val="24"/>
                <w:lang w:eastAsia="ar-SA"/>
              </w:rPr>
              <w:t>млн</w:t>
            </w:r>
            <w:proofErr w:type="spellEnd"/>
            <w:proofErr w:type="gramEnd"/>
            <w:r w:rsidRPr="00A242C6">
              <w:rPr>
                <w:rFonts w:ascii="Times New Roman" w:hAnsi="Times New Roman"/>
                <w:sz w:val="24"/>
                <w:szCs w:val="24"/>
                <w:lang w:eastAsia="ar-SA"/>
              </w:rPr>
              <w:t xml:space="preserve"> нм</w:t>
            </w:r>
            <w:r w:rsidRPr="00A242C6">
              <w:rPr>
                <w:rFonts w:ascii="Times New Roman" w:hAnsi="Times New Roman"/>
                <w:sz w:val="24"/>
                <w:szCs w:val="24"/>
                <w:vertAlign w:val="superscript"/>
                <w:lang w:eastAsia="ar-SA"/>
              </w:rPr>
              <w:t>3</w:t>
            </w:r>
            <w:r w:rsidRPr="00A242C6">
              <w:rPr>
                <w:rFonts w:ascii="Times New Roman" w:hAnsi="Times New Roman"/>
                <w:sz w:val="24"/>
                <w:szCs w:val="24"/>
                <w:lang w:eastAsia="ar-SA"/>
              </w:rPr>
              <w:t>/ч</w:t>
            </w:r>
          </w:p>
        </w:tc>
        <w:tc>
          <w:tcPr>
            <w:tcW w:w="486" w:type="pct"/>
            <w:vAlign w:val="center"/>
          </w:tcPr>
          <w:p w:rsidR="00E13B65" w:rsidRPr="00A242C6" w:rsidRDefault="00E13B65" w:rsidP="002A5ED2">
            <w:pPr>
              <w:pStyle w:val="aa"/>
              <w:jc w:val="center"/>
              <w:rPr>
                <w:rFonts w:ascii="Times New Roman" w:hAnsi="Times New Roman"/>
                <w:sz w:val="24"/>
                <w:szCs w:val="24"/>
                <w:lang w:eastAsia="ar-SA"/>
              </w:rPr>
            </w:pPr>
            <w:r w:rsidRPr="00A242C6">
              <w:rPr>
                <w:rFonts w:ascii="Times New Roman" w:hAnsi="Times New Roman"/>
                <w:sz w:val="24"/>
                <w:szCs w:val="24"/>
                <w:lang w:eastAsia="ar-SA"/>
              </w:rPr>
              <w:t>102.158</w:t>
            </w:r>
          </w:p>
        </w:tc>
        <w:tc>
          <w:tcPr>
            <w:tcW w:w="486" w:type="pct"/>
            <w:vAlign w:val="center"/>
          </w:tcPr>
          <w:p w:rsidR="00E13B65" w:rsidRPr="00A242C6" w:rsidRDefault="00E13B65" w:rsidP="002A5ED2">
            <w:pPr>
              <w:pStyle w:val="aa"/>
              <w:jc w:val="center"/>
              <w:rPr>
                <w:rFonts w:ascii="Times New Roman" w:hAnsi="Times New Roman"/>
                <w:sz w:val="24"/>
                <w:szCs w:val="24"/>
                <w:lang w:eastAsia="ar-SA"/>
              </w:rPr>
            </w:pPr>
            <w:r w:rsidRPr="00A242C6">
              <w:rPr>
                <w:rFonts w:ascii="Times New Roman" w:hAnsi="Times New Roman"/>
                <w:sz w:val="24"/>
                <w:szCs w:val="24"/>
                <w:lang w:eastAsia="ar-SA"/>
              </w:rPr>
              <w:t>102.158</w:t>
            </w:r>
          </w:p>
        </w:tc>
        <w:tc>
          <w:tcPr>
            <w:tcW w:w="486" w:type="pct"/>
            <w:vAlign w:val="center"/>
          </w:tcPr>
          <w:p w:rsidR="00E13B65" w:rsidRPr="00A242C6" w:rsidRDefault="00E13B65" w:rsidP="002A5ED2">
            <w:pPr>
              <w:pStyle w:val="aa"/>
              <w:jc w:val="center"/>
              <w:rPr>
                <w:rFonts w:ascii="Times New Roman" w:hAnsi="Times New Roman"/>
                <w:sz w:val="24"/>
                <w:szCs w:val="24"/>
                <w:lang w:eastAsia="ar-SA"/>
              </w:rPr>
            </w:pPr>
            <w:r w:rsidRPr="00A242C6">
              <w:rPr>
                <w:rFonts w:ascii="Times New Roman" w:hAnsi="Times New Roman"/>
                <w:sz w:val="24"/>
                <w:szCs w:val="24"/>
                <w:lang w:eastAsia="ar-SA"/>
              </w:rPr>
              <w:t>102.740</w:t>
            </w:r>
          </w:p>
        </w:tc>
        <w:tc>
          <w:tcPr>
            <w:tcW w:w="486" w:type="pct"/>
            <w:vAlign w:val="center"/>
          </w:tcPr>
          <w:p w:rsidR="00E13B65" w:rsidRPr="00A242C6" w:rsidRDefault="00E13B65" w:rsidP="002A5ED2">
            <w:pPr>
              <w:pStyle w:val="aa"/>
              <w:jc w:val="center"/>
              <w:rPr>
                <w:rFonts w:ascii="Times New Roman" w:hAnsi="Times New Roman"/>
                <w:sz w:val="24"/>
                <w:szCs w:val="24"/>
                <w:lang w:eastAsia="ar-SA"/>
              </w:rPr>
            </w:pPr>
            <w:r w:rsidRPr="00A242C6">
              <w:rPr>
                <w:rFonts w:ascii="Times New Roman" w:hAnsi="Times New Roman"/>
                <w:sz w:val="24"/>
                <w:szCs w:val="24"/>
                <w:lang w:eastAsia="ar-SA"/>
              </w:rPr>
              <w:t>103.515</w:t>
            </w:r>
          </w:p>
        </w:tc>
        <w:tc>
          <w:tcPr>
            <w:tcW w:w="486" w:type="pct"/>
            <w:vAlign w:val="center"/>
          </w:tcPr>
          <w:p w:rsidR="00E13B65" w:rsidRPr="00A242C6" w:rsidRDefault="00E13B65" w:rsidP="002A5ED2">
            <w:pPr>
              <w:pStyle w:val="aa"/>
              <w:jc w:val="center"/>
              <w:rPr>
                <w:rFonts w:ascii="Times New Roman" w:hAnsi="Times New Roman"/>
                <w:sz w:val="24"/>
                <w:szCs w:val="24"/>
                <w:lang w:eastAsia="ar-SA"/>
              </w:rPr>
            </w:pPr>
            <w:r w:rsidRPr="00A242C6">
              <w:rPr>
                <w:rFonts w:ascii="Times New Roman" w:hAnsi="Times New Roman"/>
                <w:sz w:val="24"/>
                <w:szCs w:val="24"/>
                <w:lang w:eastAsia="ar-SA"/>
              </w:rPr>
              <w:t>105.840</w:t>
            </w:r>
          </w:p>
        </w:tc>
        <w:tc>
          <w:tcPr>
            <w:tcW w:w="732" w:type="pct"/>
            <w:vAlign w:val="center"/>
          </w:tcPr>
          <w:p w:rsidR="00E13B65" w:rsidRPr="00A242C6" w:rsidRDefault="00E13B65" w:rsidP="002A5ED2">
            <w:pPr>
              <w:pStyle w:val="aa"/>
              <w:jc w:val="center"/>
              <w:rPr>
                <w:rFonts w:ascii="Times New Roman" w:hAnsi="Times New Roman"/>
                <w:sz w:val="24"/>
                <w:szCs w:val="24"/>
                <w:lang w:eastAsia="ar-SA"/>
              </w:rPr>
            </w:pPr>
            <w:r w:rsidRPr="00A242C6">
              <w:rPr>
                <w:rFonts w:ascii="Times New Roman" w:hAnsi="Times New Roman"/>
                <w:sz w:val="24"/>
                <w:szCs w:val="24"/>
                <w:lang w:eastAsia="ar-SA"/>
              </w:rPr>
              <w:t>108.360</w:t>
            </w:r>
          </w:p>
        </w:tc>
      </w:tr>
      <w:tr w:rsidR="00E13B65" w:rsidRPr="00A242C6" w:rsidTr="002A5ED2">
        <w:trPr>
          <w:trHeight w:val="457"/>
        </w:trPr>
        <w:tc>
          <w:tcPr>
            <w:tcW w:w="342" w:type="pct"/>
            <w:vAlign w:val="center"/>
          </w:tcPr>
          <w:p w:rsidR="00E13B65" w:rsidRPr="00A242C6" w:rsidRDefault="00E13B65" w:rsidP="002A5ED2">
            <w:pPr>
              <w:pStyle w:val="aa"/>
              <w:jc w:val="center"/>
              <w:rPr>
                <w:rFonts w:ascii="Times New Roman" w:hAnsi="Times New Roman"/>
                <w:sz w:val="24"/>
                <w:szCs w:val="24"/>
                <w:lang w:eastAsia="ar-SA"/>
              </w:rPr>
            </w:pPr>
            <w:r w:rsidRPr="00A242C6">
              <w:rPr>
                <w:rFonts w:ascii="Times New Roman" w:hAnsi="Times New Roman"/>
                <w:sz w:val="24"/>
                <w:szCs w:val="24"/>
                <w:lang w:eastAsia="ar-SA"/>
              </w:rPr>
              <w:t>4.</w:t>
            </w:r>
          </w:p>
          <w:p w:rsidR="00E13B65" w:rsidRPr="00A242C6" w:rsidRDefault="00E13B65" w:rsidP="002A5ED2">
            <w:pPr>
              <w:pStyle w:val="aa"/>
              <w:jc w:val="center"/>
              <w:rPr>
                <w:rFonts w:ascii="Times New Roman" w:hAnsi="Times New Roman"/>
                <w:sz w:val="24"/>
                <w:szCs w:val="24"/>
                <w:lang w:eastAsia="ar-SA"/>
              </w:rPr>
            </w:pPr>
          </w:p>
        </w:tc>
        <w:tc>
          <w:tcPr>
            <w:tcW w:w="1049" w:type="pct"/>
            <w:vAlign w:val="center"/>
          </w:tcPr>
          <w:p w:rsidR="00E13B65" w:rsidRPr="00A242C6" w:rsidRDefault="00E13B65" w:rsidP="002A5ED2">
            <w:pPr>
              <w:pStyle w:val="aa"/>
              <w:rPr>
                <w:rFonts w:ascii="Times New Roman" w:hAnsi="Times New Roman"/>
                <w:sz w:val="24"/>
                <w:szCs w:val="24"/>
                <w:lang w:eastAsia="ar-SA"/>
              </w:rPr>
            </w:pPr>
            <w:r w:rsidRPr="00A242C6">
              <w:rPr>
                <w:rFonts w:ascii="Times New Roman" w:hAnsi="Times New Roman"/>
                <w:sz w:val="24"/>
                <w:szCs w:val="24"/>
                <w:lang w:eastAsia="ar-SA"/>
              </w:rPr>
              <w:t>Водоснабжение</w:t>
            </w:r>
          </w:p>
        </w:tc>
        <w:tc>
          <w:tcPr>
            <w:tcW w:w="447" w:type="pct"/>
            <w:vAlign w:val="center"/>
          </w:tcPr>
          <w:p w:rsidR="00E13B65" w:rsidRPr="00A242C6" w:rsidRDefault="00E13B65" w:rsidP="002A5ED2">
            <w:pPr>
              <w:pStyle w:val="aa"/>
              <w:jc w:val="center"/>
              <w:rPr>
                <w:rFonts w:ascii="Times New Roman" w:hAnsi="Times New Roman"/>
                <w:sz w:val="24"/>
                <w:szCs w:val="24"/>
                <w:lang w:eastAsia="ar-SA"/>
              </w:rPr>
            </w:pPr>
            <w:r w:rsidRPr="00A242C6">
              <w:rPr>
                <w:rFonts w:ascii="Times New Roman" w:hAnsi="Times New Roman"/>
                <w:sz w:val="24"/>
                <w:szCs w:val="24"/>
                <w:lang w:eastAsia="ar-SA"/>
              </w:rPr>
              <w:t>тыс</w:t>
            </w:r>
            <w:proofErr w:type="gramStart"/>
            <w:r w:rsidRPr="00A242C6">
              <w:rPr>
                <w:rFonts w:ascii="Times New Roman" w:hAnsi="Times New Roman"/>
                <w:sz w:val="24"/>
                <w:szCs w:val="24"/>
                <w:lang w:eastAsia="ar-SA"/>
              </w:rPr>
              <w:t>.м</w:t>
            </w:r>
            <w:proofErr w:type="gramEnd"/>
            <w:r w:rsidRPr="00A242C6">
              <w:rPr>
                <w:rFonts w:ascii="Times New Roman" w:hAnsi="Times New Roman"/>
                <w:sz w:val="24"/>
                <w:szCs w:val="24"/>
                <w:vertAlign w:val="superscript"/>
                <w:lang w:eastAsia="ar-SA"/>
              </w:rPr>
              <w:t>3</w:t>
            </w:r>
          </w:p>
        </w:tc>
        <w:tc>
          <w:tcPr>
            <w:tcW w:w="486" w:type="pct"/>
            <w:vAlign w:val="center"/>
          </w:tcPr>
          <w:p w:rsidR="00E13B65" w:rsidRPr="00A242C6" w:rsidRDefault="00E13B65" w:rsidP="002A5ED2">
            <w:pPr>
              <w:pStyle w:val="aa"/>
              <w:jc w:val="center"/>
              <w:rPr>
                <w:rFonts w:ascii="Times New Roman" w:hAnsi="Times New Roman"/>
                <w:b/>
                <w:sz w:val="24"/>
                <w:szCs w:val="24"/>
                <w:lang w:eastAsia="ar-SA"/>
              </w:rPr>
            </w:pPr>
            <w:r w:rsidRPr="00A242C6">
              <w:rPr>
                <w:rFonts w:ascii="Times New Roman" w:eastAsia="Calibri" w:hAnsi="Times New Roman"/>
                <w:sz w:val="24"/>
                <w:szCs w:val="24"/>
                <w:lang w:eastAsia="en-US"/>
              </w:rPr>
              <w:t>2855.0</w:t>
            </w:r>
          </w:p>
        </w:tc>
        <w:tc>
          <w:tcPr>
            <w:tcW w:w="486" w:type="pct"/>
            <w:vAlign w:val="center"/>
          </w:tcPr>
          <w:p w:rsidR="00E13B65" w:rsidRPr="00A242C6" w:rsidRDefault="00E13B65" w:rsidP="002A5ED2">
            <w:pPr>
              <w:pStyle w:val="aa"/>
              <w:jc w:val="center"/>
              <w:rPr>
                <w:rFonts w:ascii="Times New Roman" w:hAnsi="Times New Roman"/>
                <w:sz w:val="24"/>
                <w:szCs w:val="24"/>
                <w:lang w:eastAsia="ar-SA"/>
              </w:rPr>
            </w:pPr>
            <w:r w:rsidRPr="00A242C6">
              <w:rPr>
                <w:rFonts w:ascii="Times New Roman" w:eastAsia="Calibri" w:hAnsi="Times New Roman"/>
                <w:sz w:val="24"/>
                <w:szCs w:val="24"/>
                <w:lang w:eastAsia="en-US"/>
              </w:rPr>
              <w:t>2855.0</w:t>
            </w:r>
          </w:p>
        </w:tc>
        <w:tc>
          <w:tcPr>
            <w:tcW w:w="486" w:type="pct"/>
            <w:vAlign w:val="center"/>
          </w:tcPr>
          <w:p w:rsidR="00E13B65" w:rsidRPr="00A242C6" w:rsidRDefault="00E13B65" w:rsidP="002A5ED2">
            <w:pPr>
              <w:pStyle w:val="aa"/>
              <w:jc w:val="center"/>
              <w:rPr>
                <w:rFonts w:ascii="Times New Roman" w:hAnsi="Times New Roman"/>
                <w:sz w:val="24"/>
                <w:szCs w:val="24"/>
                <w:lang w:eastAsia="ar-SA"/>
              </w:rPr>
            </w:pPr>
            <w:r w:rsidRPr="00A242C6">
              <w:rPr>
                <w:rFonts w:ascii="Times New Roman" w:hAnsi="Times New Roman"/>
                <w:sz w:val="24"/>
                <w:szCs w:val="24"/>
                <w:lang w:eastAsia="ar-SA"/>
              </w:rPr>
              <w:t>2871.2</w:t>
            </w:r>
          </w:p>
        </w:tc>
        <w:tc>
          <w:tcPr>
            <w:tcW w:w="486" w:type="pct"/>
            <w:vAlign w:val="center"/>
          </w:tcPr>
          <w:p w:rsidR="00E13B65" w:rsidRPr="00A242C6" w:rsidRDefault="00E13B65" w:rsidP="002A5ED2">
            <w:pPr>
              <w:pStyle w:val="aa"/>
              <w:jc w:val="center"/>
              <w:rPr>
                <w:rFonts w:ascii="Times New Roman" w:hAnsi="Times New Roman"/>
                <w:sz w:val="24"/>
                <w:szCs w:val="24"/>
                <w:lang w:eastAsia="ar-SA"/>
              </w:rPr>
            </w:pPr>
            <w:r w:rsidRPr="00A242C6">
              <w:rPr>
                <w:rFonts w:ascii="Times New Roman" w:hAnsi="Times New Roman"/>
                <w:sz w:val="24"/>
                <w:szCs w:val="24"/>
                <w:lang w:eastAsia="ar-SA"/>
              </w:rPr>
              <w:t>2892.9</w:t>
            </w:r>
          </w:p>
        </w:tc>
        <w:tc>
          <w:tcPr>
            <w:tcW w:w="486" w:type="pct"/>
            <w:vAlign w:val="center"/>
          </w:tcPr>
          <w:p w:rsidR="00E13B65" w:rsidRPr="00A242C6" w:rsidRDefault="00E13B65" w:rsidP="002A5ED2">
            <w:pPr>
              <w:pStyle w:val="aa"/>
              <w:jc w:val="center"/>
              <w:rPr>
                <w:rFonts w:ascii="Times New Roman" w:hAnsi="Times New Roman"/>
                <w:sz w:val="24"/>
                <w:szCs w:val="24"/>
                <w:lang w:eastAsia="ar-SA"/>
              </w:rPr>
            </w:pPr>
            <w:r w:rsidRPr="00A242C6">
              <w:rPr>
                <w:rFonts w:ascii="Times New Roman" w:hAnsi="Times New Roman"/>
                <w:sz w:val="24"/>
                <w:szCs w:val="24"/>
                <w:lang w:eastAsia="ar-SA"/>
              </w:rPr>
              <w:t>2957.9</w:t>
            </w:r>
          </w:p>
        </w:tc>
        <w:tc>
          <w:tcPr>
            <w:tcW w:w="732" w:type="pct"/>
            <w:vAlign w:val="center"/>
          </w:tcPr>
          <w:p w:rsidR="00E13B65" w:rsidRPr="00A242C6" w:rsidRDefault="00E13B65" w:rsidP="002A5ED2">
            <w:pPr>
              <w:pStyle w:val="aa"/>
              <w:jc w:val="center"/>
              <w:rPr>
                <w:rFonts w:ascii="Times New Roman" w:hAnsi="Times New Roman"/>
                <w:sz w:val="24"/>
                <w:szCs w:val="24"/>
                <w:lang w:eastAsia="ar-SA"/>
              </w:rPr>
            </w:pPr>
            <w:r w:rsidRPr="00A242C6">
              <w:rPr>
                <w:rFonts w:ascii="Times New Roman" w:hAnsi="Times New Roman"/>
                <w:sz w:val="24"/>
                <w:szCs w:val="24"/>
                <w:lang w:eastAsia="ar-SA"/>
              </w:rPr>
              <w:t>3028.4</w:t>
            </w:r>
          </w:p>
        </w:tc>
      </w:tr>
      <w:tr w:rsidR="00E13B65" w:rsidRPr="00A242C6" w:rsidTr="002A5ED2">
        <w:trPr>
          <w:trHeight w:val="744"/>
        </w:trPr>
        <w:tc>
          <w:tcPr>
            <w:tcW w:w="342" w:type="pct"/>
            <w:vAlign w:val="center"/>
          </w:tcPr>
          <w:p w:rsidR="00E13B65" w:rsidRPr="00A242C6" w:rsidRDefault="00E13B65" w:rsidP="002A5ED2">
            <w:pPr>
              <w:pStyle w:val="aa"/>
              <w:jc w:val="center"/>
              <w:rPr>
                <w:rFonts w:ascii="Times New Roman" w:hAnsi="Times New Roman"/>
                <w:sz w:val="24"/>
                <w:szCs w:val="24"/>
                <w:lang w:eastAsia="ar-SA"/>
              </w:rPr>
            </w:pPr>
            <w:r w:rsidRPr="00A242C6">
              <w:rPr>
                <w:rFonts w:ascii="Times New Roman" w:hAnsi="Times New Roman"/>
                <w:sz w:val="24"/>
                <w:szCs w:val="24"/>
                <w:lang w:eastAsia="ar-SA"/>
              </w:rPr>
              <w:t>5.</w:t>
            </w:r>
          </w:p>
        </w:tc>
        <w:tc>
          <w:tcPr>
            <w:tcW w:w="1049" w:type="pct"/>
            <w:vAlign w:val="center"/>
          </w:tcPr>
          <w:p w:rsidR="00E13B65" w:rsidRPr="00A242C6" w:rsidRDefault="00E13B65" w:rsidP="002A5ED2">
            <w:pPr>
              <w:pStyle w:val="aa"/>
              <w:rPr>
                <w:rFonts w:ascii="Times New Roman" w:hAnsi="Times New Roman"/>
                <w:sz w:val="24"/>
                <w:szCs w:val="24"/>
                <w:lang w:eastAsia="ar-SA"/>
              </w:rPr>
            </w:pPr>
            <w:r w:rsidRPr="00A242C6">
              <w:rPr>
                <w:rFonts w:ascii="Times New Roman" w:hAnsi="Times New Roman"/>
                <w:sz w:val="24"/>
                <w:szCs w:val="24"/>
                <w:lang w:eastAsia="ar-SA"/>
              </w:rPr>
              <w:t>Водоотведение</w:t>
            </w:r>
          </w:p>
        </w:tc>
        <w:tc>
          <w:tcPr>
            <w:tcW w:w="447" w:type="pct"/>
            <w:vAlign w:val="center"/>
          </w:tcPr>
          <w:p w:rsidR="00E13B65" w:rsidRPr="00A242C6" w:rsidRDefault="00E13B65" w:rsidP="002A5ED2">
            <w:pPr>
              <w:pStyle w:val="aa"/>
              <w:jc w:val="center"/>
              <w:rPr>
                <w:rFonts w:ascii="Times New Roman" w:hAnsi="Times New Roman"/>
                <w:sz w:val="24"/>
                <w:szCs w:val="24"/>
                <w:lang w:eastAsia="ar-SA"/>
              </w:rPr>
            </w:pPr>
            <w:r w:rsidRPr="00A242C6">
              <w:rPr>
                <w:rFonts w:ascii="Times New Roman" w:hAnsi="Times New Roman"/>
                <w:sz w:val="24"/>
                <w:szCs w:val="24"/>
                <w:lang w:eastAsia="ar-SA"/>
              </w:rPr>
              <w:t>тыс</w:t>
            </w:r>
            <w:proofErr w:type="gramStart"/>
            <w:r w:rsidRPr="00A242C6">
              <w:rPr>
                <w:rFonts w:ascii="Times New Roman" w:hAnsi="Times New Roman"/>
                <w:sz w:val="24"/>
                <w:szCs w:val="24"/>
                <w:lang w:eastAsia="ar-SA"/>
              </w:rPr>
              <w:t>.м</w:t>
            </w:r>
            <w:proofErr w:type="gramEnd"/>
            <w:r w:rsidRPr="00A242C6">
              <w:rPr>
                <w:rFonts w:ascii="Times New Roman" w:hAnsi="Times New Roman"/>
                <w:sz w:val="24"/>
                <w:szCs w:val="24"/>
                <w:vertAlign w:val="superscript"/>
                <w:lang w:eastAsia="ar-SA"/>
              </w:rPr>
              <w:t>3</w:t>
            </w:r>
          </w:p>
        </w:tc>
        <w:tc>
          <w:tcPr>
            <w:tcW w:w="486" w:type="pct"/>
            <w:vAlign w:val="center"/>
          </w:tcPr>
          <w:p w:rsidR="00E13B65" w:rsidRPr="00A242C6" w:rsidRDefault="00E13B65" w:rsidP="002A5ED2">
            <w:pPr>
              <w:pStyle w:val="aa"/>
              <w:jc w:val="center"/>
              <w:rPr>
                <w:rFonts w:ascii="Times New Roman" w:hAnsi="Times New Roman"/>
                <w:sz w:val="24"/>
                <w:szCs w:val="24"/>
                <w:lang w:eastAsia="ar-SA"/>
              </w:rPr>
            </w:pPr>
            <w:r w:rsidRPr="00A242C6">
              <w:rPr>
                <w:rFonts w:ascii="Times New Roman" w:hAnsi="Times New Roman"/>
                <w:sz w:val="24"/>
                <w:szCs w:val="24"/>
                <w:lang w:eastAsia="ar-SA"/>
              </w:rPr>
              <w:t>3420.9</w:t>
            </w:r>
          </w:p>
        </w:tc>
        <w:tc>
          <w:tcPr>
            <w:tcW w:w="486" w:type="pct"/>
            <w:vAlign w:val="center"/>
          </w:tcPr>
          <w:p w:rsidR="00E13B65" w:rsidRPr="00A242C6" w:rsidRDefault="00E13B65" w:rsidP="002A5ED2">
            <w:pPr>
              <w:pStyle w:val="aa"/>
              <w:jc w:val="center"/>
              <w:rPr>
                <w:rFonts w:ascii="Times New Roman" w:hAnsi="Times New Roman"/>
                <w:sz w:val="24"/>
                <w:szCs w:val="24"/>
                <w:lang w:eastAsia="ar-SA"/>
              </w:rPr>
            </w:pPr>
            <w:r w:rsidRPr="00A242C6">
              <w:rPr>
                <w:rFonts w:ascii="Times New Roman" w:hAnsi="Times New Roman"/>
                <w:sz w:val="24"/>
                <w:szCs w:val="24"/>
                <w:lang w:eastAsia="ar-SA"/>
              </w:rPr>
              <w:t>3420.9</w:t>
            </w:r>
          </w:p>
        </w:tc>
        <w:tc>
          <w:tcPr>
            <w:tcW w:w="486" w:type="pct"/>
            <w:vAlign w:val="center"/>
          </w:tcPr>
          <w:p w:rsidR="00E13B65" w:rsidRPr="00A242C6" w:rsidRDefault="00E13B65" w:rsidP="002A5ED2">
            <w:pPr>
              <w:pStyle w:val="aa"/>
              <w:jc w:val="center"/>
              <w:rPr>
                <w:rFonts w:ascii="Times New Roman" w:hAnsi="Times New Roman"/>
                <w:sz w:val="24"/>
                <w:szCs w:val="24"/>
                <w:lang w:eastAsia="ar-SA"/>
              </w:rPr>
            </w:pPr>
            <w:r w:rsidRPr="00A242C6">
              <w:rPr>
                <w:rFonts w:ascii="Times New Roman" w:hAnsi="Times New Roman"/>
                <w:sz w:val="24"/>
                <w:szCs w:val="24"/>
                <w:lang w:eastAsia="ar-SA"/>
              </w:rPr>
              <w:t>3439.7</w:t>
            </w:r>
          </w:p>
        </w:tc>
        <w:tc>
          <w:tcPr>
            <w:tcW w:w="486" w:type="pct"/>
            <w:vAlign w:val="center"/>
          </w:tcPr>
          <w:p w:rsidR="00E13B65" w:rsidRPr="00A242C6" w:rsidRDefault="00E13B65" w:rsidP="002A5ED2">
            <w:pPr>
              <w:pStyle w:val="aa"/>
              <w:jc w:val="center"/>
              <w:rPr>
                <w:rFonts w:ascii="Times New Roman" w:hAnsi="Times New Roman"/>
                <w:sz w:val="24"/>
                <w:szCs w:val="24"/>
                <w:lang w:eastAsia="ar-SA"/>
              </w:rPr>
            </w:pPr>
            <w:r w:rsidRPr="00A242C6">
              <w:rPr>
                <w:rFonts w:ascii="Times New Roman" w:hAnsi="Times New Roman"/>
                <w:sz w:val="24"/>
                <w:szCs w:val="24"/>
                <w:lang w:eastAsia="ar-SA"/>
              </w:rPr>
              <w:t>3465.7</w:t>
            </w:r>
          </w:p>
        </w:tc>
        <w:tc>
          <w:tcPr>
            <w:tcW w:w="486" w:type="pct"/>
            <w:vAlign w:val="center"/>
          </w:tcPr>
          <w:p w:rsidR="00E13B65" w:rsidRPr="00A242C6" w:rsidRDefault="00E13B65" w:rsidP="002A5ED2">
            <w:pPr>
              <w:pStyle w:val="aa"/>
              <w:jc w:val="center"/>
              <w:rPr>
                <w:rFonts w:ascii="Times New Roman" w:hAnsi="Times New Roman"/>
                <w:sz w:val="24"/>
                <w:szCs w:val="24"/>
                <w:lang w:eastAsia="ar-SA"/>
              </w:rPr>
            </w:pPr>
            <w:r w:rsidRPr="00A242C6">
              <w:rPr>
                <w:rFonts w:ascii="Times New Roman" w:hAnsi="Times New Roman"/>
                <w:sz w:val="24"/>
                <w:szCs w:val="24"/>
                <w:lang w:eastAsia="ar-SA"/>
              </w:rPr>
              <w:t>3543.5</w:t>
            </w:r>
          </w:p>
        </w:tc>
        <w:tc>
          <w:tcPr>
            <w:tcW w:w="732" w:type="pct"/>
            <w:vAlign w:val="center"/>
          </w:tcPr>
          <w:p w:rsidR="00E13B65" w:rsidRPr="00A242C6" w:rsidRDefault="00E13B65" w:rsidP="002A5ED2">
            <w:pPr>
              <w:pStyle w:val="aa"/>
              <w:jc w:val="center"/>
              <w:rPr>
                <w:rFonts w:ascii="Times New Roman" w:hAnsi="Times New Roman"/>
                <w:sz w:val="24"/>
                <w:szCs w:val="24"/>
                <w:lang w:eastAsia="ar-SA"/>
              </w:rPr>
            </w:pPr>
            <w:r w:rsidRPr="00A242C6">
              <w:rPr>
                <w:rFonts w:ascii="Times New Roman" w:hAnsi="Times New Roman"/>
                <w:sz w:val="24"/>
                <w:szCs w:val="24"/>
                <w:lang w:eastAsia="ar-SA"/>
              </w:rPr>
              <w:t>4561.2</w:t>
            </w:r>
          </w:p>
        </w:tc>
      </w:tr>
      <w:tr w:rsidR="00E13B65" w:rsidRPr="00A242C6" w:rsidTr="002A5ED2">
        <w:trPr>
          <w:trHeight w:val="871"/>
        </w:trPr>
        <w:tc>
          <w:tcPr>
            <w:tcW w:w="342" w:type="pct"/>
            <w:vAlign w:val="center"/>
          </w:tcPr>
          <w:p w:rsidR="00E13B65" w:rsidRPr="00A242C6" w:rsidRDefault="00E13B65" w:rsidP="002A5ED2">
            <w:pPr>
              <w:pStyle w:val="aa"/>
              <w:jc w:val="center"/>
              <w:rPr>
                <w:rFonts w:ascii="Times New Roman" w:hAnsi="Times New Roman"/>
                <w:sz w:val="24"/>
                <w:szCs w:val="24"/>
                <w:lang w:eastAsia="ar-SA"/>
              </w:rPr>
            </w:pPr>
            <w:r w:rsidRPr="00A242C6">
              <w:rPr>
                <w:rFonts w:ascii="Times New Roman" w:hAnsi="Times New Roman"/>
                <w:sz w:val="24"/>
                <w:szCs w:val="24"/>
                <w:lang w:eastAsia="ar-SA"/>
              </w:rPr>
              <w:t>6.</w:t>
            </w:r>
          </w:p>
        </w:tc>
        <w:tc>
          <w:tcPr>
            <w:tcW w:w="1049" w:type="pct"/>
            <w:vAlign w:val="center"/>
          </w:tcPr>
          <w:p w:rsidR="00E13B65" w:rsidRPr="00A242C6" w:rsidRDefault="00E13B65" w:rsidP="002A5ED2">
            <w:pPr>
              <w:pStyle w:val="aa"/>
              <w:rPr>
                <w:rFonts w:ascii="Times New Roman" w:hAnsi="Times New Roman"/>
                <w:sz w:val="24"/>
                <w:szCs w:val="24"/>
                <w:lang w:eastAsia="ar-SA"/>
              </w:rPr>
            </w:pPr>
            <w:r w:rsidRPr="00A242C6">
              <w:rPr>
                <w:rFonts w:ascii="Times New Roman" w:eastAsia="Calibri" w:hAnsi="Times New Roman"/>
                <w:sz w:val="24"/>
                <w:szCs w:val="24"/>
                <w:lang w:eastAsia="en-US"/>
              </w:rPr>
              <w:t>Захоронение (утилизация) твердых бытовых отходов (ТБО)</w:t>
            </w:r>
          </w:p>
        </w:tc>
        <w:tc>
          <w:tcPr>
            <w:tcW w:w="447" w:type="pct"/>
            <w:vAlign w:val="center"/>
          </w:tcPr>
          <w:p w:rsidR="00E13B65" w:rsidRPr="00A242C6" w:rsidRDefault="00E13B65" w:rsidP="002A5ED2">
            <w:pPr>
              <w:pStyle w:val="aa"/>
              <w:jc w:val="center"/>
              <w:rPr>
                <w:rFonts w:ascii="Times New Roman" w:hAnsi="Times New Roman"/>
                <w:sz w:val="24"/>
                <w:szCs w:val="24"/>
                <w:lang w:eastAsia="ar-SA"/>
              </w:rPr>
            </w:pPr>
            <w:r w:rsidRPr="00A242C6">
              <w:rPr>
                <w:rFonts w:ascii="Times New Roman" w:hAnsi="Times New Roman"/>
                <w:sz w:val="24"/>
                <w:szCs w:val="24"/>
                <w:lang w:eastAsia="ar-SA"/>
              </w:rPr>
              <w:t>тыс</w:t>
            </w:r>
            <w:proofErr w:type="gramStart"/>
            <w:r w:rsidRPr="00A242C6">
              <w:rPr>
                <w:rFonts w:ascii="Times New Roman" w:hAnsi="Times New Roman"/>
                <w:sz w:val="24"/>
                <w:szCs w:val="24"/>
                <w:lang w:eastAsia="ar-SA"/>
              </w:rPr>
              <w:t>.м</w:t>
            </w:r>
            <w:proofErr w:type="gramEnd"/>
            <w:r w:rsidRPr="00A242C6">
              <w:rPr>
                <w:rFonts w:ascii="Times New Roman" w:hAnsi="Times New Roman"/>
                <w:sz w:val="24"/>
                <w:szCs w:val="24"/>
                <w:vertAlign w:val="superscript"/>
                <w:lang w:eastAsia="ar-SA"/>
              </w:rPr>
              <w:t>3</w:t>
            </w:r>
          </w:p>
        </w:tc>
        <w:tc>
          <w:tcPr>
            <w:tcW w:w="486" w:type="pct"/>
            <w:vAlign w:val="center"/>
          </w:tcPr>
          <w:p w:rsidR="00E13B65" w:rsidRPr="00A242C6" w:rsidRDefault="00E13B65" w:rsidP="002A5ED2">
            <w:pPr>
              <w:pStyle w:val="aa"/>
              <w:jc w:val="center"/>
              <w:rPr>
                <w:rFonts w:ascii="Times New Roman" w:hAnsi="Times New Roman"/>
                <w:b/>
                <w:sz w:val="24"/>
                <w:szCs w:val="24"/>
                <w:lang w:eastAsia="ar-SA"/>
              </w:rPr>
            </w:pPr>
            <w:r w:rsidRPr="00A242C6">
              <w:rPr>
                <w:rFonts w:ascii="Times New Roman" w:eastAsia="Calibri" w:hAnsi="Times New Roman"/>
                <w:sz w:val="24"/>
                <w:szCs w:val="24"/>
                <w:lang w:eastAsia="en-US"/>
              </w:rPr>
              <w:t>1076,3</w:t>
            </w:r>
          </w:p>
        </w:tc>
        <w:tc>
          <w:tcPr>
            <w:tcW w:w="486" w:type="pct"/>
            <w:vAlign w:val="center"/>
          </w:tcPr>
          <w:p w:rsidR="00E13B65" w:rsidRPr="00A242C6" w:rsidRDefault="00E13B65" w:rsidP="002A5ED2">
            <w:pPr>
              <w:pStyle w:val="aa"/>
              <w:jc w:val="center"/>
              <w:rPr>
                <w:rFonts w:ascii="Times New Roman" w:hAnsi="Times New Roman"/>
                <w:b/>
                <w:sz w:val="24"/>
                <w:szCs w:val="24"/>
                <w:lang w:eastAsia="ar-SA"/>
              </w:rPr>
            </w:pPr>
            <w:r w:rsidRPr="00A242C6">
              <w:rPr>
                <w:rFonts w:ascii="Times New Roman" w:eastAsia="Calibri" w:hAnsi="Times New Roman"/>
                <w:sz w:val="24"/>
                <w:szCs w:val="24"/>
                <w:lang w:eastAsia="en-US"/>
              </w:rPr>
              <w:t>1076,3</w:t>
            </w:r>
          </w:p>
        </w:tc>
        <w:tc>
          <w:tcPr>
            <w:tcW w:w="486" w:type="pct"/>
            <w:vAlign w:val="center"/>
          </w:tcPr>
          <w:p w:rsidR="00E13B65" w:rsidRPr="00A242C6" w:rsidRDefault="00E13B65" w:rsidP="002A5ED2">
            <w:pPr>
              <w:pStyle w:val="aa"/>
              <w:jc w:val="center"/>
              <w:rPr>
                <w:rFonts w:ascii="Times New Roman" w:hAnsi="Times New Roman"/>
                <w:sz w:val="24"/>
                <w:szCs w:val="24"/>
                <w:lang w:eastAsia="ar-SA"/>
              </w:rPr>
            </w:pPr>
            <w:r w:rsidRPr="00A242C6">
              <w:rPr>
                <w:rFonts w:ascii="Times New Roman" w:hAnsi="Times New Roman"/>
                <w:sz w:val="24"/>
                <w:szCs w:val="24"/>
                <w:lang w:eastAsia="ar-SA"/>
              </w:rPr>
              <w:t>1082.3</w:t>
            </w:r>
          </w:p>
        </w:tc>
        <w:tc>
          <w:tcPr>
            <w:tcW w:w="486" w:type="pct"/>
            <w:vAlign w:val="center"/>
          </w:tcPr>
          <w:p w:rsidR="00E13B65" w:rsidRPr="00A242C6" w:rsidRDefault="00E13B65" w:rsidP="002A5ED2">
            <w:pPr>
              <w:pStyle w:val="aa"/>
              <w:jc w:val="center"/>
              <w:rPr>
                <w:rFonts w:ascii="Times New Roman" w:hAnsi="Times New Roman"/>
                <w:sz w:val="24"/>
                <w:szCs w:val="24"/>
                <w:lang w:eastAsia="ar-SA"/>
              </w:rPr>
            </w:pPr>
            <w:r w:rsidRPr="00A242C6">
              <w:rPr>
                <w:rFonts w:ascii="Times New Roman" w:hAnsi="Times New Roman"/>
                <w:sz w:val="24"/>
                <w:szCs w:val="24"/>
                <w:lang w:eastAsia="ar-SA"/>
              </w:rPr>
              <w:t>1090.4</w:t>
            </w:r>
          </w:p>
        </w:tc>
        <w:tc>
          <w:tcPr>
            <w:tcW w:w="486" w:type="pct"/>
            <w:vAlign w:val="center"/>
          </w:tcPr>
          <w:p w:rsidR="00E13B65" w:rsidRPr="00A242C6" w:rsidRDefault="00E13B65" w:rsidP="002A5ED2">
            <w:pPr>
              <w:pStyle w:val="aa"/>
              <w:jc w:val="center"/>
              <w:rPr>
                <w:rFonts w:ascii="Times New Roman" w:hAnsi="Times New Roman"/>
                <w:sz w:val="24"/>
                <w:szCs w:val="24"/>
                <w:lang w:eastAsia="ar-SA"/>
              </w:rPr>
            </w:pPr>
            <w:r w:rsidRPr="00A242C6">
              <w:rPr>
                <w:rFonts w:ascii="Times New Roman" w:hAnsi="Times New Roman"/>
                <w:sz w:val="24"/>
                <w:szCs w:val="24"/>
                <w:lang w:eastAsia="ar-SA"/>
              </w:rPr>
              <w:t>1114.9</w:t>
            </w:r>
          </w:p>
        </w:tc>
        <w:tc>
          <w:tcPr>
            <w:tcW w:w="732" w:type="pct"/>
            <w:vAlign w:val="center"/>
          </w:tcPr>
          <w:p w:rsidR="00E13B65" w:rsidRPr="00A242C6" w:rsidRDefault="00E13B65" w:rsidP="002A5ED2">
            <w:pPr>
              <w:pStyle w:val="aa"/>
              <w:jc w:val="center"/>
              <w:rPr>
                <w:rFonts w:ascii="Times New Roman" w:hAnsi="Times New Roman"/>
                <w:sz w:val="24"/>
                <w:szCs w:val="24"/>
                <w:lang w:eastAsia="ar-SA"/>
              </w:rPr>
            </w:pPr>
            <w:r w:rsidRPr="00A242C6">
              <w:rPr>
                <w:rFonts w:ascii="Times New Roman" w:hAnsi="Times New Roman"/>
                <w:sz w:val="24"/>
                <w:szCs w:val="24"/>
                <w:lang w:eastAsia="ar-SA"/>
              </w:rPr>
              <w:t>1141.5</w:t>
            </w:r>
          </w:p>
        </w:tc>
      </w:tr>
    </w:tbl>
    <w:p w:rsidR="00E13B65" w:rsidRDefault="00E13B65" w:rsidP="00E13B65">
      <w:pPr>
        <w:pStyle w:val="aa"/>
        <w:rPr>
          <w:rFonts w:ascii="Times New Roman" w:hAnsi="Times New Roman"/>
          <w:sz w:val="24"/>
          <w:szCs w:val="24"/>
          <w:lang w:eastAsia="ar-SA"/>
        </w:rPr>
      </w:pPr>
      <w:r>
        <w:rPr>
          <w:rFonts w:ascii="Times New Roman" w:hAnsi="Times New Roman"/>
          <w:b/>
          <w:sz w:val="24"/>
          <w:szCs w:val="24"/>
          <w:lang w:eastAsia="ar-SA"/>
        </w:rPr>
        <w:t>*</w:t>
      </w:r>
      <w:r>
        <w:rPr>
          <w:rFonts w:ascii="Times New Roman" w:hAnsi="Times New Roman"/>
          <w:sz w:val="24"/>
          <w:szCs w:val="24"/>
          <w:lang w:eastAsia="ar-SA"/>
        </w:rPr>
        <w:t>По газоснабжению приведены исходные фактические данные, предоставленные для проекта Генерального плана.</w:t>
      </w:r>
    </w:p>
    <w:p w:rsidR="00E13B65" w:rsidRPr="00EE7FE9" w:rsidRDefault="00E13B65" w:rsidP="00E13B65">
      <w:pPr>
        <w:pStyle w:val="aa"/>
        <w:rPr>
          <w:rFonts w:ascii="Times New Roman" w:hAnsi="Times New Roman"/>
          <w:sz w:val="24"/>
          <w:szCs w:val="24"/>
          <w:lang w:eastAsia="ar-SA"/>
        </w:rPr>
      </w:pPr>
    </w:p>
    <w:p w:rsidR="00E13B65" w:rsidRDefault="00E13B65" w:rsidP="00E13B65">
      <w:pPr>
        <w:pStyle w:val="aa"/>
        <w:ind w:firstLine="708"/>
        <w:jc w:val="both"/>
        <w:rPr>
          <w:rFonts w:ascii="Times New Roman" w:hAnsi="Times New Roman"/>
          <w:sz w:val="28"/>
          <w:szCs w:val="28"/>
          <w:lang w:eastAsia="ar-SA"/>
        </w:rPr>
      </w:pPr>
      <w:r>
        <w:rPr>
          <w:rFonts w:ascii="Times New Roman" w:hAnsi="Times New Roman"/>
          <w:sz w:val="28"/>
          <w:szCs w:val="28"/>
          <w:lang w:eastAsia="ar-SA"/>
        </w:rPr>
        <w:t>Рост отпуска объемов коммунальных ресурсов требует рассмотрения вопросов о формировании инвестиционных проектов, отображающих перечень необходимых мероприятий по реконструкции имеющихся основных средств организаций коммунального комплекса города Лиски, а также создания новых объектов.</w:t>
      </w:r>
    </w:p>
    <w:p w:rsidR="00E13B65" w:rsidRDefault="00E13B65" w:rsidP="00E13B65">
      <w:pPr>
        <w:pStyle w:val="aa"/>
        <w:jc w:val="both"/>
        <w:rPr>
          <w:rFonts w:ascii="Times New Roman" w:hAnsi="Times New Roman"/>
          <w:sz w:val="28"/>
          <w:szCs w:val="28"/>
          <w:lang w:eastAsia="ar-SA"/>
        </w:rPr>
      </w:pPr>
    </w:p>
    <w:p w:rsidR="00E13B65" w:rsidRDefault="00E13B65" w:rsidP="00E13B65">
      <w:pPr>
        <w:rPr>
          <w:sz w:val="28"/>
          <w:szCs w:val="28"/>
        </w:rPr>
      </w:pPr>
    </w:p>
    <w:p w:rsidR="00E13B65" w:rsidRDefault="00E13B65" w:rsidP="00E13B65">
      <w:pPr>
        <w:rPr>
          <w:sz w:val="28"/>
          <w:szCs w:val="28"/>
        </w:rPr>
      </w:pPr>
    </w:p>
    <w:p w:rsidR="00E13B65" w:rsidRDefault="00E13B65" w:rsidP="00E13B65">
      <w:pPr>
        <w:rPr>
          <w:sz w:val="28"/>
          <w:szCs w:val="28"/>
        </w:rPr>
      </w:pPr>
    </w:p>
    <w:p w:rsidR="00E13B65" w:rsidRPr="00E81D23" w:rsidRDefault="00E13B65" w:rsidP="00E13B65">
      <w:pPr>
        <w:pStyle w:val="aa"/>
        <w:pageBreakBefore/>
        <w:jc w:val="center"/>
        <w:outlineLvl w:val="0"/>
        <w:rPr>
          <w:rFonts w:ascii="Times New Roman" w:hAnsi="Times New Roman"/>
          <w:b/>
          <w:sz w:val="28"/>
          <w:szCs w:val="28"/>
        </w:rPr>
      </w:pPr>
      <w:bookmarkStart w:id="50" w:name="_Toc478301555"/>
      <w:r>
        <w:rPr>
          <w:rFonts w:ascii="Times New Roman" w:hAnsi="Times New Roman"/>
          <w:b/>
          <w:sz w:val="32"/>
          <w:szCs w:val="32"/>
        </w:rPr>
        <w:lastRenderedPageBreak/>
        <w:t>4</w:t>
      </w:r>
      <w:r w:rsidRPr="00E81D23">
        <w:rPr>
          <w:rFonts w:ascii="Times New Roman" w:hAnsi="Times New Roman"/>
          <w:b/>
          <w:sz w:val="32"/>
          <w:szCs w:val="32"/>
        </w:rPr>
        <w:t>.</w:t>
      </w:r>
      <w:r w:rsidRPr="00E81D23">
        <w:rPr>
          <w:rFonts w:ascii="Times New Roman" w:hAnsi="Times New Roman"/>
          <w:b/>
          <w:i/>
          <w:sz w:val="32"/>
          <w:szCs w:val="32"/>
        </w:rPr>
        <w:t xml:space="preserve"> </w:t>
      </w:r>
      <w:r w:rsidRPr="00E81D23">
        <w:rPr>
          <w:rFonts w:ascii="Times New Roman" w:hAnsi="Times New Roman"/>
          <w:b/>
          <w:sz w:val="32"/>
          <w:szCs w:val="32"/>
        </w:rPr>
        <w:t xml:space="preserve">Целевые </w:t>
      </w:r>
      <w:r>
        <w:rPr>
          <w:rFonts w:ascii="Times New Roman" w:hAnsi="Times New Roman"/>
          <w:b/>
          <w:sz w:val="32"/>
          <w:szCs w:val="32"/>
        </w:rPr>
        <w:t>показатели</w:t>
      </w:r>
      <w:r w:rsidRPr="00E81D23">
        <w:rPr>
          <w:rFonts w:ascii="Times New Roman" w:hAnsi="Times New Roman"/>
          <w:b/>
          <w:sz w:val="32"/>
          <w:szCs w:val="32"/>
        </w:rPr>
        <w:t xml:space="preserve"> развития коммунальной инфраструктуры</w:t>
      </w:r>
      <w:bookmarkEnd w:id="50"/>
    </w:p>
    <w:p w:rsidR="00E13B65" w:rsidRPr="00E81D23" w:rsidRDefault="00E13B65" w:rsidP="00E13B65">
      <w:pPr>
        <w:pStyle w:val="aa"/>
        <w:jc w:val="center"/>
        <w:rPr>
          <w:rFonts w:ascii="Times New Roman" w:hAnsi="Times New Roman"/>
          <w:sz w:val="28"/>
          <w:szCs w:val="28"/>
        </w:rPr>
      </w:pPr>
    </w:p>
    <w:p w:rsidR="00E13B65" w:rsidRDefault="00E13B65" w:rsidP="00E13B65">
      <w:pPr>
        <w:pStyle w:val="aa"/>
        <w:ind w:firstLine="708"/>
        <w:jc w:val="both"/>
        <w:rPr>
          <w:rFonts w:ascii="Times New Roman" w:hAnsi="Times New Roman"/>
          <w:sz w:val="28"/>
          <w:szCs w:val="28"/>
        </w:rPr>
      </w:pPr>
      <w:r>
        <w:rPr>
          <w:rFonts w:ascii="Times New Roman" w:hAnsi="Times New Roman"/>
          <w:sz w:val="28"/>
          <w:szCs w:val="28"/>
        </w:rPr>
        <w:t>При разработке инвестиционных проектов следует выбрать для конкретных мероприятий и проанализировать целевые показатели за период трех лет, предшествующих году составления проекта.</w:t>
      </w:r>
    </w:p>
    <w:p w:rsidR="00E13B65" w:rsidRDefault="00E13B65" w:rsidP="00E13B65">
      <w:pPr>
        <w:pStyle w:val="aa"/>
        <w:ind w:firstLine="708"/>
        <w:jc w:val="both"/>
        <w:rPr>
          <w:rFonts w:ascii="Times New Roman" w:hAnsi="Times New Roman"/>
          <w:sz w:val="28"/>
          <w:szCs w:val="28"/>
        </w:rPr>
      </w:pPr>
      <w:r>
        <w:rPr>
          <w:rFonts w:ascii="Times New Roman" w:hAnsi="Times New Roman"/>
          <w:sz w:val="28"/>
          <w:szCs w:val="28"/>
        </w:rPr>
        <w:t xml:space="preserve">В настоящем разделе приведен набор целевых  показателей по пяти группам: </w:t>
      </w:r>
    </w:p>
    <w:p w:rsidR="00E13B65" w:rsidRDefault="00E13B65" w:rsidP="00E13B65">
      <w:pPr>
        <w:pStyle w:val="aa"/>
        <w:numPr>
          <w:ilvl w:val="0"/>
          <w:numId w:val="4"/>
        </w:numPr>
        <w:jc w:val="both"/>
        <w:rPr>
          <w:rFonts w:ascii="Times New Roman" w:hAnsi="Times New Roman"/>
          <w:sz w:val="28"/>
          <w:szCs w:val="28"/>
        </w:rPr>
      </w:pPr>
      <w:r>
        <w:rPr>
          <w:rFonts w:ascii="Times New Roman" w:hAnsi="Times New Roman"/>
          <w:sz w:val="28"/>
          <w:szCs w:val="28"/>
        </w:rPr>
        <w:t>надежность (бесперебойность) снабжения потребителей предоставляемыми коммунальными услугами;</w:t>
      </w:r>
    </w:p>
    <w:p w:rsidR="00E13B65" w:rsidRDefault="00E13B65" w:rsidP="00E13B65">
      <w:pPr>
        <w:pStyle w:val="aa"/>
        <w:numPr>
          <w:ilvl w:val="0"/>
          <w:numId w:val="4"/>
        </w:numPr>
        <w:jc w:val="both"/>
        <w:rPr>
          <w:rFonts w:ascii="Times New Roman" w:hAnsi="Times New Roman"/>
          <w:sz w:val="28"/>
          <w:szCs w:val="28"/>
        </w:rPr>
      </w:pPr>
      <w:r>
        <w:rPr>
          <w:rFonts w:ascii="Times New Roman" w:hAnsi="Times New Roman"/>
          <w:sz w:val="28"/>
          <w:szCs w:val="28"/>
        </w:rPr>
        <w:t>сбалансированность систем коммунальной инфраструктуры;</w:t>
      </w:r>
    </w:p>
    <w:p w:rsidR="00E13B65" w:rsidRDefault="00E13B65" w:rsidP="00E13B65">
      <w:pPr>
        <w:pStyle w:val="aa"/>
        <w:numPr>
          <w:ilvl w:val="0"/>
          <w:numId w:val="4"/>
        </w:numPr>
        <w:jc w:val="both"/>
        <w:rPr>
          <w:rFonts w:ascii="Times New Roman" w:hAnsi="Times New Roman"/>
          <w:sz w:val="28"/>
          <w:szCs w:val="28"/>
        </w:rPr>
      </w:pPr>
      <w:r>
        <w:rPr>
          <w:rFonts w:ascii="Times New Roman" w:hAnsi="Times New Roman"/>
          <w:sz w:val="28"/>
          <w:szCs w:val="28"/>
        </w:rPr>
        <w:t>доступность оказываемых коммунальных услуг для потребителей;</w:t>
      </w:r>
    </w:p>
    <w:p w:rsidR="00E13B65" w:rsidRDefault="00E13B65" w:rsidP="00E13B65">
      <w:pPr>
        <w:pStyle w:val="aa"/>
        <w:numPr>
          <w:ilvl w:val="0"/>
          <w:numId w:val="4"/>
        </w:numPr>
        <w:jc w:val="both"/>
        <w:rPr>
          <w:rFonts w:ascii="Times New Roman" w:hAnsi="Times New Roman"/>
          <w:sz w:val="28"/>
          <w:szCs w:val="28"/>
        </w:rPr>
      </w:pPr>
      <w:r>
        <w:rPr>
          <w:rFonts w:ascii="Times New Roman" w:hAnsi="Times New Roman"/>
          <w:sz w:val="28"/>
          <w:szCs w:val="28"/>
        </w:rPr>
        <w:t>эффективность деятельности ОКК;</w:t>
      </w:r>
    </w:p>
    <w:p w:rsidR="00E13B65" w:rsidRDefault="00E13B65" w:rsidP="00E13B65">
      <w:pPr>
        <w:pStyle w:val="aa"/>
        <w:numPr>
          <w:ilvl w:val="0"/>
          <w:numId w:val="4"/>
        </w:numPr>
        <w:jc w:val="both"/>
        <w:rPr>
          <w:rFonts w:ascii="Times New Roman" w:hAnsi="Times New Roman"/>
          <w:sz w:val="28"/>
          <w:szCs w:val="28"/>
        </w:rPr>
      </w:pPr>
      <w:r>
        <w:rPr>
          <w:rFonts w:ascii="Times New Roman" w:hAnsi="Times New Roman"/>
          <w:sz w:val="28"/>
          <w:szCs w:val="28"/>
        </w:rPr>
        <w:t>обеспечение экологических требований.</w:t>
      </w:r>
    </w:p>
    <w:p w:rsidR="00E13B65" w:rsidRDefault="00E13B65" w:rsidP="00E13B65">
      <w:pPr>
        <w:pStyle w:val="aa"/>
        <w:ind w:firstLine="360"/>
        <w:jc w:val="both"/>
        <w:rPr>
          <w:rFonts w:ascii="Times New Roman" w:hAnsi="Times New Roman"/>
          <w:sz w:val="28"/>
          <w:szCs w:val="28"/>
        </w:rPr>
      </w:pPr>
      <w:r>
        <w:rPr>
          <w:rFonts w:ascii="Times New Roman" w:hAnsi="Times New Roman"/>
          <w:sz w:val="28"/>
          <w:szCs w:val="28"/>
        </w:rPr>
        <w:t xml:space="preserve">Показатели могут быть применимы ко всем видам услуг. </w:t>
      </w:r>
    </w:p>
    <w:p w:rsidR="00E13B65" w:rsidRPr="00E81D23" w:rsidRDefault="00E13B65" w:rsidP="00E13B65">
      <w:pPr>
        <w:pStyle w:val="aa"/>
        <w:ind w:firstLine="708"/>
        <w:jc w:val="center"/>
        <w:rPr>
          <w:rFonts w:ascii="Times New Roman" w:hAnsi="Times New Roman"/>
          <w:sz w:val="28"/>
          <w:szCs w:val="28"/>
        </w:rPr>
      </w:pPr>
    </w:p>
    <w:p w:rsidR="00E13B65" w:rsidRPr="000F071F" w:rsidRDefault="00E13B65" w:rsidP="00E13B65">
      <w:pPr>
        <w:pStyle w:val="aa"/>
        <w:outlineLvl w:val="1"/>
        <w:rPr>
          <w:rFonts w:ascii="Times New Roman" w:hAnsi="Times New Roman"/>
          <w:b/>
          <w:i/>
          <w:sz w:val="28"/>
          <w:szCs w:val="28"/>
        </w:rPr>
      </w:pPr>
      <w:bookmarkStart w:id="51" w:name="_Toc478301556"/>
      <w:r w:rsidRPr="000F071F">
        <w:rPr>
          <w:rFonts w:ascii="Times New Roman" w:hAnsi="Times New Roman"/>
          <w:b/>
          <w:i/>
          <w:sz w:val="28"/>
          <w:szCs w:val="28"/>
        </w:rPr>
        <w:t>4.1. Надежность</w:t>
      </w:r>
      <w:bookmarkEnd w:id="51"/>
    </w:p>
    <w:p w:rsidR="00E13B65" w:rsidRPr="00E81D23" w:rsidRDefault="00E13B65" w:rsidP="00E13B65">
      <w:pPr>
        <w:pStyle w:val="aa"/>
        <w:jc w:val="center"/>
        <w:rPr>
          <w:rFonts w:ascii="Times New Roman" w:hAnsi="Times New Roman"/>
          <w:b/>
          <w:sz w:val="28"/>
          <w:szCs w:val="28"/>
        </w:rPr>
      </w:pPr>
    </w:p>
    <w:p w:rsidR="00E13B65" w:rsidRDefault="00E13B65" w:rsidP="00E13B65">
      <w:pPr>
        <w:pStyle w:val="aa"/>
        <w:ind w:firstLine="708"/>
        <w:jc w:val="both"/>
        <w:rPr>
          <w:rFonts w:ascii="Times New Roman" w:hAnsi="Times New Roman"/>
          <w:sz w:val="28"/>
          <w:szCs w:val="28"/>
        </w:rPr>
      </w:pPr>
      <w:r>
        <w:rPr>
          <w:rFonts w:ascii="Times New Roman" w:hAnsi="Times New Roman"/>
          <w:sz w:val="28"/>
          <w:szCs w:val="28"/>
        </w:rPr>
        <w:t>Коэффициент аварийности: отношение количества аварий к общей протяженности сетей.</w:t>
      </w:r>
    </w:p>
    <w:p w:rsidR="00E13B65" w:rsidRDefault="00E13B65" w:rsidP="00E13B65">
      <w:pPr>
        <w:pStyle w:val="aa"/>
        <w:ind w:firstLine="708"/>
        <w:jc w:val="both"/>
        <w:rPr>
          <w:rFonts w:ascii="Times New Roman" w:hAnsi="Times New Roman"/>
          <w:sz w:val="28"/>
          <w:szCs w:val="28"/>
        </w:rPr>
      </w:pPr>
      <w:r>
        <w:rPr>
          <w:rFonts w:ascii="Times New Roman" w:hAnsi="Times New Roman"/>
          <w:sz w:val="28"/>
          <w:szCs w:val="28"/>
        </w:rPr>
        <w:t>Среднее время ликвидации одной аварии, измеряемое в сутках.</w:t>
      </w:r>
    </w:p>
    <w:p w:rsidR="00E13B65" w:rsidRDefault="00E13B65" w:rsidP="00E13B65">
      <w:pPr>
        <w:pStyle w:val="aa"/>
        <w:ind w:firstLine="708"/>
        <w:jc w:val="both"/>
        <w:rPr>
          <w:rFonts w:ascii="Times New Roman" w:hAnsi="Times New Roman"/>
          <w:sz w:val="28"/>
          <w:szCs w:val="28"/>
        </w:rPr>
      </w:pPr>
      <w:r>
        <w:rPr>
          <w:rFonts w:ascii="Times New Roman" w:hAnsi="Times New Roman"/>
          <w:sz w:val="28"/>
          <w:szCs w:val="28"/>
        </w:rPr>
        <w:t xml:space="preserve">Показатели движения основных фондов (ОФ) по приведенным ниже формулам: </w:t>
      </w:r>
    </w:p>
    <w:p w:rsidR="00E13B65" w:rsidRDefault="00E13B65" w:rsidP="00E13B65">
      <w:pPr>
        <w:pStyle w:val="aa"/>
        <w:ind w:firstLine="708"/>
        <w:jc w:val="both"/>
        <w:rPr>
          <w:rFonts w:ascii="Times New Roman" w:hAnsi="Times New Roman"/>
          <w:sz w:val="28"/>
          <w:szCs w:val="28"/>
        </w:rPr>
      </w:pPr>
      <w:r>
        <w:rPr>
          <w:rFonts w:ascii="Times New Roman" w:hAnsi="Times New Roman"/>
          <w:sz w:val="28"/>
          <w:szCs w:val="28"/>
        </w:rPr>
        <w:t xml:space="preserve">- коэффициент износа </w:t>
      </w:r>
      <w:proofErr w:type="spellStart"/>
      <w:r>
        <w:rPr>
          <w:rFonts w:ascii="Times New Roman" w:hAnsi="Times New Roman"/>
          <w:sz w:val="28"/>
          <w:szCs w:val="28"/>
        </w:rPr>
        <w:t>К</w:t>
      </w:r>
      <w:r>
        <w:rPr>
          <w:rFonts w:ascii="Times New Roman" w:hAnsi="Times New Roman"/>
          <w:sz w:val="28"/>
          <w:szCs w:val="28"/>
          <w:vertAlign w:val="subscript"/>
        </w:rPr>
        <w:t>из</w:t>
      </w:r>
      <w:proofErr w:type="spellEnd"/>
      <w:r>
        <w:rPr>
          <w:rFonts w:ascii="Times New Roman" w:hAnsi="Times New Roman"/>
          <w:sz w:val="28"/>
          <w:szCs w:val="28"/>
        </w:rPr>
        <w:fldChar w:fldCharType="begin"/>
      </w:r>
      <w:r>
        <w:rPr>
          <w:rFonts w:ascii="Times New Roman" w:hAnsi="Times New Roman"/>
          <w:sz w:val="28"/>
          <w:szCs w:val="28"/>
        </w:rPr>
        <w:instrText xml:space="preserve"> QUOTE </w:instrText>
      </w:r>
      <w:r>
        <w:rPr>
          <w:noProof/>
          <w:position w:val="-20"/>
        </w:rPr>
        <w:drawing>
          <wp:inline distT="0" distB="0" distL="0" distR="0">
            <wp:extent cx="1851660" cy="335280"/>
            <wp:effectExtent l="19050" t="0" r="0" b="0"/>
            <wp:docPr id="5"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cstate="print">
                      <a:clrChange>
                        <a:clrFrom>
                          <a:srgbClr val="FFFFFF"/>
                        </a:clrFrom>
                        <a:clrTo>
                          <a:srgbClr val="FFFFFF">
                            <a:alpha val="0"/>
                          </a:srgbClr>
                        </a:clrTo>
                      </a:clrChange>
                    </a:blip>
                    <a:srcRect/>
                    <a:stretch>
                      <a:fillRect/>
                    </a:stretch>
                  </pic:blipFill>
                  <pic:spPr bwMode="auto">
                    <a:xfrm>
                      <a:off x="0" y="0"/>
                      <a:ext cx="1851660" cy="335280"/>
                    </a:xfrm>
                    <a:prstGeom prst="rect">
                      <a:avLst/>
                    </a:prstGeom>
                    <a:noFill/>
                    <a:ln w="9525">
                      <a:noFill/>
                      <a:miter lim="800000"/>
                      <a:headEnd/>
                      <a:tailEnd/>
                    </a:ln>
                  </pic:spPr>
                </pic:pic>
              </a:graphicData>
            </a:graphic>
          </wp:inline>
        </w:drawing>
      </w:r>
      <w:r>
        <w:rPr>
          <w:rFonts w:ascii="Times New Roman" w:hAnsi="Times New Roman"/>
          <w:sz w:val="28"/>
          <w:szCs w:val="28"/>
        </w:rPr>
        <w:instrText xml:space="preserve"> </w:instrText>
      </w:r>
      <w:r>
        <w:rPr>
          <w:rFonts w:ascii="Times New Roman" w:hAnsi="Times New Roman"/>
          <w:sz w:val="28"/>
          <w:szCs w:val="28"/>
        </w:rPr>
        <w:fldChar w:fldCharType="separate"/>
      </w:r>
      <w:r>
        <w:rPr>
          <w:noProof/>
          <w:position w:val="-20"/>
        </w:rPr>
        <w:drawing>
          <wp:inline distT="0" distB="0" distL="0" distR="0">
            <wp:extent cx="1851660" cy="335280"/>
            <wp:effectExtent l="19050" t="0" r="0" b="0"/>
            <wp:docPr id="6"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9" cstate="print">
                      <a:clrChange>
                        <a:clrFrom>
                          <a:srgbClr val="FFFFFF"/>
                        </a:clrFrom>
                        <a:clrTo>
                          <a:srgbClr val="FFFFFF">
                            <a:alpha val="0"/>
                          </a:srgbClr>
                        </a:clrTo>
                      </a:clrChange>
                    </a:blip>
                    <a:srcRect/>
                    <a:stretch>
                      <a:fillRect/>
                    </a:stretch>
                  </pic:blipFill>
                  <pic:spPr bwMode="auto">
                    <a:xfrm>
                      <a:off x="0" y="0"/>
                      <a:ext cx="1851660" cy="335280"/>
                    </a:xfrm>
                    <a:prstGeom prst="rect">
                      <a:avLst/>
                    </a:prstGeom>
                    <a:noFill/>
                    <a:ln w="9525">
                      <a:noFill/>
                      <a:miter lim="800000"/>
                      <a:headEnd/>
                      <a:tailEnd/>
                    </a:ln>
                  </pic:spPr>
                </pic:pic>
              </a:graphicData>
            </a:graphic>
          </wp:inline>
        </w:drawing>
      </w:r>
      <w:r>
        <w:rPr>
          <w:rFonts w:ascii="Times New Roman" w:hAnsi="Times New Roman"/>
          <w:sz w:val="28"/>
          <w:szCs w:val="28"/>
        </w:rPr>
        <w:fldChar w:fldCharType="end"/>
      </w:r>
      <w:r>
        <w:rPr>
          <w:rFonts w:ascii="Times New Roman" w:hAnsi="Times New Roman"/>
          <w:sz w:val="28"/>
          <w:szCs w:val="28"/>
        </w:rPr>
        <w:t xml:space="preserve"> 100%;</w:t>
      </w:r>
    </w:p>
    <w:p w:rsidR="00E13B65" w:rsidRDefault="00E13B65" w:rsidP="00E13B65">
      <w:pPr>
        <w:pStyle w:val="aa"/>
        <w:ind w:firstLine="708"/>
        <w:jc w:val="both"/>
        <w:rPr>
          <w:rFonts w:ascii="Times New Roman" w:hAnsi="Times New Roman"/>
          <w:sz w:val="28"/>
          <w:szCs w:val="28"/>
        </w:rPr>
      </w:pPr>
      <w:r>
        <w:rPr>
          <w:rFonts w:ascii="Times New Roman" w:hAnsi="Times New Roman"/>
          <w:sz w:val="28"/>
          <w:szCs w:val="28"/>
        </w:rPr>
        <w:t xml:space="preserve">- коэффициент годности </w:t>
      </w:r>
      <w:proofErr w:type="spellStart"/>
      <w:proofErr w:type="gramStart"/>
      <w:r>
        <w:rPr>
          <w:rFonts w:ascii="Times New Roman" w:hAnsi="Times New Roman"/>
          <w:sz w:val="28"/>
          <w:szCs w:val="28"/>
        </w:rPr>
        <w:t>К</w:t>
      </w:r>
      <w:r>
        <w:rPr>
          <w:rFonts w:ascii="Times New Roman" w:hAnsi="Times New Roman"/>
          <w:sz w:val="28"/>
          <w:szCs w:val="28"/>
          <w:vertAlign w:val="subscript"/>
        </w:rPr>
        <w:t>г</w:t>
      </w:r>
      <w:proofErr w:type="gramEnd"/>
      <w:r>
        <w:rPr>
          <w:rFonts w:ascii="Times New Roman" w:hAnsi="Times New Roman"/>
          <w:sz w:val="28"/>
          <w:szCs w:val="28"/>
        </w:rPr>
        <w:t>=</w:t>
      </w:r>
      <w:proofErr w:type="spellEnd"/>
      <w:r>
        <w:rPr>
          <w:rFonts w:ascii="Times New Roman" w:hAnsi="Times New Roman"/>
          <w:sz w:val="28"/>
          <w:szCs w:val="28"/>
        </w:rPr>
        <w:t xml:space="preserve"> 100% - </w:t>
      </w:r>
      <w:proofErr w:type="spellStart"/>
      <w:r>
        <w:rPr>
          <w:rFonts w:ascii="Times New Roman" w:hAnsi="Times New Roman"/>
          <w:sz w:val="28"/>
          <w:szCs w:val="28"/>
        </w:rPr>
        <w:t>К</w:t>
      </w:r>
      <w:r>
        <w:rPr>
          <w:rFonts w:ascii="Times New Roman" w:hAnsi="Times New Roman"/>
          <w:sz w:val="28"/>
          <w:szCs w:val="28"/>
          <w:vertAlign w:val="subscript"/>
        </w:rPr>
        <w:t>из</w:t>
      </w:r>
      <w:proofErr w:type="spellEnd"/>
      <w:r>
        <w:rPr>
          <w:rFonts w:ascii="Times New Roman" w:hAnsi="Times New Roman"/>
          <w:sz w:val="28"/>
          <w:szCs w:val="28"/>
        </w:rPr>
        <w:t>;</w:t>
      </w:r>
    </w:p>
    <w:p w:rsidR="00E13B65" w:rsidRDefault="00E13B65" w:rsidP="00E13B65">
      <w:pPr>
        <w:pStyle w:val="aa"/>
        <w:ind w:firstLine="708"/>
        <w:jc w:val="both"/>
        <w:rPr>
          <w:rFonts w:ascii="Times New Roman" w:hAnsi="Times New Roman"/>
          <w:sz w:val="28"/>
          <w:szCs w:val="28"/>
        </w:rPr>
      </w:pPr>
      <w:r>
        <w:rPr>
          <w:rFonts w:ascii="Times New Roman" w:hAnsi="Times New Roman"/>
          <w:sz w:val="28"/>
          <w:szCs w:val="28"/>
        </w:rPr>
        <w:t xml:space="preserve">- коэффициент обновления </w:t>
      </w:r>
      <w:proofErr w:type="spellStart"/>
      <w:r>
        <w:rPr>
          <w:rFonts w:ascii="Times New Roman" w:hAnsi="Times New Roman"/>
          <w:sz w:val="28"/>
          <w:szCs w:val="28"/>
        </w:rPr>
        <w:t>К</w:t>
      </w:r>
      <w:r>
        <w:rPr>
          <w:rFonts w:ascii="Times New Roman" w:hAnsi="Times New Roman"/>
          <w:sz w:val="28"/>
          <w:szCs w:val="28"/>
          <w:vertAlign w:val="subscript"/>
        </w:rPr>
        <w:t>об</w:t>
      </w:r>
      <w:r>
        <w:rPr>
          <w:rFonts w:ascii="Times New Roman" w:hAnsi="Times New Roman"/>
          <w:sz w:val="28"/>
          <w:szCs w:val="28"/>
        </w:rPr>
        <w:t>=</w:t>
      </w:r>
      <w:proofErr w:type="spellEnd"/>
      <w:r>
        <w:rPr>
          <w:rFonts w:ascii="Times New Roman" w:hAnsi="Times New Roman"/>
          <w:sz w:val="28"/>
          <w:szCs w:val="28"/>
        </w:rPr>
        <w:t xml:space="preserve"> </w:t>
      </w:r>
      <w:r>
        <w:rPr>
          <w:rFonts w:ascii="Times New Roman" w:hAnsi="Times New Roman"/>
          <w:sz w:val="28"/>
          <w:szCs w:val="28"/>
        </w:rPr>
        <w:fldChar w:fldCharType="begin"/>
      </w:r>
      <w:r>
        <w:rPr>
          <w:rFonts w:ascii="Times New Roman" w:hAnsi="Times New Roman"/>
          <w:sz w:val="28"/>
          <w:szCs w:val="28"/>
        </w:rPr>
        <w:instrText xml:space="preserve"> QUOTE </w:instrText>
      </w:r>
      <w:r>
        <w:rPr>
          <w:noProof/>
          <w:position w:val="-18"/>
        </w:rPr>
        <w:drawing>
          <wp:inline distT="0" distB="0" distL="0" distR="0">
            <wp:extent cx="1394460" cy="327660"/>
            <wp:effectExtent l="19050" t="0" r="0" b="0"/>
            <wp:docPr id="7"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10" cstate="print">
                      <a:clrChange>
                        <a:clrFrom>
                          <a:srgbClr val="FFFFFF"/>
                        </a:clrFrom>
                        <a:clrTo>
                          <a:srgbClr val="FFFFFF">
                            <a:alpha val="0"/>
                          </a:srgbClr>
                        </a:clrTo>
                      </a:clrChange>
                    </a:blip>
                    <a:srcRect/>
                    <a:stretch>
                      <a:fillRect/>
                    </a:stretch>
                  </pic:blipFill>
                  <pic:spPr bwMode="auto">
                    <a:xfrm>
                      <a:off x="0" y="0"/>
                      <a:ext cx="1394460" cy="327660"/>
                    </a:xfrm>
                    <a:prstGeom prst="rect">
                      <a:avLst/>
                    </a:prstGeom>
                    <a:noFill/>
                    <a:ln w="9525">
                      <a:noFill/>
                      <a:miter lim="800000"/>
                      <a:headEnd/>
                      <a:tailEnd/>
                    </a:ln>
                  </pic:spPr>
                </pic:pic>
              </a:graphicData>
            </a:graphic>
          </wp:inline>
        </w:drawing>
      </w:r>
      <w:r>
        <w:rPr>
          <w:rFonts w:ascii="Times New Roman" w:hAnsi="Times New Roman"/>
          <w:sz w:val="28"/>
          <w:szCs w:val="28"/>
        </w:rPr>
        <w:instrText xml:space="preserve"> </w:instrText>
      </w:r>
      <w:r>
        <w:rPr>
          <w:rFonts w:ascii="Times New Roman" w:hAnsi="Times New Roman"/>
          <w:sz w:val="28"/>
          <w:szCs w:val="28"/>
        </w:rPr>
        <w:fldChar w:fldCharType="separate"/>
      </w:r>
      <w:r>
        <w:rPr>
          <w:noProof/>
          <w:position w:val="-18"/>
        </w:rPr>
        <w:drawing>
          <wp:inline distT="0" distB="0" distL="0" distR="0">
            <wp:extent cx="1394460" cy="327660"/>
            <wp:effectExtent l="19050" t="0" r="0" b="0"/>
            <wp:docPr id="8"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10" cstate="print">
                      <a:clrChange>
                        <a:clrFrom>
                          <a:srgbClr val="FFFFFF"/>
                        </a:clrFrom>
                        <a:clrTo>
                          <a:srgbClr val="FFFFFF">
                            <a:alpha val="0"/>
                          </a:srgbClr>
                        </a:clrTo>
                      </a:clrChange>
                    </a:blip>
                    <a:srcRect/>
                    <a:stretch>
                      <a:fillRect/>
                    </a:stretch>
                  </pic:blipFill>
                  <pic:spPr bwMode="auto">
                    <a:xfrm>
                      <a:off x="0" y="0"/>
                      <a:ext cx="1394460" cy="327660"/>
                    </a:xfrm>
                    <a:prstGeom prst="rect">
                      <a:avLst/>
                    </a:prstGeom>
                    <a:noFill/>
                    <a:ln w="9525">
                      <a:noFill/>
                      <a:miter lim="800000"/>
                      <a:headEnd/>
                      <a:tailEnd/>
                    </a:ln>
                  </pic:spPr>
                </pic:pic>
              </a:graphicData>
            </a:graphic>
          </wp:inline>
        </w:drawing>
      </w:r>
      <w:r>
        <w:rPr>
          <w:rFonts w:ascii="Times New Roman" w:hAnsi="Times New Roman"/>
          <w:sz w:val="28"/>
          <w:szCs w:val="28"/>
        </w:rPr>
        <w:fldChar w:fldCharType="end"/>
      </w:r>
      <w:r>
        <w:rPr>
          <w:rFonts w:ascii="Times New Roman" w:hAnsi="Times New Roman"/>
          <w:sz w:val="28"/>
          <w:szCs w:val="28"/>
        </w:rPr>
        <w:t xml:space="preserve"> 100%;</w:t>
      </w:r>
    </w:p>
    <w:p w:rsidR="00E13B65" w:rsidRDefault="00E13B65" w:rsidP="00E13B65">
      <w:pPr>
        <w:pStyle w:val="aa"/>
        <w:ind w:firstLine="708"/>
        <w:jc w:val="both"/>
        <w:rPr>
          <w:rFonts w:ascii="Times New Roman" w:hAnsi="Times New Roman"/>
          <w:sz w:val="28"/>
          <w:szCs w:val="28"/>
        </w:rPr>
      </w:pPr>
      <w:r>
        <w:rPr>
          <w:rFonts w:ascii="Times New Roman" w:hAnsi="Times New Roman"/>
          <w:sz w:val="28"/>
          <w:szCs w:val="28"/>
        </w:rPr>
        <w:t>- коэффициент выбытия</w:t>
      </w:r>
      <w:proofErr w:type="gramStart"/>
      <w:r>
        <w:rPr>
          <w:rFonts w:ascii="Times New Roman" w:hAnsi="Times New Roman"/>
          <w:sz w:val="28"/>
          <w:szCs w:val="28"/>
        </w:rPr>
        <w:t xml:space="preserve"> </w:t>
      </w:r>
      <w:proofErr w:type="spellStart"/>
      <w:r>
        <w:rPr>
          <w:rFonts w:ascii="Times New Roman" w:hAnsi="Times New Roman"/>
          <w:sz w:val="28"/>
          <w:szCs w:val="28"/>
        </w:rPr>
        <w:t>К</w:t>
      </w:r>
      <w:proofErr w:type="gramEnd"/>
      <w:r>
        <w:rPr>
          <w:rFonts w:ascii="Times New Roman" w:hAnsi="Times New Roman"/>
          <w:sz w:val="28"/>
          <w:szCs w:val="28"/>
          <w:vertAlign w:val="subscript"/>
        </w:rPr>
        <w:t>в</w:t>
      </w:r>
      <w:r>
        <w:rPr>
          <w:rFonts w:ascii="Times New Roman" w:hAnsi="Times New Roman"/>
          <w:sz w:val="28"/>
          <w:szCs w:val="28"/>
        </w:rPr>
        <w:t>=</w:t>
      </w:r>
      <w:proofErr w:type="spellEnd"/>
      <w:r>
        <w:rPr>
          <w:rFonts w:ascii="Times New Roman" w:hAnsi="Times New Roman"/>
          <w:sz w:val="28"/>
          <w:szCs w:val="28"/>
        </w:rPr>
        <w:t xml:space="preserve"> </w:t>
      </w:r>
      <w:r>
        <w:rPr>
          <w:rFonts w:ascii="Times New Roman" w:hAnsi="Times New Roman"/>
          <w:sz w:val="28"/>
          <w:szCs w:val="28"/>
        </w:rPr>
        <w:fldChar w:fldCharType="begin"/>
      </w:r>
      <w:r>
        <w:rPr>
          <w:rFonts w:ascii="Times New Roman" w:hAnsi="Times New Roman"/>
          <w:sz w:val="28"/>
          <w:szCs w:val="28"/>
        </w:rPr>
        <w:instrText xml:space="preserve"> QUOTE </w:instrText>
      </w:r>
      <w:r>
        <w:rPr>
          <w:noProof/>
          <w:position w:val="-18"/>
        </w:rPr>
        <w:drawing>
          <wp:inline distT="0" distB="0" distL="0" distR="0">
            <wp:extent cx="1478280" cy="327660"/>
            <wp:effectExtent l="19050" t="0" r="7620" b="0"/>
            <wp:docPr id="9"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11" cstate="print">
                      <a:clrChange>
                        <a:clrFrom>
                          <a:srgbClr val="FFFFFF"/>
                        </a:clrFrom>
                        <a:clrTo>
                          <a:srgbClr val="FFFFFF">
                            <a:alpha val="0"/>
                          </a:srgbClr>
                        </a:clrTo>
                      </a:clrChange>
                    </a:blip>
                    <a:srcRect/>
                    <a:stretch>
                      <a:fillRect/>
                    </a:stretch>
                  </pic:blipFill>
                  <pic:spPr bwMode="auto">
                    <a:xfrm>
                      <a:off x="0" y="0"/>
                      <a:ext cx="1478280" cy="327660"/>
                    </a:xfrm>
                    <a:prstGeom prst="rect">
                      <a:avLst/>
                    </a:prstGeom>
                    <a:noFill/>
                    <a:ln w="9525">
                      <a:noFill/>
                      <a:miter lim="800000"/>
                      <a:headEnd/>
                      <a:tailEnd/>
                    </a:ln>
                  </pic:spPr>
                </pic:pic>
              </a:graphicData>
            </a:graphic>
          </wp:inline>
        </w:drawing>
      </w:r>
      <w:r>
        <w:rPr>
          <w:rFonts w:ascii="Times New Roman" w:hAnsi="Times New Roman"/>
          <w:sz w:val="28"/>
          <w:szCs w:val="28"/>
        </w:rPr>
        <w:instrText xml:space="preserve"> </w:instrText>
      </w:r>
      <w:r>
        <w:rPr>
          <w:rFonts w:ascii="Times New Roman" w:hAnsi="Times New Roman"/>
          <w:sz w:val="28"/>
          <w:szCs w:val="28"/>
        </w:rPr>
        <w:fldChar w:fldCharType="separate"/>
      </w:r>
      <w:r>
        <w:rPr>
          <w:noProof/>
          <w:position w:val="-18"/>
        </w:rPr>
        <w:drawing>
          <wp:inline distT="0" distB="0" distL="0" distR="0">
            <wp:extent cx="1478280" cy="327660"/>
            <wp:effectExtent l="19050" t="0" r="7620" b="0"/>
            <wp:docPr id="10"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1" cstate="print">
                      <a:clrChange>
                        <a:clrFrom>
                          <a:srgbClr val="FFFFFF"/>
                        </a:clrFrom>
                        <a:clrTo>
                          <a:srgbClr val="FFFFFF">
                            <a:alpha val="0"/>
                          </a:srgbClr>
                        </a:clrTo>
                      </a:clrChange>
                    </a:blip>
                    <a:srcRect/>
                    <a:stretch>
                      <a:fillRect/>
                    </a:stretch>
                  </pic:blipFill>
                  <pic:spPr bwMode="auto">
                    <a:xfrm>
                      <a:off x="0" y="0"/>
                      <a:ext cx="1478280" cy="327660"/>
                    </a:xfrm>
                    <a:prstGeom prst="rect">
                      <a:avLst/>
                    </a:prstGeom>
                    <a:noFill/>
                    <a:ln w="9525">
                      <a:noFill/>
                      <a:miter lim="800000"/>
                      <a:headEnd/>
                      <a:tailEnd/>
                    </a:ln>
                  </pic:spPr>
                </pic:pic>
              </a:graphicData>
            </a:graphic>
          </wp:inline>
        </w:drawing>
      </w:r>
      <w:r>
        <w:rPr>
          <w:rFonts w:ascii="Times New Roman" w:hAnsi="Times New Roman"/>
          <w:sz w:val="28"/>
          <w:szCs w:val="28"/>
        </w:rPr>
        <w:fldChar w:fldCharType="end"/>
      </w:r>
      <w:r>
        <w:rPr>
          <w:rFonts w:ascii="Times New Roman" w:hAnsi="Times New Roman"/>
          <w:sz w:val="28"/>
          <w:szCs w:val="28"/>
        </w:rPr>
        <w:t xml:space="preserve"> 100%.</w:t>
      </w:r>
    </w:p>
    <w:p w:rsidR="00E13B65" w:rsidRDefault="00E13B65" w:rsidP="00E13B65">
      <w:pPr>
        <w:pStyle w:val="aa"/>
        <w:ind w:firstLine="708"/>
        <w:jc w:val="both"/>
        <w:rPr>
          <w:rFonts w:ascii="Times New Roman" w:hAnsi="Times New Roman"/>
          <w:sz w:val="28"/>
          <w:szCs w:val="28"/>
        </w:rPr>
      </w:pPr>
      <w:r>
        <w:rPr>
          <w:rFonts w:ascii="Times New Roman" w:hAnsi="Times New Roman"/>
          <w:sz w:val="28"/>
          <w:szCs w:val="28"/>
        </w:rPr>
        <w:t>Объем ресурса: выработка, собственные нужды, потери, полезный отпуск.</w:t>
      </w:r>
    </w:p>
    <w:p w:rsidR="00E13B65" w:rsidRDefault="00E13B65" w:rsidP="00E13B65">
      <w:pPr>
        <w:pStyle w:val="aa"/>
        <w:ind w:firstLine="708"/>
        <w:jc w:val="both"/>
        <w:rPr>
          <w:rFonts w:ascii="Times New Roman" w:hAnsi="Times New Roman"/>
          <w:sz w:val="28"/>
          <w:szCs w:val="28"/>
        </w:rPr>
      </w:pPr>
      <w:r>
        <w:rPr>
          <w:rFonts w:ascii="Times New Roman" w:hAnsi="Times New Roman"/>
          <w:sz w:val="28"/>
          <w:szCs w:val="28"/>
        </w:rPr>
        <w:t>Отобразить динамику объема ресурса по следующим параметрам: полезный отпуск (</w:t>
      </w:r>
      <w:r>
        <w:rPr>
          <w:rFonts w:ascii="Times New Roman" w:hAnsi="Times New Roman"/>
          <w:i/>
          <w:sz w:val="28"/>
          <w:szCs w:val="28"/>
        </w:rPr>
        <w:t>в том числе населению и прочим потребителям</w:t>
      </w:r>
      <w:r>
        <w:rPr>
          <w:rFonts w:ascii="Times New Roman" w:hAnsi="Times New Roman"/>
          <w:sz w:val="28"/>
          <w:szCs w:val="28"/>
        </w:rPr>
        <w:t>), потери, собственные нужды.</w:t>
      </w:r>
    </w:p>
    <w:p w:rsidR="00E13B65" w:rsidRDefault="00E13B65" w:rsidP="00E13B65">
      <w:pPr>
        <w:pStyle w:val="aa"/>
        <w:jc w:val="both"/>
        <w:rPr>
          <w:rFonts w:ascii="Times New Roman" w:hAnsi="Times New Roman"/>
          <w:sz w:val="28"/>
          <w:szCs w:val="28"/>
        </w:rPr>
      </w:pPr>
    </w:p>
    <w:p w:rsidR="00E13B65" w:rsidRPr="00193D9A" w:rsidRDefault="00E13B65" w:rsidP="00E13B65">
      <w:pPr>
        <w:pStyle w:val="aa"/>
        <w:outlineLvl w:val="1"/>
        <w:rPr>
          <w:rFonts w:ascii="Times New Roman" w:hAnsi="Times New Roman"/>
          <w:b/>
          <w:i/>
          <w:sz w:val="28"/>
          <w:szCs w:val="28"/>
        </w:rPr>
      </w:pPr>
      <w:bookmarkStart w:id="52" w:name="_Toc207980298"/>
      <w:bookmarkStart w:id="53" w:name="_Toc478301557"/>
      <w:r w:rsidRPr="00193D9A">
        <w:rPr>
          <w:rFonts w:ascii="Times New Roman" w:hAnsi="Times New Roman"/>
          <w:b/>
          <w:i/>
          <w:sz w:val="28"/>
          <w:szCs w:val="28"/>
        </w:rPr>
        <w:t>4.2. Сбалансированность системы коммунальной инфраструктуры</w:t>
      </w:r>
      <w:bookmarkEnd w:id="52"/>
      <w:bookmarkEnd w:id="53"/>
    </w:p>
    <w:p w:rsidR="00E13B65" w:rsidRPr="00E81D23" w:rsidRDefault="00E13B65" w:rsidP="00E13B65">
      <w:pPr>
        <w:pStyle w:val="aa"/>
        <w:jc w:val="center"/>
        <w:rPr>
          <w:rFonts w:ascii="Times New Roman" w:hAnsi="Times New Roman"/>
          <w:b/>
          <w:sz w:val="28"/>
          <w:szCs w:val="28"/>
        </w:rPr>
      </w:pPr>
    </w:p>
    <w:p w:rsidR="00E13B65" w:rsidRDefault="00E13B65" w:rsidP="00E13B65">
      <w:pPr>
        <w:pStyle w:val="aa"/>
        <w:ind w:firstLine="708"/>
        <w:jc w:val="both"/>
        <w:rPr>
          <w:rFonts w:ascii="Times New Roman" w:hAnsi="Times New Roman"/>
          <w:sz w:val="28"/>
          <w:szCs w:val="28"/>
        </w:rPr>
      </w:pPr>
      <w:r>
        <w:rPr>
          <w:rFonts w:ascii="Times New Roman" w:hAnsi="Times New Roman"/>
          <w:sz w:val="28"/>
          <w:szCs w:val="28"/>
        </w:rPr>
        <w:t>Уровень загрузки производственных мощностей: отношение фактической производительности используемого оборудования к установленной производительности.</w:t>
      </w:r>
    </w:p>
    <w:p w:rsidR="00E13B65" w:rsidRDefault="00E13B65" w:rsidP="00E13B65">
      <w:pPr>
        <w:pStyle w:val="aa"/>
        <w:ind w:firstLine="708"/>
        <w:jc w:val="both"/>
        <w:rPr>
          <w:rFonts w:ascii="Times New Roman" w:hAnsi="Times New Roman"/>
          <w:sz w:val="28"/>
          <w:szCs w:val="28"/>
        </w:rPr>
      </w:pPr>
      <w:r>
        <w:rPr>
          <w:rFonts w:ascii="Times New Roman" w:hAnsi="Times New Roman"/>
          <w:sz w:val="28"/>
          <w:szCs w:val="28"/>
        </w:rPr>
        <w:t>Обеспеченность приборами учета: процентное соотношение объема услуг, реализуемых по приборам учета к общему объему реализации.</w:t>
      </w:r>
    </w:p>
    <w:p w:rsidR="00E13B65" w:rsidRDefault="00E13B65" w:rsidP="00E13B65">
      <w:pPr>
        <w:pStyle w:val="aa"/>
        <w:ind w:firstLine="708"/>
        <w:jc w:val="both"/>
        <w:rPr>
          <w:rFonts w:ascii="Times New Roman" w:hAnsi="Times New Roman"/>
          <w:sz w:val="28"/>
          <w:szCs w:val="28"/>
        </w:rPr>
      </w:pPr>
    </w:p>
    <w:p w:rsidR="00E13B65" w:rsidRDefault="00E13B65" w:rsidP="00E13B65">
      <w:pPr>
        <w:pStyle w:val="aa"/>
        <w:ind w:firstLine="708"/>
        <w:jc w:val="both"/>
        <w:rPr>
          <w:rFonts w:ascii="Times New Roman" w:hAnsi="Times New Roman"/>
          <w:sz w:val="28"/>
          <w:szCs w:val="28"/>
        </w:rPr>
      </w:pPr>
    </w:p>
    <w:p w:rsidR="00E13B65" w:rsidRDefault="00E13B65" w:rsidP="00E13B65">
      <w:pPr>
        <w:pStyle w:val="aa"/>
        <w:ind w:firstLine="708"/>
        <w:jc w:val="both"/>
        <w:rPr>
          <w:rFonts w:ascii="Times New Roman" w:hAnsi="Times New Roman"/>
          <w:sz w:val="28"/>
          <w:szCs w:val="28"/>
        </w:rPr>
      </w:pPr>
    </w:p>
    <w:p w:rsidR="00E13B65" w:rsidRPr="00193D9A" w:rsidRDefault="00E13B65" w:rsidP="00E13B65">
      <w:pPr>
        <w:pStyle w:val="aa"/>
        <w:outlineLvl w:val="1"/>
        <w:rPr>
          <w:rFonts w:ascii="Times New Roman" w:hAnsi="Times New Roman"/>
          <w:b/>
          <w:i/>
          <w:sz w:val="28"/>
          <w:szCs w:val="28"/>
        </w:rPr>
      </w:pPr>
      <w:bookmarkStart w:id="54" w:name="_Toc207980299"/>
      <w:bookmarkStart w:id="55" w:name="_Toc478301558"/>
      <w:r w:rsidRPr="00193D9A">
        <w:rPr>
          <w:rFonts w:ascii="Times New Roman" w:hAnsi="Times New Roman"/>
          <w:b/>
          <w:i/>
          <w:sz w:val="28"/>
          <w:szCs w:val="28"/>
        </w:rPr>
        <w:t>4.3. Доступность оказываемых услуг для потребителей</w:t>
      </w:r>
      <w:bookmarkEnd w:id="54"/>
      <w:bookmarkEnd w:id="55"/>
    </w:p>
    <w:p w:rsidR="00E13B65" w:rsidRPr="00E81D23" w:rsidRDefault="00E13B65" w:rsidP="00E13B65">
      <w:pPr>
        <w:pStyle w:val="aa"/>
        <w:jc w:val="center"/>
        <w:rPr>
          <w:rFonts w:ascii="Times New Roman" w:hAnsi="Times New Roman"/>
          <w:b/>
          <w:sz w:val="28"/>
          <w:szCs w:val="28"/>
        </w:rPr>
      </w:pPr>
    </w:p>
    <w:p w:rsidR="00E13B65" w:rsidRDefault="00E13B65" w:rsidP="00E13B65">
      <w:pPr>
        <w:pStyle w:val="aa"/>
        <w:ind w:firstLine="708"/>
        <w:jc w:val="both"/>
        <w:rPr>
          <w:rFonts w:ascii="Times New Roman" w:hAnsi="Times New Roman"/>
          <w:i/>
          <w:sz w:val="28"/>
          <w:szCs w:val="28"/>
        </w:rPr>
      </w:pPr>
      <w:r>
        <w:rPr>
          <w:rFonts w:ascii="Times New Roman" w:hAnsi="Times New Roman"/>
          <w:i/>
          <w:sz w:val="28"/>
          <w:szCs w:val="28"/>
        </w:rPr>
        <w:t>Физическая доступность.</w:t>
      </w:r>
    </w:p>
    <w:p w:rsidR="00E13B65" w:rsidRDefault="00E13B65" w:rsidP="00E13B65">
      <w:pPr>
        <w:pStyle w:val="aa"/>
        <w:ind w:firstLine="708"/>
        <w:jc w:val="both"/>
        <w:rPr>
          <w:rFonts w:ascii="Times New Roman" w:hAnsi="Times New Roman"/>
          <w:i/>
          <w:sz w:val="28"/>
          <w:szCs w:val="28"/>
        </w:rPr>
      </w:pPr>
      <w:r>
        <w:rPr>
          <w:rFonts w:ascii="Times New Roman" w:hAnsi="Times New Roman"/>
          <w:sz w:val="28"/>
          <w:szCs w:val="28"/>
        </w:rPr>
        <w:t>Уровень благоустройства жилищного фонда</w:t>
      </w:r>
    </w:p>
    <w:p w:rsidR="00E13B65" w:rsidRPr="00CA3114" w:rsidRDefault="00E13B65" w:rsidP="00E13B65">
      <w:pPr>
        <w:pStyle w:val="aa"/>
        <w:ind w:firstLine="708"/>
        <w:jc w:val="both"/>
        <w:rPr>
          <w:rFonts w:ascii="Times New Roman" w:hAnsi="Times New Roman"/>
          <w:i/>
          <w:sz w:val="28"/>
          <w:szCs w:val="28"/>
        </w:rPr>
      </w:pPr>
      <w:r>
        <w:rPr>
          <w:rFonts w:ascii="Times New Roman" w:hAnsi="Times New Roman"/>
          <w:sz w:val="28"/>
          <w:szCs w:val="28"/>
        </w:rPr>
        <w:t>Уровень благоустройства</w:t>
      </w:r>
      <w:r>
        <w:rPr>
          <w:rFonts w:ascii="Times New Roman" w:hAnsi="Times New Roman"/>
          <w:i/>
          <w:sz w:val="28"/>
          <w:szCs w:val="28"/>
        </w:rPr>
        <w:t xml:space="preserve"> </w:t>
      </w:r>
      <w:r>
        <w:rPr>
          <w:rFonts w:ascii="Times New Roman" w:hAnsi="Times New Roman"/>
          <w:sz w:val="28"/>
          <w:szCs w:val="28"/>
        </w:rPr>
        <w:t>определяется как отношение общей площади жилищного фонда, оборудованного инженерными коммуникациями, к общей площади жилищного фонда муниципального образования и рассчитывается по формуле:</w:t>
      </w:r>
    </w:p>
    <w:p w:rsidR="00E13B65" w:rsidRDefault="00E13B65" w:rsidP="00E13B65">
      <w:pPr>
        <w:pStyle w:val="aa"/>
        <w:jc w:val="center"/>
        <w:rPr>
          <w:rFonts w:ascii="Times New Roman" w:hAnsi="Times New Roman"/>
          <w:sz w:val="28"/>
          <w:szCs w:val="28"/>
        </w:rPr>
      </w:pPr>
      <w:r w:rsidRPr="005A5A85">
        <w:rPr>
          <w:rFonts w:ascii="Times New Roman" w:hAnsi="Times New Roman"/>
          <w:position w:val="-30"/>
          <w:sz w:val="28"/>
          <w:szCs w:val="28"/>
        </w:rPr>
        <w:object w:dxaOrig="1860" w:dyaOrig="720">
          <v:shape id="_x0000_i1025" type="#_x0000_t75" style="width:93pt;height:36pt" o:ole="">
            <v:imagedata r:id="rId12" o:title=""/>
          </v:shape>
          <o:OLEObject Type="Embed" ProgID="Equation.3" ShapeID="_x0000_i1025" DrawAspect="Content" ObjectID="_1570435083" r:id="rId13"/>
        </w:object>
      </w:r>
      <w:r>
        <w:rPr>
          <w:rFonts w:ascii="Times New Roman" w:hAnsi="Times New Roman"/>
          <w:sz w:val="28"/>
          <w:szCs w:val="28"/>
        </w:rPr>
        <w:t xml:space="preserve"> где:</w:t>
      </w:r>
    </w:p>
    <w:p w:rsidR="00E13B65" w:rsidRDefault="00E13B65" w:rsidP="00E13B65">
      <w:pPr>
        <w:pStyle w:val="aa"/>
        <w:jc w:val="both"/>
        <w:rPr>
          <w:rFonts w:ascii="Times New Roman" w:hAnsi="Times New Roman"/>
          <w:sz w:val="28"/>
          <w:szCs w:val="28"/>
        </w:rPr>
      </w:pPr>
      <w:proofErr w:type="gramStart"/>
      <w:r>
        <w:rPr>
          <w:rFonts w:ascii="Times New Roman" w:hAnsi="Times New Roman"/>
          <w:sz w:val="28"/>
          <w:szCs w:val="28"/>
          <w:lang w:val="en-US"/>
        </w:rPr>
        <w:t>L</w:t>
      </w:r>
      <w:r>
        <w:rPr>
          <w:rFonts w:ascii="Times New Roman" w:hAnsi="Times New Roman"/>
          <w:sz w:val="28"/>
          <w:szCs w:val="28"/>
          <w:vertAlign w:val="subscript"/>
        </w:rPr>
        <w:t>(</w:t>
      </w:r>
      <w:proofErr w:type="spellStart"/>
      <w:proofErr w:type="gramEnd"/>
      <w:r>
        <w:rPr>
          <w:rFonts w:ascii="Times New Roman" w:hAnsi="Times New Roman"/>
          <w:sz w:val="28"/>
          <w:szCs w:val="28"/>
          <w:vertAlign w:val="subscript"/>
          <w:lang w:val="en-US"/>
        </w:rPr>
        <w:t>i</w:t>
      </w:r>
      <w:proofErr w:type="spellEnd"/>
      <w:r>
        <w:rPr>
          <w:rFonts w:ascii="Times New Roman" w:hAnsi="Times New Roman"/>
          <w:sz w:val="28"/>
          <w:szCs w:val="28"/>
          <w:vertAlign w:val="subscript"/>
        </w:rPr>
        <w:t>)</w:t>
      </w:r>
      <w:r>
        <w:rPr>
          <w:rFonts w:ascii="Times New Roman" w:hAnsi="Times New Roman"/>
          <w:sz w:val="28"/>
          <w:szCs w:val="28"/>
          <w:vertAlign w:val="subscript"/>
          <w:lang w:val="en-US"/>
        </w:rPr>
        <w:t>y</w:t>
      </w:r>
      <w:r w:rsidRPr="00891F84">
        <w:rPr>
          <w:rFonts w:ascii="Times New Roman" w:hAnsi="Times New Roman"/>
          <w:sz w:val="28"/>
          <w:szCs w:val="28"/>
          <w:vertAlign w:val="subscript"/>
        </w:rPr>
        <w:t xml:space="preserve"> </w:t>
      </w:r>
      <w:r>
        <w:rPr>
          <w:rFonts w:ascii="Times New Roman" w:hAnsi="Times New Roman"/>
          <w:sz w:val="28"/>
          <w:szCs w:val="28"/>
        </w:rPr>
        <w:t xml:space="preserve">– уровень благоустройства жилищного фонда </w:t>
      </w:r>
      <w:proofErr w:type="spellStart"/>
      <w:r>
        <w:rPr>
          <w:rFonts w:ascii="Times New Roman" w:hAnsi="Times New Roman"/>
          <w:sz w:val="28"/>
          <w:szCs w:val="28"/>
          <w:lang w:val="en-US"/>
        </w:rPr>
        <w:t>i</w:t>
      </w:r>
      <w:proofErr w:type="spellEnd"/>
      <w:r>
        <w:rPr>
          <w:rFonts w:ascii="Times New Roman" w:hAnsi="Times New Roman"/>
          <w:sz w:val="28"/>
          <w:szCs w:val="28"/>
        </w:rPr>
        <w:t>-ой услугой, %;</w:t>
      </w:r>
    </w:p>
    <w:p w:rsidR="00E13B65" w:rsidRDefault="00E13B65" w:rsidP="00E13B65">
      <w:pPr>
        <w:pStyle w:val="aa"/>
        <w:ind w:firstLine="708"/>
        <w:jc w:val="both"/>
        <w:rPr>
          <w:rFonts w:ascii="Times New Roman" w:hAnsi="Times New Roman"/>
          <w:sz w:val="28"/>
          <w:szCs w:val="28"/>
        </w:rPr>
      </w:pPr>
      <w:r>
        <w:rPr>
          <w:rFonts w:ascii="Times New Roman" w:hAnsi="Times New Roman"/>
          <w:sz w:val="28"/>
          <w:szCs w:val="28"/>
        </w:rPr>
        <w:t xml:space="preserve">Коэффициент обеспечения текущей потребности в услуге. </w:t>
      </w:r>
    </w:p>
    <w:p w:rsidR="00E13B65" w:rsidRDefault="00E13B65" w:rsidP="00E13B65">
      <w:pPr>
        <w:pStyle w:val="aa"/>
        <w:ind w:firstLine="708"/>
        <w:jc w:val="both"/>
        <w:rPr>
          <w:rFonts w:ascii="Times New Roman" w:hAnsi="Times New Roman"/>
          <w:sz w:val="28"/>
          <w:szCs w:val="28"/>
        </w:rPr>
      </w:pPr>
      <w:r>
        <w:rPr>
          <w:rFonts w:ascii="Times New Roman" w:hAnsi="Times New Roman"/>
          <w:sz w:val="28"/>
          <w:szCs w:val="28"/>
        </w:rPr>
        <w:t>Расчет коэффициента обеспечения текущей потребности в услуге производится исходя из фактического объема реализации услуги на 1 чел. к общей численности граждан проживающих в жилищном фонде, оборудованном инженерными коммуникациями, и рассчитывается по формуле:</w:t>
      </w:r>
    </w:p>
    <w:p w:rsidR="00E13B65" w:rsidRDefault="00E13B65" w:rsidP="00E13B65">
      <w:pPr>
        <w:pStyle w:val="aa"/>
        <w:jc w:val="center"/>
        <w:rPr>
          <w:rFonts w:ascii="Times New Roman" w:hAnsi="Times New Roman"/>
          <w:sz w:val="28"/>
          <w:szCs w:val="28"/>
        </w:rPr>
      </w:pPr>
      <w:r w:rsidRPr="005A5A85">
        <w:rPr>
          <w:rFonts w:ascii="Times New Roman" w:hAnsi="Times New Roman"/>
          <w:position w:val="-30"/>
          <w:sz w:val="28"/>
          <w:szCs w:val="28"/>
        </w:rPr>
        <w:object w:dxaOrig="2160" w:dyaOrig="720">
          <v:shape id="_x0000_i1026" type="#_x0000_t75" style="width:108pt;height:36pt" o:ole="">
            <v:imagedata r:id="rId14" o:title=""/>
          </v:shape>
          <o:OLEObject Type="Embed" ProgID="Equation.3" ShapeID="_x0000_i1026" DrawAspect="Content" ObjectID="_1570435084" r:id="rId15"/>
        </w:object>
      </w:r>
      <w:r>
        <w:rPr>
          <w:rFonts w:ascii="Times New Roman" w:hAnsi="Times New Roman"/>
          <w:sz w:val="28"/>
          <w:szCs w:val="28"/>
        </w:rPr>
        <w:t xml:space="preserve"> где:</w:t>
      </w:r>
    </w:p>
    <w:p w:rsidR="00E13B65" w:rsidRDefault="00E13B65" w:rsidP="00E13B65">
      <w:pPr>
        <w:pStyle w:val="aa"/>
        <w:jc w:val="center"/>
        <w:rPr>
          <w:rFonts w:ascii="Times New Roman" w:hAnsi="Times New Roman"/>
          <w:sz w:val="28"/>
          <w:szCs w:val="28"/>
        </w:rPr>
      </w:pPr>
    </w:p>
    <w:p w:rsidR="00E13B65" w:rsidRDefault="00E13B65" w:rsidP="00E13B65">
      <w:pPr>
        <w:pStyle w:val="aa"/>
        <w:rPr>
          <w:rFonts w:ascii="Times New Roman" w:hAnsi="Times New Roman"/>
          <w:sz w:val="28"/>
          <w:szCs w:val="28"/>
        </w:rPr>
      </w:pPr>
      <w:r w:rsidRPr="005A5A85">
        <w:rPr>
          <w:rFonts w:ascii="Times New Roman" w:hAnsi="Times New Roman"/>
          <w:position w:val="-12"/>
          <w:sz w:val="28"/>
          <w:szCs w:val="28"/>
        </w:rPr>
        <w:object w:dxaOrig="500" w:dyaOrig="380">
          <v:shape id="_x0000_i1027" type="#_x0000_t75" style="width:24.6pt;height:17.4pt" o:ole="">
            <v:imagedata r:id="rId16" o:title=""/>
          </v:shape>
          <o:OLEObject Type="Embed" ProgID="Equation.3" ShapeID="_x0000_i1027" DrawAspect="Content" ObjectID="_1570435085" r:id="rId17"/>
        </w:object>
      </w:r>
      <w:r>
        <w:rPr>
          <w:rFonts w:ascii="Times New Roman" w:hAnsi="Times New Roman"/>
          <w:sz w:val="28"/>
          <w:szCs w:val="28"/>
        </w:rPr>
        <w:t xml:space="preserve"> - коэффициент обеспечения текущей потребности в </w:t>
      </w:r>
      <w:proofErr w:type="spellStart"/>
      <w:r>
        <w:rPr>
          <w:rFonts w:ascii="Times New Roman" w:hAnsi="Times New Roman"/>
          <w:sz w:val="28"/>
          <w:szCs w:val="28"/>
          <w:lang w:val="en-US"/>
        </w:rPr>
        <w:t>i</w:t>
      </w:r>
      <w:proofErr w:type="spellEnd"/>
      <w:r>
        <w:rPr>
          <w:rFonts w:ascii="Times New Roman" w:hAnsi="Times New Roman"/>
          <w:sz w:val="28"/>
          <w:szCs w:val="28"/>
        </w:rPr>
        <w:t xml:space="preserve"> – ой услуге</w:t>
      </w:r>
      <w:proofErr w:type="gramStart"/>
      <w:r>
        <w:rPr>
          <w:rFonts w:ascii="Times New Roman" w:hAnsi="Times New Roman"/>
          <w:sz w:val="28"/>
          <w:szCs w:val="28"/>
        </w:rPr>
        <w:t>, %;</w:t>
      </w:r>
      <w:proofErr w:type="gramEnd"/>
    </w:p>
    <w:p w:rsidR="00E13B65" w:rsidRDefault="00E13B65" w:rsidP="00E13B65">
      <w:pPr>
        <w:pStyle w:val="aa"/>
        <w:rPr>
          <w:rFonts w:ascii="Times New Roman" w:hAnsi="Times New Roman"/>
          <w:sz w:val="28"/>
          <w:szCs w:val="28"/>
        </w:rPr>
      </w:pPr>
      <w:r w:rsidRPr="005A5A85">
        <w:rPr>
          <w:rFonts w:ascii="Times New Roman" w:hAnsi="Times New Roman"/>
          <w:position w:val="-12"/>
          <w:sz w:val="28"/>
          <w:szCs w:val="28"/>
        </w:rPr>
        <w:object w:dxaOrig="340" w:dyaOrig="380">
          <v:shape id="_x0000_i1028" type="#_x0000_t75" style="width:17.4pt;height:17.4pt" o:ole="">
            <v:imagedata r:id="rId18" o:title=""/>
          </v:shape>
          <o:OLEObject Type="Embed" ProgID="Equation.3" ShapeID="_x0000_i1028" DrawAspect="Content" ObjectID="_1570435086" r:id="rId19"/>
        </w:object>
      </w:r>
      <w:r>
        <w:rPr>
          <w:rFonts w:ascii="Times New Roman" w:hAnsi="Times New Roman"/>
          <w:sz w:val="28"/>
          <w:szCs w:val="28"/>
        </w:rPr>
        <w:t xml:space="preserve"> - прогнозный объем реализации </w:t>
      </w:r>
      <w:proofErr w:type="spellStart"/>
      <w:r>
        <w:rPr>
          <w:rFonts w:ascii="Times New Roman" w:hAnsi="Times New Roman"/>
          <w:sz w:val="28"/>
          <w:szCs w:val="28"/>
          <w:lang w:val="en-US"/>
        </w:rPr>
        <w:t>i</w:t>
      </w:r>
      <w:proofErr w:type="spellEnd"/>
      <w:r>
        <w:rPr>
          <w:rFonts w:ascii="Times New Roman" w:hAnsi="Times New Roman"/>
          <w:sz w:val="28"/>
          <w:szCs w:val="28"/>
        </w:rPr>
        <w:t xml:space="preserve">- ой услуги, предусмотренный в производственной программе, ед. </w:t>
      </w:r>
      <w:proofErr w:type="spellStart"/>
      <w:r>
        <w:rPr>
          <w:rFonts w:ascii="Times New Roman" w:hAnsi="Times New Roman"/>
          <w:sz w:val="28"/>
          <w:szCs w:val="28"/>
        </w:rPr>
        <w:t>изм</w:t>
      </w:r>
      <w:proofErr w:type="spellEnd"/>
      <w:r>
        <w:rPr>
          <w:rFonts w:ascii="Times New Roman" w:hAnsi="Times New Roman"/>
          <w:sz w:val="28"/>
          <w:szCs w:val="28"/>
        </w:rPr>
        <w:t>. услуги;</w:t>
      </w:r>
    </w:p>
    <w:p w:rsidR="00E13B65" w:rsidRDefault="00E13B65" w:rsidP="00E13B65">
      <w:pPr>
        <w:pStyle w:val="aa"/>
        <w:rPr>
          <w:rFonts w:ascii="Times New Roman" w:hAnsi="Times New Roman"/>
          <w:sz w:val="28"/>
          <w:szCs w:val="28"/>
        </w:rPr>
      </w:pPr>
      <w:r w:rsidRPr="005A5A85">
        <w:rPr>
          <w:rFonts w:ascii="Times New Roman" w:hAnsi="Times New Roman"/>
          <w:position w:val="-6"/>
          <w:sz w:val="28"/>
          <w:szCs w:val="28"/>
        </w:rPr>
        <w:object w:dxaOrig="340" w:dyaOrig="320">
          <v:shape id="_x0000_i1029" type="#_x0000_t75" style="width:17.4pt;height:15.6pt" o:ole="">
            <v:imagedata r:id="rId20" o:title=""/>
          </v:shape>
          <o:OLEObject Type="Embed" ProgID="Equation.3" ShapeID="_x0000_i1029" DrawAspect="Content" ObjectID="_1570435087" r:id="rId21"/>
        </w:object>
      </w:r>
      <w:r>
        <w:rPr>
          <w:rFonts w:ascii="Times New Roman" w:hAnsi="Times New Roman"/>
          <w:sz w:val="28"/>
          <w:szCs w:val="28"/>
        </w:rPr>
        <w:t xml:space="preserve"> - средний норматив потребления </w:t>
      </w:r>
      <w:proofErr w:type="spellStart"/>
      <w:r>
        <w:rPr>
          <w:rFonts w:ascii="Times New Roman" w:hAnsi="Times New Roman"/>
          <w:sz w:val="28"/>
          <w:szCs w:val="28"/>
          <w:lang w:val="en-US"/>
        </w:rPr>
        <w:t>i</w:t>
      </w:r>
      <w:proofErr w:type="spellEnd"/>
      <w:r>
        <w:rPr>
          <w:rFonts w:ascii="Times New Roman" w:hAnsi="Times New Roman"/>
          <w:sz w:val="28"/>
          <w:szCs w:val="28"/>
        </w:rPr>
        <w:t>- ой услуги на 1 чел.</w:t>
      </w:r>
    </w:p>
    <w:p w:rsidR="00E13B65" w:rsidRDefault="00E13B65" w:rsidP="00E13B65">
      <w:pPr>
        <w:pStyle w:val="aa"/>
        <w:rPr>
          <w:rFonts w:ascii="Times New Roman" w:hAnsi="Times New Roman"/>
          <w:sz w:val="28"/>
          <w:szCs w:val="28"/>
        </w:rPr>
      </w:pPr>
      <w:r w:rsidRPr="005A5A85">
        <w:rPr>
          <w:rFonts w:ascii="Times New Roman" w:hAnsi="Times New Roman"/>
          <w:position w:val="-12"/>
          <w:sz w:val="28"/>
          <w:szCs w:val="28"/>
        </w:rPr>
        <w:object w:dxaOrig="360" w:dyaOrig="380">
          <v:shape id="_x0000_i1030" type="#_x0000_t75" style="width:18pt;height:17.4pt" o:ole="">
            <v:imagedata r:id="rId22" o:title=""/>
          </v:shape>
          <o:OLEObject Type="Embed" ProgID="Equation.3" ShapeID="_x0000_i1030" DrawAspect="Content" ObjectID="_1570435088" r:id="rId23"/>
        </w:object>
      </w:r>
      <w:r>
        <w:rPr>
          <w:rFonts w:ascii="Times New Roman" w:hAnsi="Times New Roman"/>
          <w:sz w:val="28"/>
          <w:szCs w:val="28"/>
        </w:rPr>
        <w:t xml:space="preserve"> - общая численность граждан, проживающих в жилищном фонде, оборудованном инженерными коммуникациями для предоставления </w:t>
      </w:r>
      <w:proofErr w:type="spellStart"/>
      <w:r>
        <w:rPr>
          <w:rFonts w:ascii="Times New Roman" w:hAnsi="Times New Roman"/>
          <w:sz w:val="28"/>
          <w:szCs w:val="28"/>
          <w:lang w:val="en-US"/>
        </w:rPr>
        <w:t>i</w:t>
      </w:r>
      <w:proofErr w:type="spellEnd"/>
      <w:r>
        <w:rPr>
          <w:rFonts w:ascii="Times New Roman" w:hAnsi="Times New Roman"/>
          <w:sz w:val="28"/>
          <w:szCs w:val="28"/>
        </w:rPr>
        <w:t xml:space="preserve"> – ой услуги, чел.</w:t>
      </w:r>
    </w:p>
    <w:p w:rsidR="00E13B65" w:rsidRDefault="00E13B65" w:rsidP="00E13B65">
      <w:pPr>
        <w:pStyle w:val="aa"/>
        <w:rPr>
          <w:rFonts w:ascii="Times New Roman" w:hAnsi="Times New Roman"/>
          <w:sz w:val="28"/>
          <w:szCs w:val="28"/>
        </w:rPr>
      </w:pPr>
    </w:p>
    <w:p w:rsidR="00E13B65" w:rsidRDefault="00E13B65" w:rsidP="00E13B65">
      <w:pPr>
        <w:pStyle w:val="aa"/>
        <w:ind w:firstLine="708"/>
        <w:jc w:val="both"/>
        <w:rPr>
          <w:rFonts w:ascii="Times New Roman" w:hAnsi="Times New Roman"/>
          <w:i/>
          <w:sz w:val="28"/>
          <w:szCs w:val="28"/>
        </w:rPr>
      </w:pPr>
      <w:r>
        <w:rPr>
          <w:rFonts w:ascii="Times New Roman" w:hAnsi="Times New Roman"/>
          <w:i/>
          <w:sz w:val="28"/>
          <w:szCs w:val="28"/>
        </w:rPr>
        <w:t>Экономическая доступность.</w:t>
      </w:r>
    </w:p>
    <w:p w:rsidR="00E13B65" w:rsidRDefault="00E13B65" w:rsidP="00E13B65">
      <w:pPr>
        <w:pStyle w:val="aa"/>
        <w:ind w:firstLine="708"/>
        <w:jc w:val="both"/>
        <w:rPr>
          <w:rFonts w:ascii="Times New Roman" w:hAnsi="Times New Roman"/>
          <w:sz w:val="28"/>
          <w:szCs w:val="28"/>
        </w:rPr>
      </w:pPr>
      <w:r>
        <w:rPr>
          <w:rFonts w:ascii="Times New Roman" w:hAnsi="Times New Roman"/>
          <w:sz w:val="28"/>
          <w:szCs w:val="28"/>
        </w:rPr>
        <w:t>Средний срок оборачиваемости дебиторской задолженности за коммунальные услуги, предоставленные абонентам:</w:t>
      </w:r>
    </w:p>
    <w:p w:rsidR="00E13B65" w:rsidRDefault="00E13B65" w:rsidP="00E13B65">
      <w:pPr>
        <w:pStyle w:val="aa"/>
        <w:jc w:val="center"/>
        <w:rPr>
          <w:rFonts w:ascii="Times New Roman" w:hAnsi="Times New Roman"/>
          <w:sz w:val="28"/>
          <w:szCs w:val="28"/>
        </w:rPr>
      </w:pPr>
      <w:r w:rsidRPr="005A5A85">
        <w:rPr>
          <w:rFonts w:ascii="Times New Roman" w:hAnsi="Times New Roman"/>
          <w:position w:val="-30"/>
          <w:sz w:val="28"/>
          <w:szCs w:val="28"/>
        </w:rPr>
        <w:object w:dxaOrig="1680" w:dyaOrig="720">
          <v:shape id="_x0000_i1031" type="#_x0000_t75" style="width:84.6pt;height:36pt" o:ole="">
            <v:imagedata r:id="rId24" o:title=""/>
          </v:shape>
          <o:OLEObject Type="Embed" ProgID="Equation.3" ShapeID="_x0000_i1031" DrawAspect="Content" ObjectID="_1570435089" r:id="rId25"/>
        </w:object>
      </w:r>
      <w:r>
        <w:rPr>
          <w:rFonts w:ascii="Times New Roman" w:hAnsi="Times New Roman"/>
          <w:sz w:val="28"/>
          <w:szCs w:val="28"/>
        </w:rPr>
        <w:t>, где:</w:t>
      </w:r>
    </w:p>
    <w:p w:rsidR="00E13B65" w:rsidRPr="000D12D3" w:rsidRDefault="00E13B65" w:rsidP="00E13B65">
      <w:pPr>
        <w:pStyle w:val="aa"/>
        <w:jc w:val="both"/>
        <w:rPr>
          <w:rFonts w:ascii="Times New Roman" w:hAnsi="Times New Roman"/>
          <w:b/>
          <w:sz w:val="28"/>
          <w:szCs w:val="28"/>
        </w:rPr>
      </w:pPr>
      <w:r w:rsidRPr="005A5A85">
        <w:rPr>
          <w:rFonts w:ascii="Times New Roman" w:hAnsi="Times New Roman"/>
          <w:position w:val="-12"/>
          <w:sz w:val="28"/>
          <w:szCs w:val="28"/>
        </w:rPr>
        <w:object w:dxaOrig="440" w:dyaOrig="380">
          <v:shape id="_x0000_i1032" type="#_x0000_t75" style="width:21pt;height:17.4pt" o:ole="">
            <v:imagedata r:id="rId26" o:title=""/>
          </v:shape>
          <o:OLEObject Type="Embed" ProgID="Equation.3" ShapeID="_x0000_i1032" DrawAspect="Content" ObjectID="_1570435090" r:id="rId27"/>
        </w:object>
      </w:r>
      <w:r>
        <w:rPr>
          <w:rFonts w:ascii="Times New Roman" w:hAnsi="Times New Roman"/>
          <w:sz w:val="28"/>
          <w:szCs w:val="28"/>
        </w:rPr>
        <w:t xml:space="preserve"> - средний срок оборачиваемости дебиторской задолженности по </w:t>
      </w:r>
      <w:proofErr w:type="spellStart"/>
      <w:r>
        <w:rPr>
          <w:rFonts w:ascii="Times New Roman" w:hAnsi="Times New Roman"/>
          <w:sz w:val="28"/>
          <w:szCs w:val="28"/>
          <w:lang w:val="en-US"/>
        </w:rPr>
        <w:t>i</w:t>
      </w:r>
      <w:proofErr w:type="spellEnd"/>
      <w:r>
        <w:rPr>
          <w:rFonts w:ascii="Times New Roman" w:hAnsi="Times New Roman"/>
          <w:sz w:val="28"/>
          <w:szCs w:val="28"/>
        </w:rPr>
        <w:t>-ой услуге, дней;</w:t>
      </w:r>
    </w:p>
    <w:p w:rsidR="00E13B65" w:rsidRPr="000D12D3" w:rsidRDefault="00E13B65" w:rsidP="00E13B65">
      <w:pPr>
        <w:pStyle w:val="aa"/>
        <w:jc w:val="both"/>
        <w:rPr>
          <w:rStyle w:val="20"/>
          <w:rFonts w:ascii="Times New Roman" w:eastAsia="Times New Roman" w:hAnsi="Times New Roman"/>
          <w:b w:val="0"/>
          <w:szCs w:val="28"/>
        </w:rPr>
      </w:pPr>
      <w:r w:rsidRPr="000D12D3">
        <w:rPr>
          <w:rFonts w:ascii="Times New Roman" w:hAnsi="Times New Roman"/>
          <w:b/>
          <w:position w:val="-12"/>
          <w:sz w:val="28"/>
          <w:szCs w:val="28"/>
        </w:rPr>
        <w:object w:dxaOrig="380" w:dyaOrig="380">
          <v:shape id="_x0000_i1033" type="#_x0000_t75" style="width:17.4pt;height:17.4pt" o:ole="">
            <v:imagedata r:id="rId28" o:title=""/>
          </v:shape>
          <o:OLEObject Type="Embed" ProgID="Equation.3" ShapeID="_x0000_i1033" DrawAspect="Content" ObjectID="_1570435091" r:id="rId29"/>
        </w:object>
      </w:r>
      <w:r w:rsidRPr="000D12D3">
        <w:rPr>
          <w:rFonts w:ascii="Times New Roman" w:hAnsi="Times New Roman"/>
          <w:b/>
          <w:sz w:val="28"/>
          <w:szCs w:val="28"/>
        </w:rPr>
        <w:t xml:space="preserve"> - </w:t>
      </w:r>
      <w:r w:rsidRPr="000D12D3">
        <w:rPr>
          <w:rStyle w:val="20"/>
          <w:rFonts w:ascii="Times New Roman" w:eastAsia="Times New Roman" w:hAnsi="Times New Roman"/>
          <w:b w:val="0"/>
          <w:szCs w:val="28"/>
        </w:rPr>
        <w:t>объем дебиторской задолженности потребителей перед организациями коммунального комплекса по i-ой услуге, тыс. руб.;</w:t>
      </w:r>
    </w:p>
    <w:p w:rsidR="00E13B65" w:rsidRDefault="00E13B65" w:rsidP="00E13B65">
      <w:pPr>
        <w:pStyle w:val="aa"/>
        <w:jc w:val="both"/>
      </w:pPr>
      <w:r w:rsidRPr="005A5A85">
        <w:rPr>
          <w:rFonts w:ascii="Times New Roman" w:hAnsi="Times New Roman"/>
          <w:position w:val="-12"/>
          <w:sz w:val="28"/>
          <w:szCs w:val="28"/>
        </w:rPr>
        <w:object w:dxaOrig="400" w:dyaOrig="380">
          <v:shape id="_x0000_i1034" type="#_x0000_t75" style="width:21pt;height:17.4pt" o:ole="">
            <v:imagedata r:id="rId30" o:title=""/>
          </v:shape>
          <o:OLEObject Type="Embed" ProgID="Equation.3" ShapeID="_x0000_i1034" DrawAspect="Content" ObjectID="_1570435092" r:id="rId31"/>
        </w:object>
      </w:r>
      <w:r>
        <w:rPr>
          <w:rFonts w:ascii="Times New Roman" w:hAnsi="Times New Roman"/>
          <w:sz w:val="28"/>
          <w:szCs w:val="28"/>
        </w:rPr>
        <w:t xml:space="preserve"> - прогнозный объем реализации </w:t>
      </w:r>
      <w:proofErr w:type="spellStart"/>
      <w:r>
        <w:rPr>
          <w:rFonts w:ascii="Times New Roman" w:hAnsi="Times New Roman"/>
          <w:sz w:val="28"/>
          <w:szCs w:val="28"/>
          <w:lang w:val="en-US"/>
        </w:rPr>
        <w:t>i</w:t>
      </w:r>
      <w:proofErr w:type="spellEnd"/>
      <w:r>
        <w:rPr>
          <w:rFonts w:ascii="Times New Roman" w:hAnsi="Times New Roman"/>
          <w:sz w:val="28"/>
          <w:szCs w:val="28"/>
        </w:rPr>
        <w:t>-ой услуги организацией коммунального комплекса, тыс. руб.</w:t>
      </w:r>
    </w:p>
    <w:p w:rsidR="00E13B65" w:rsidRDefault="00E13B65" w:rsidP="00E13B65">
      <w:pPr>
        <w:pStyle w:val="aa"/>
        <w:ind w:firstLine="708"/>
        <w:jc w:val="both"/>
        <w:rPr>
          <w:rFonts w:ascii="Times New Roman" w:hAnsi="Times New Roman"/>
          <w:sz w:val="28"/>
          <w:szCs w:val="28"/>
        </w:rPr>
      </w:pPr>
      <w:r>
        <w:rPr>
          <w:rFonts w:ascii="Times New Roman" w:hAnsi="Times New Roman"/>
          <w:sz w:val="28"/>
          <w:szCs w:val="28"/>
        </w:rPr>
        <w:t xml:space="preserve">Коэффициент соответствия установленных тарифов производственным затратам: процентное отношение установленного тарифа к тарифу, уровень </w:t>
      </w:r>
      <w:r>
        <w:rPr>
          <w:rFonts w:ascii="Times New Roman" w:hAnsi="Times New Roman"/>
          <w:sz w:val="28"/>
          <w:szCs w:val="28"/>
        </w:rPr>
        <w:lastRenderedPageBreak/>
        <w:t>которого обеспечивает полное возмещение затрат (себестоимость с минимальной рентабельностью 3-5%).</w:t>
      </w:r>
    </w:p>
    <w:p w:rsidR="00E13B65" w:rsidRDefault="00E13B65" w:rsidP="00E13B65">
      <w:pPr>
        <w:pStyle w:val="aa"/>
        <w:ind w:firstLine="708"/>
        <w:jc w:val="both"/>
        <w:rPr>
          <w:rFonts w:ascii="Times New Roman" w:hAnsi="Times New Roman"/>
          <w:sz w:val="28"/>
          <w:szCs w:val="28"/>
        </w:rPr>
      </w:pPr>
      <w:r>
        <w:rPr>
          <w:rFonts w:ascii="Times New Roman" w:hAnsi="Times New Roman"/>
          <w:sz w:val="28"/>
          <w:szCs w:val="28"/>
        </w:rPr>
        <w:t>Доля расходов на коммунальные услуги в совокупном доходе семьи: процентное отношение расходов на коммунальные услуги к совокупному доходу семьи в муниципальном образовании.</w:t>
      </w:r>
    </w:p>
    <w:p w:rsidR="00E13B65" w:rsidRDefault="00E13B65" w:rsidP="00E13B65">
      <w:pPr>
        <w:pStyle w:val="aa"/>
        <w:ind w:firstLine="708"/>
        <w:jc w:val="both"/>
        <w:rPr>
          <w:rFonts w:ascii="Times New Roman" w:hAnsi="Times New Roman"/>
          <w:sz w:val="28"/>
          <w:szCs w:val="28"/>
        </w:rPr>
      </w:pPr>
      <w:r>
        <w:rPr>
          <w:rFonts w:ascii="Times New Roman" w:hAnsi="Times New Roman"/>
          <w:sz w:val="28"/>
          <w:szCs w:val="28"/>
        </w:rPr>
        <w:t xml:space="preserve">Необходимо отметить, </w:t>
      </w:r>
      <w:proofErr w:type="gramStart"/>
      <w:r>
        <w:rPr>
          <w:rFonts w:ascii="Times New Roman" w:hAnsi="Times New Roman"/>
          <w:sz w:val="28"/>
          <w:szCs w:val="28"/>
        </w:rPr>
        <w:t>что</w:t>
      </w:r>
      <w:proofErr w:type="gramEnd"/>
      <w:r>
        <w:rPr>
          <w:rFonts w:ascii="Times New Roman" w:hAnsi="Times New Roman"/>
          <w:sz w:val="28"/>
          <w:szCs w:val="28"/>
        </w:rPr>
        <w:t xml:space="preserve"> как правило,  показатели доступности выделяются в проектах отдельным разделом.</w:t>
      </w:r>
    </w:p>
    <w:p w:rsidR="00E13B65" w:rsidRDefault="00E13B65" w:rsidP="00E13B65">
      <w:pPr>
        <w:pStyle w:val="aa"/>
        <w:jc w:val="both"/>
        <w:rPr>
          <w:rFonts w:ascii="Times New Roman" w:hAnsi="Times New Roman"/>
          <w:sz w:val="28"/>
          <w:szCs w:val="28"/>
        </w:rPr>
      </w:pPr>
    </w:p>
    <w:p w:rsidR="00E13B65" w:rsidRPr="00193D9A" w:rsidRDefault="00E13B65" w:rsidP="00E13B65">
      <w:pPr>
        <w:pStyle w:val="aa"/>
        <w:outlineLvl w:val="1"/>
        <w:rPr>
          <w:rFonts w:ascii="Times New Roman" w:hAnsi="Times New Roman"/>
          <w:b/>
          <w:i/>
          <w:sz w:val="28"/>
          <w:szCs w:val="28"/>
        </w:rPr>
      </w:pPr>
      <w:bookmarkStart w:id="56" w:name="_Toc207980300"/>
      <w:bookmarkStart w:id="57" w:name="_Toc478301559"/>
      <w:r w:rsidRPr="00193D9A">
        <w:rPr>
          <w:rFonts w:ascii="Times New Roman" w:hAnsi="Times New Roman"/>
          <w:b/>
          <w:i/>
          <w:sz w:val="28"/>
          <w:szCs w:val="28"/>
        </w:rPr>
        <w:t>4.4. Эффективность деятельности предприятия</w:t>
      </w:r>
      <w:bookmarkEnd w:id="56"/>
      <w:bookmarkEnd w:id="57"/>
    </w:p>
    <w:p w:rsidR="00E13B65" w:rsidRDefault="00E13B65" w:rsidP="00E13B65">
      <w:pPr>
        <w:pStyle w:val="aa"/>
        <w:jc w:val="both"/>
        <w:rPr>
          <w:rFonts w:ascii="Times New Roman" w:hAnsi="Times New Roman"/>
          <w:b/>
          <w:i/>
          <w:sz w:val="28"/>
          <w:szCs w:val="28"/>
          <w:u w:val="single"/>
        </w:rPr>
      </w:pPr>
    </w:p>
    <w:p w:rsidR="00E13B65" w:rsidRDefault="00E13B65" w:rsidP="00E13B65">
      <w:pPr>
        <w:pStyle w:val="aa"/>
        <w:ind w:firstLine="708"/>
        <w:jc w:val="both"/>
        <w:rPr>
          <w:rFonts w:ascii="Times New Roman" w:hAnsi="Times New Roman"/>
          <w:sz w:val="28"/>
          <w:szCs w:val="28"/>
        </w:rPr>
      </w:pPr>
      <w:r>
        <w:rPr>
          <w:rFonts w:ascii="Times New Roman" w:hAnsi="Times New Roman"/>
          <w:sz w:val="28"/>
          <w:szCs w:val="28"/>
        </w:rPr>
        <w:t>Рентабельность: отношение полученной прибыли к полной производственной себестоимости.</w:t>
      </w:r>
    </w:p>
    <w:p w:rsidR="00E13B65" w:rsidRDefault="00E13B65" w:rsidP="00E13B65">
      <w:pPr>
        <w:pStyle w:val="aa"/>
        <w:ind w:firstLine="708"/>
        <w:jc w:val="both"/>
        <w:rPr>
          <w:rFonts w:ascii="Times New Roman" w:hAnsi="Times New Roman"/>
          <w:sz w:val="28"/>
          <w:szCs w:val="28"/>
        </w:rPr>
      </w:pPr>
      <w:r>
        <w:rPr>
          <w:rFonts w:ascii="Times New Roman" w:hAnsi="Times New Roman"/>
          <w:sz w:val="28"/>
          <w:szCs w:val="28"/>
        </w:rPr>
        <w:t>Энергоемкость: средний расход электроэнергии на производство ресурса (отношение общего расхода электроэнергии к полезному отпуску).</w:t>
      </w:r>
    </w:p>
    <w:p w:rsidR="00E13B65" w:rsidRDefault="00E13B65" w:rsidP="00E13B65">
      <w:pPr>
        <w:pStyle w:val="aa"/>
        <w:ind w:firstLine="708"/>
        <w:jc w:val="both"/>
        <w:rPr>
          <w:rFonts w:ascii="Times New Roman" w:hAnsi="Times New Roman"/>
          <w:sz w:val="28"/>
          <w:szCs w:val="28"/>
        </w:rPr>
      </w:pPr>
      <w:r>
        <w:rPr>
          <w:rFonts w:ascii="Times New Roman" w:hAnsi="Times New Roman"/>
          <w:sz w:val="28"/>
          <w:szCs w:val="28"/>
        </w:rPr>
        <w:t>Уровень сбора платежей: отношение объема собранных средств к объему начисленных средств.</w:t>
      </w:r>
    </w:p>
    <w:p w:rsidR="00E13B65" w:rsidRDefault="00E13B65" w:rsidP="00E13B65">
      <w:pPr>
        <w:pStyle w:val="aa"/>
        <w:ind w:firstLine="708"/>
        <w:jc w:val="both"/>
        <w:rPr>
          <w:rFonts w:ascii="Times New Roman" w:hAnsi="Times New Roman"/>
          <w:sz w:val="28"/>
          <w:szCs w:val="28"/>
        </w:rPr>
      </w:pPr>
    </w:p>
    <w:p w:rsidR="00E13B65" w:rsidRPr="00193D9A" w:rsidRDefault="00E13B65" w:rsidP="00E13B65">
      <w:pPr>
        <w:pStyle w:val="aa"/>
        <w:rPr>
          <w:rFonts w:ascii="Times New Roman" w:hAnsi="Times New Roman"/>
          <w:b/>
          <w:i/>
          <w:sz w:val="28"/>
          <w:szCs w:val="28"/>
        </w:rPr>
      </w:pPr>
      <w:bookmarkStart w:id="58" w:name="_Toc207980301"/>
      <w:r w:rsidRPr="00193D9A">
        <w:rPr>
          <w:rFonts w:ascii="Times New Roman" w:hAnsi="Times New Roman"/>
          <w:b/>
          <w:i/>
          <w:sz w:val="28"/>
          <w:szCs w:val="28"/>
        </w:rPr>
        <w:t>4.5. Обеспечение экологических требований</w:t>
      </w:r>
      <w:bookmarkEnd w:id="58"/>
    </w:p>
    <w:p w:rsidR="00E13B65" w:rsidRPr="00E81D23" w:rsidRDefault="00E13B65" w:rsidP="00E13B65">
      <w:pPr>
        <w:pStyle w:val="aa"/>
        <w:jc w:val="center"/>
        <w:rPr>
          <w:rFonts w:ascii="Times New Roman" w:hAnsi="Times New Roman"/>
          <w:b/>
          <w:sz w:val="28"/>
          <w:szCs w:val="28"/>
        </w:rPr>
      </w:pPr>
    </w:p>
    <w:p w:rsidR="00E13B65" w:rsidRDefault="00E13B65" w:rsidP="00E13B65">
      <w:pPr>
        <w:pStyle w:val="aa"/>
        <w:ind w:firstLine="708"/>
        <w:jc w:val="both"/>
        <w:rPr>
          <w:rFonts w:ascii="Times New Roman" w:hAnsi="Times New Roman"/>
          <w:sz w:val="28"/>
          <w:szCs w:val="28"/>
        </w:rPr>
      </w:pPr>
      <w:r>
        <w:rPr>
          <w:rFonts w:ascii="Times New Roman" w:hAnsi="Times New Roman"/>
          <w:sz w:val="28"/>
          <w:szCs w:val="28"/>
        </w:rPr>
        <w:t xml:space="preserve">3.2.5.1. Соответствие нормам </w:t>
      </w:r>
      <w:proofErr w:type="spellStart"/>
      <w:r>
        <w:rPr>
          <w:rFonts w:ascii="Times New Roman" w:hAnsi="Times New Roman"/>
          <w:sz w:val="28"/>
          <w:szCs w:val="28"/>
        </w:rPr>
        <w:t>СанПиНа</w:t>
      </w:r>
      <w:proofErr w:type="spellEnd"/>
      <w:r>
        <w:rPr>
          <w:rFonts w:ascii="Times New Roman" w:hAnsi="Times New Roman"/>
          <w:sz w:val="28"/>
          <w:szCs w:val="28"/>
        </w:rPr>
        <w:t>.</w:t>
      </w:r>
    </w:p>
    <w:p w:rsidR="00E13B65" w:rsidRDefault="00E13B65" w:rsidP="00E13B65">
      <w:pPr>
        <w:pStyle w:val="aa"/>
        <w:ind w:firstLine="708"/>
        <w:jc w:val="both"/>
        <w:rPr>
          <w:rFonts w:ascii="Times New Roman" w:hAnsi="Times New Roman"/>
          <w:sz w:val="28"/>
          <w:szCs w:val="28"/>
        </w:rPr>
      </w:pPr>
      <w:r>
        <w:rPr>
          <w:rFonts w:ascii="Times New Roman" w:hAnsi="Times New Roman"/>
          <w:sz w:val="28"/>
          <w:szCs w:val="28"/>
        </w:rPr>
        <w:t>3.2.5.2. Соответствие установленным нормам ПДК.</w:t>
      </w:r>
    </w:p>
    <w:p w:rsidR="00E13B65" w:rsidRDefault="00E13B65" w:rsidP="00E13B65">
      <w:pPr>
        <w:pStyle w:val="aa"/>
        <w:ind w:firstLine="708"/>
        <w:jc w:val="both"/>
        <w:rPr>
          <w:rFonts w:ascii="Times New Roman" w:hAnsi="Times New Roman"/>
          <w:sz w:val="28"/>
          <w:szCs w:val="28"/>
        </w:rPr>
      </w:pPr>
      <w:r>
        <w:rPr>
          <w:rFonts w:ascii="Times New Roman" w:hAnsi="Times New Roman"/>
          <w:sz w:val="28"/>
          <w:szCs w:val="28"/>
        </w:rPr>
        <w:t>3.2.5.3. Количество претензий по качеству услуги со стороны надзорных органов.</w:t>
      </w:r>
    </w:p>
    <w:p w:rsidR="00E13B65" w:rsidRDefault="00E13B65" w:rsidP="00E13B65">
      <w:pPr>
        <w:pStyle w:val="aa"/>
        <w:ind w:firstLine="708"/>
        <w:jc w:val="both"/>
        <w:rPr>
          <w:rFonts w:ascii="Times New Roman" w:hAnsi="Times New Roman"/>
          <w:sz w:val="28"/>
          <w:szCs w:val="28"/>
        </w:rPr>
      </w:pPr>
      <w:r>
        <w:rPr>
          <w:rFonts w:ascii="Times New Roman" w:hAnsi="Times New Roman"/>
          <w:sz w:val="28"/>
          <w:szCs w:val="28"/>
        </w:rPr>
        <w:t>3.2.5.4. Количество аварий, приведших к неблагоприятным экологическим последствиям.</w:t>
      </w:r>
    </w:p>
    <w:p w:rsidR="00E13B65" w:rsidRDefault="00E13B65" w:rsidP="00E13B65">
      <w:pPr>
        <w:pStyle w:val="aa"/>
        <w:ind w:firstLine="708"/>
        <w:jc w:val="both"/>
        <w:rPr>
          <w:rFonts w:ascii="Times New Roman" w:hAnsi="Times New Roman"/>
          <w:sz w:val="28"/>
          <w:szCs w:val="28"/>
        </w:rPr>
      </w:pPr>
      <w:r>
        <w:rPr>
          <w:rFonts w:ascii="Times New Roman" w:hAnsi="Times New Roman"/>
          <w:sz w:val="28"/>
          <w:szCs w:val="28"/>
        </w:rPr>
        <w:t xml:space="preserve">Ниже, в таблице №20 приведен перечень целевых показателей, рекомендуемых при формировании инвестиционных проектов. В гр. 2 приведены рекомендуемые показатели для каждого индикатора. Конкретные показатели целевых индикаторов уточняются для каждого инвестиционного проекта в зависимости от намечаемых мероприятий. В гр. 4 даны значения нормативов-индикаторов (по разработкам Института экономики ЖКХ, М., </w:t>
      </w:r>
      <w:smartTag w:uri="urn:schemas-microsoft-com:office:smarttags" w:element="metricconverter">
        <w:smartTagPr>
          <w:attr w:name="ProductID" w:val="2003 г"/>
        </w:smartTagPr>
        <w:r>
          <w:rPr>
            <w:rFonts w:ascii="Times New Roman" w:hAnsi="Times New Roman"/>
            <w:sz w:val="28"/>
            <w:szCs w:val="28"/>
          </w:rPr>
          <w:t>2003 г</w:t>
        </w:r>
      </w:smartTag>
      <w:r>
        <w:rPr>
          <w:rFonts w:ascii="Times New Roman" w:hAnsi="Times New Roman"/>
          <w:sz w:val="28"/>
          <w:szCs w:val="28"/>
        </w:rPr>
        <w:t xml:space="preserve">.), достижение или приближение к которым должно стать основной задачей при планировании мероприятий инвестиционных проектов ОКК. </w:t>
      </w:r>
    </w:p>
    <w:p w:rsidR="00E13B65" w:rsidRPr="00A20381" w:rsidRDefault="00E13B65" w:rsidP="00E13B65">
      <w:pPr>
        <w:pStyle w:val="aa"/>
        <w:ind w:firstLine="708"/>
        <w:jc w:val="both"/>
        <w:rPr>
          <w:rFonts w:ascii="Times New Roman" w:hAnsi="Times New Roman"/>
          <w:sz w:val="28"/>
          <w:szCs w:val="28"/>
        </w:rPr>
      </w:pPr>
    </w:p>
    <w:p w:rsidR="00E13B65" w:rsidRDefault="00E13B65" w:rsidP="00E13B65">
      <w:pPr>
        <w:pStyle w:val="aa"/>
        <w:ind w:firstLine="708"/>
        <w:jc w:val="right"/>
        <w:rPr>
          <w:rFonts w:ascii="Times New Roman" w:hAnsi="Times New Roman"/>
          <w:sz w:val="24"/>
          <w:szCs w:val="24"/>
        </w:rPr>
      </w:pPr>
      <w:r>
        <w:rPr>
          <w:rFonts w:ascii="Times New Roman" w:hAnsi="Times New Roman"/>
          <w:sz w:val="24"/>
          <w:szCs w:val="24"/>
        </w:rPr>
        <w:t>Таблица № 20</w:t>
      </w:r>
    </w:p>
    <w:p w:rsidR="00E13B65" w:rsidRDefault="00E13B65" w:rsidP="00E13B65">
      <w:pPr>
        <w:pStyle w:val="aa"/>
        <w:ind w:firstLine="708"/>
        <w:jc w:val="right"/>
        <w:rPr>
          <w:rFonts w:ascii="Times New Roman" w:hAnsi="Times New Roman"/>
          <w:sz w:val="24"/>
          <w:szCs w:val="24"/>
        </w:rPr>
      </w:pPr>
    </w:p>
    <w:p w:rsidR="00E13B65" w:rsidRDefault="00E13B65" w:rsidP="00E13B65">
      <w:pPr>
        <w:pStyle w:val="aa"/>
        <w:jc w:val="center"/>
        <w:rPr>
          <w:rFonts w:ascii="Times New Roman" w:hAnsi="Times New Roman"/>
          <w:b/>
          <w:sz w:val="24"/>
          <w:szCs w:val="24"/>
        </w:rPr>
      </w:pPr>
      <w:r>
        <w:rPr>
          <w:rFonts w:ascii="Times New Roman" w:hAnsi="Times New Roman"/>
          <w:b/>
          <w:sz w:val="24"/>
          <w:szCs w:val="24"/>
        </w:rPr>
        <w:t>Перечень целевых индикаторов, применяемых при формировании инвестиционных проектов</w:t>
      </w:r>
    </w:p>
    <w:p w:rsidR="00E13B65" w:rsidRDefault="00E13B65" w:rsidP="00E13B65">
      <w:pPr>
        <w:pStyle w:val="aa"/>
        <w:jc w:val="center"/>
        <w:rPr>
          <w:rFonts w:ascii="Times New Roman" w:hAnsi="Times New Roman"/>
          <w:b/>
          <w:sz w:val="24"/>
          <w:szCs w:val="24"/>
        </w:rPr>
      </w:pPr>
    </w:p>
    <w:tbl>
      <w:tblPr>
        <w:tblW w:w="0" w:type="auto"/>
        <w:jc w:val="center"/>
        <w:tblInd w:w="14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557"/>
        <w:gridCol w:w="4290"/>
        <w:gridCol w:w="1210"/>
        <w:gridCol w:w="1351"/>
      </w:tblGrid>
      <w:tr w:rsidR="00E13B65" w:rsidRPr="00A242C6" w:rsidTr="002A5ED2">
        <w:trPr>
          <w:jc w:val="center"/>
        </w:trPr>
        <w:tc>
          <w:tcPr>
            <w:tcW w:w="2557" w:type="dxa"/>
            <w:tcBorders>
              <w:top w:val="single" w:sz="4" w:space="0" w:color="auto"/>
              <w:left w:val="single" w:sz="4" w:space="0" w:color="auto"/>
              <w:bottom w:val="single" w:sz="4" w:space="0" w:color="auto"/>
              <w:right w:val="single" w:sz="4" w:space="0" w:color="auto"/>
            </w:tcBorders>
            <w:vAlign w:val="center"/>
          </w:tcPr>
          <w:p w:rsidR="00E13B65" w:rsidRPr="00A242C6" w:rsidRDefault="00E13B65" w:rsidP="002A5ED2">
            <w:pPr>
              <w:pStyle w:val="aa"/>
              <w:jc w:val="center"/>
              <w:rPr>
                <w:rFonts w:ascii="Times New Roman" w:hAnsi="Times New Roman"/>
                <w:b/>
                <w:sz w:val="20"/>
                <w:szCs w:val="20"/>
              </w:rPr>
            </w:pPr>
            <w:r w:rsidRPr="00A242C6">
              <w:rPr>
                <w:rFonts w:ascii="Times New Roman" w:hAnsi="Times New Roman"/>
                <w:b/>
                <w:sz w:val="20"/>
                <w:szCs w:val="20"/>
              </w:rPr>
              <w:t>Группы</w:t>
            </w:r>
          </w:p>
        </w:tc>
        <w:tc>
          <w:tcPr>
            <w:tcW w:w="4290" w:type="dxa"/>
            <w:tcBorders>
              <w:top w:val="single" w:sz="4" w:space="0" w:color="auto"/>
              <w:left w:val="single" w:sz="4" w:space="0" w:color="auto"/>
              <w:bottom w:val="single" w:sz="4" w:space="0" w:color="auto"/>
              <w:right w:val="single" w:sz="4" w:space="0" w:color="auto"/>
            </w:tcBorders>
            <w:vAlign w:val="center"/>
          </w:tcPr>
          <w:p w:rsidR="00E13B65" w:rsidRPr="00A242C6" w:rsidRDefault="00E13B65" w:rsidP="002A5ED2">
            <w:pPr>
              <w:pStyle w:val="aa"/>
              <w:jc w:val="center"/>
              <w:rPr>
                <w:rFonts w:ascii="Times New Roman" w:hAnsi="Times New Roman"/>
                <w:b/>
                <w:sz w:val="20"/>
                <w:szCs w:val="20"/>
              </w:rPr>
            </w:pPr>
            <w:r w:rsidRPr="00A242C6">
              <w:rPr>
                <w:rFonts w:ascii="Times New Roman" w:hAnsi="Times New Roman"/>
                <w:b/>
                <w:sz w:val="20"/>
                <w:szCs w:val="20"/>
              </w:rPr>
              <w:t>Показатели</w:t>
            </w:r>
          </w:p>
        </w:tc>
        <w:tc>
          <w:tcPr>
            <w:tcW w:w="1210" w:type="dxa"/>
            <w:tcBorders>
              <w:top w:val="single" w:sz="4" w:space="0" w:color="auto"/>
              <w:left w:val="single" w:sz="4" w:space="0" w:color="auto"/>
              <w:bottom w:val="single" w:sz="4" w:space="0" w:color="auto"/>
              <w:right w:val="single" w:sz="4" w:space="0" w:color="auto"/>
            </w:tcBorders>
            <w:vAlign w:val="center"/>
          </w:tcPr>
          <w:p w:rsidR="00E13B65" w:rsidRPr="00A242C6" w:rsidRDefault="00E13B65" w:rsidP="002A5ED2">
            <w:pPr>
              <w:pStyle w:val="aa"/>
              <w:jc w:val="center"/>
              <w:rPr>
                <w:rFonts w:ascii="Times New Roman" w:hAnsi="Times New Roman"/>
                <w:b/>
                <w:sz w:val="20"/>
                <w:szCs w:val="20"/>
              </w:rPr>
            </w:pPr>
            <w:r w:rsidRPr="00A242C6">
              <w:rPr>
                <w:rFonts w:ascii="Times New Roman" w:hAnsi="Times New Roman"/>
                <w:b/>
                <w:sz w:val="20"/>
                <w:szCs w:val="20"/>
              </w:rPr>
              <w:t xml:space="preserve">Ед. </w:t>
            </w:r>
            <w:proofErr w:type="spellStart"/>
            <w:r w:rsidRPr="00A242C6">
              <w:rPr>
                <w:rFonts w:ascii="Times New Roman" w:hAnsi="Times New Roman"/>
                <w:b/>
                <w:sz w:val="20"/>
                <w:szCs w:val="20"/>
              </w:rPr>
              <w:t>изм</w:t>
            </w:r>
            <w:proofErr w:type="spellEnd"/>
            <w:r w:rsidRPr="00A242C6">
              <w:rPr>
                <w:rFonts w:ascii="Times New Roman" w:hAnsi="Times New Roman"/>
                <w:b/>
                <w:sz w:val="20"/>
                <w:szCs w:val="20"/>
              </w:rPr>
              <w:t>.</w:t>
            </w:r>
          </w:p>
        </w:tc>
        <w:tc>
          <w:tcPr>
            <w:tcW w:w="1351" w:type="dxa"/>
            <w:tcBorders>
              <w:top w:val="single" w:sz="4" w:space="0" w:color="auto"/>
              <w:left w:val="single" w:sz="4" w:space="0" w:color="auto"/>
              <w:bottom w:val="single" w:sz="4" w:space="0" w:color="auto"/>
              <w:right w:val="single" w:sz="4" w:space="0" w:color="auto"/>
            </w:tcBorders>
            <w:vAlign w:val="center"/>
          </w:tcPr>
          <w:p w:rsidR="00E13B65" w:rsidRPr="00A242C6" w:rsidRDefault="00E13B65" w:rsidP="002A5ED2">
            <w:pPr>
              <w:pStyle w:val="aa"/>
              <w:jc w:val="center"/>
              <w:rPr>
                <w:rFonts w:ascii="Times New Roman" w:hAnsi="Times New Roman"/>
                <w:b/>
                <w:sz w:val="20"/>
                <w:szCs w:val="20"/>
              </w:rPr>
            </w:pPr>
            <w:r w:rsidRPr="00A242C6">
              <w:rPr>
                <w:rFonts w:ascii="Times New Roman" w:hAnsi="Times New Roman"/>
                <w:b/>
                <w:sz w:val="20"/>
                <w:szCs w:val="20"/>
              </w:rPr>
              <w:t>Значение норматива-индикатора</w:t>
            </w:r>
          </w:p>
        </w:tc>
      </w:tr>
      <w:tr w:rsidR="00E13B65" w:rsidRPr="00A242C6" w:rsidTr="002A5ED2">
        <w:trPr>
          <w:jc w:val="center"/>
        </w:trPr>
        <w:tc>
          <w:tcPr>
            <w:tcW w:w="2557" w:type="dxa"/>
            <w:tcBorders>
              <w:top w:val="single" w:sz="4" w:space="0" w:color="auto"/>
              <w:left w:val="single" w:sz="4" w:space="0" w:color="auto"/>
              <w:bottom w:val="single" w:sz="4" w:space="0" w:color="auto"/>
              <w:right w:val="single" w:sz="4" w:space="0" w:color="auto"/>
            </w:tcBorders>
            <w:vAlign w:val="center"/>
          </w:tcPr>
          <w:p w:rsidR="00E13B65" w:rsidRPr="00A242C6" w:rsidRDefault="00E13B65" w:rsidP="002A5ED2">
            <w:pPr>
              <w:pStyle w:val="aa"/>
              <w:jc w:val="center"/>
              <w:rPr>
                <w:rFonts w:ascii="Times New Roman" w:hAnsi="Times New Roman"/>
                <w:sz w:val="20"/>
                <w:szCs w:val="20"/>
              </w:rPr>
            </w:pPr>
            <w:r w:rsidRPr="00A242C6">
              <w:rPr>
                <w:rFonts w:ascii="Times New Roman" w:hAnsi="Times New Roman"/>
                <w:sz w:val="20"/>
                <w:szCs w:val="20"/>
              </w:rPr>
              <w:t>1</w:t>
            </w:r>
          </w:p>
        </w:tc>
        <w:tc>
          <w:tcPr>
            <w:tcW w:w="4290" w:type="dxa"/>
            <w:tcBorders>
              <w:top w:val="single" w:sz="4" w:space="0" w:color="auto"/>
              <w:left w:val="single" w:sz="4" w:space="0" w:color="auto"/>
              <w:bottom w:val="single" w:sz="4" w:space="0" w:color="auto"/>
              <w:right w:val="single" w:sz="4" w:space="0" w:color="auto"/>
            </w:tcBorders>
            <w:vAlign w:val="center"/>
          </w:tcPr>
          <w:p w:rsidR="00E13B65" w:rsidRPr="00A242C6" w:rsidRDefault="00E13B65" w:rsidP="002A5ED2">
            <w:pPr>
              <w:pStyle w:val="aa"/>
              <w:jc w:val="center"/>
              <w:rPr>
                <w:rFonts w:ascii="Times New Roman" w:hAnsi="Times New Roman"/>
                <w:sz w:val="20"/>
                <w:szCs w:val="20"/>
              </w:rPr>
            </w:pPr>
            <w:r w:rsidRPr="00A242C6">
              <w:rPr>
                <w:rFonts w:ascii="Times New Roman" w:hAnsi="Times New Roman"/>
                <w:sz w:val="20"/>
                <w:szCs w:val="20"/>
              </w:rPr>
              <w:t>2</w:t>
            </w:r>
          </w:p>
        </w:tc>
        <w:tc>
          <w:tcPr>
            <w:tcW w:w="1210" w:type="dxa"/>
            <w:tcBorders>
              <w:top w:val="single" w:sz="4" w:space="0" w:color="auto"/>
              <w:left w:val="single" w:sz="4" w:space="0" w:color="auto"/>
              <w:bottom w:val="single" w:sz="4" w:space="0" w:color="auto"/>
              <w:right w:val="single" w:sz="4" w:space="0" w:color="auto"/>
            </w:tcBorders>
            <w:vAlign w:val="center"/>
          </w:tcPr>
          <w:p w:rsidR="00E13B65" w:rsidRPr="00A242C6" w:rsidRDefault="00E13B65" w:rsidP="002A5ED2">
            <w:pPr>
              <w:pStyle w:val="aa"/>
              <w:jc w:val="center"/>
              <w:rPr>
                <w:rFonts w:ascii="Times New Roman" w:hAnsi="Times New Roman"/>
                <w:sz w:val="20"/>
                <w:szCs w:val="20"/>
              </w:rPr>
            </w:pPr>
            <w:r w:rsidRPr="00A242C6">
              <w:rPr>
                <w:rFonts w:ascii="Times New Roman" w:hAnsi="Times New Roman"/>
                <w:sz w:val="20"/>
                <w:szCs w:val="20"/>
              </w:rPr>
              <w:t>3</w:t>
            </w:r>
          </w:p>
        </w:tc>
        <w:tc>
          <w:tcPr>
            <w:tcW w:w="1351" w:type="dxa"/>
            <w:tcBorders>
              <w:top w:val="single" w:sz="4" w:space="0" w:color="auto"/>
              <w:left w:val="single" w:sz="4" w:space="0" w:color="auto"/>
              <w:bottom w:val="single" w:sz="4" w:space="0" w:color="auto"/>
              <w:right w:val="single" w:sz="4" w:space="0" w:color="auto"/>
            </w:tcBorders>
            <w:vAlign w:val="center"/>
          </w:tcPr>
          <w:p w:rsidR="00E13B65" w:rsidRPr="00A242C6" w:rsidRDefault="00E13B65" w:rsidP="002A5ED2">
            <w:pPr>
              <w:pStyle w:val="aa"/>
              <w:jc w:val="center"/>
              <w:rPr>
                <w:rFonts w:ascii="Times New Roman" w:hAnsi="Times New Roman"/>
                <w:sz w:val="20"/>
                <w:szCs w:val="20"/>
              </w:rPr>
            </w:pPr>
            <w:r w:rsidRPr="00A242C6">
              <w:rPr>
                <w:rFonts w:ascii="Times New Roman" w:hAnsi="Times New Roman"/>
                <w:sz w:val="20"/>
                <w:szCs w:val="20"/>
              </w:rPr>
              <w:t>4</w:t>
            </w:r>
          </w:p>
        </w:tc>
      </w:tr>
      <w:tr w:rsidR="00E13B65" w:rsidRPr="00A242C6" w:rsidTr="002A5ED2">
        <w:trPr>
          <w:jc w:val="center"/>
        </w:trPr>
        <w:tc>
          <w:tcPr>
            <w:tcW w:w="2557" w:type="dxa"/>
            <w:vMerge w:val="restart"/>
            <w:tcBorders>
              <w:top w:val="single" w:sz="4" w:space="0" w:color="auto"/>
              <w:left w:val="single" w:sz="4" w:space="0" w:color="auto"/>
              <w:bottom w:val="single" w:sz="4" w:space="0" w:color="auto"/>
              <w:right w:val="single" w:sz="4" w:space="0" w:color="auto"/>
            </w:tcBorders>
            <w:vAlign w:val="center"/>
          </w:tcPr>
          <w:p w:rsidR="00E13B65" w:rsidRPr="00A242C6" w:rsidRDefault="00E13B65" w:rsidP="002A5ED2">
            <w:pPr>
              <w:pStyle w:val="aa"/>
              <w:jc w:val="center"/>
              <w:rPr>
                <w:rFonts w:ascii="Times New Roman" w:hAnsi="Times New Roman"/>
                <w:b/>
                <w:sz w:val="20"/>
                <w:szCs w:val="20"/>
              </w:rPr>
            </w:pPr>
            <w:r w:rsidRPr="00A242C6">
              <w:rPr>
                <w:rFonts w:ascii="Times New Roman" w:hAnsi="Times New Roman"/>
                <w:b/>
                <w:sz w:val="20"/>
                <w:szCs w:val="20"/>
              </w:rPr>
              <w:t>1. Надежность</w:t>
            </w:r>
          </w:p>
        </w:tc>
        <w:tc>
          <w:tcPr>
            <w:tcW w:w="4290" w:type="dxa"/>
            <w:tcBorders>
              <w:top w:val="single" w:sz="4" w:space="0" w:color="auto"/>
              <w:left w:val="single" w:sz="4" w:space="0" w:color="auto"/>
              <w:bottom w:val="single" w:sz="4" w:space="0" w:color="auto"/>
              <w:right w:val="single" w:sz="4" w:space="0" w:color="auto"/>
            </w:tcBorders>
          </w:tcPr>
          <w:p w:rsidR="00E13B65" w:rsidRPr="00A242C6" w:rsidRDefault="00E13B65" w:rsidP="002A5ED2">
            <w:pPr>
              <w:pStyle w:val="aa"/>
              <w:jc w:val="both"/>
              <w:rPr>
                <w:rFonts w:ascii="Times New Roman" w:hAnsi="Times New Roman"/>
                <w:sz w:val="20"/>
                <w:szCs w:val="20"/>
              </w:rPr>
            </w:pPr>
            <w:r w:rsidRPr="00A242C6">
              <w:rPr>
                <w:rFonts w:ascii="Times New Roman" w:hAnsi="Times New Roman"/>
                <w:sz w:val="20"/>
                <w:szCs w:val="20"/>
              </w:rPr>
              <w:t>1.1.Коэффициент аварийности</w:t>
            </w:r>
          </w:p>
        </w:tc>
        <w:tc>
          <w:tcPr>
            <w:tcW w:w="1210" w:type="dxa"/>
            <w:tcBorders>
              <w:top w:val="single" w:sz="4" w:space="0" w:color="auto"/>
              <w:left w:val="single" w:sz="4" w:space="0" w:color="auto"/>
              <w:bottom w:val="single" w:sz="4" w:space="0" w:color="auto"/>
              <w:right w:val="single" w:sz="4" w:space="0" w:color="auto"/>
            </w:tcBorders>
          </w:tcPr>
          <w:p w:rsidR="00E13B65" w:rsidRPr="00A242C6" w:rsidRDefault="00E13B65" w:rsidP="002A5ED2">
            <w:pPr>
              <w:pStyle w:val="aa"/>
              <w:jc w:val="center"/>
              <w:rPr>
                <w:rFonts w:ascii="Times New Roman" w:hAnsi="Times New Roman"/>
                <w:sz w:val="20"/>
                <w:szCs w:val="20"/>
              </w:rPr>
            </w:pPr>
            <w:proofErr w:type="spellStart"/>
            <w:r w:rsidRPr="00A242C6">
              <w:rPr>
                <w:rFonts w:ascii="Times New Roman" w:hAnsi="Times New Roman"/>
                <w:sz w:val="20"/>
                <w:szCs w:val="20"/>
              </w:rPr>
              <w:t>ав</w:t>
            </w:r>
            <w:proofErr w:type="spellEnd"/>
            <w:r w:rsidRPr="00A242C6">
              <w:rPr>
                <w:rFonts w:ascii="Times New Roman" w:hAnsi="Times New Roman"/>
                <w:sz w:val="20"/>
                <w:szCs w:val="20"/>
              </w:rPr>
              <w:t>/км</w:t>
            </w:r>
          </w:p>
        </w:tc>
        <w:tc>
          <w:tcPr>
            <w:tcW w:w="1351" w:type="dxa"/>
            <w:tcBorders>
              <w:top w:val="single" w:sz="4" w:space="0" w:color="auto"/>
              <w:left w:val="single" w:sz="4" w:space="0" w:color="auto"/>
              <w:bottom w:val="single" w:sz="4" w:space="0" w:color="auto"/>
              <w:right w:val="single" w:sz="4" w:space="0" w:color="auto"/>
            </w:tcBorders>
            <w:vAlign w:val="center"/>
          </w:tcPr>
          <w:p w:rsidR="00E13B65" w:rsidRPr="00A242C6" w:rsidRDefault="00E13B65" w:rsidP="002A5ED2">
            <w:pPr>
              <w:pStyle w:val="aa"/>
              <w:jc w:val="center"/>
              <w:rPr>
                <w:rFonts w:ascii="Times New Roman" w:hAnsi="Times New Roman"/>
                <w:sz w:val="20"/>
                <w:szCs w:val="20"/>
              </w:rPr>
            </w:pPr>
            <w:r w:rsidRPr="00A242C6">
              <w:rPr>
                <w:rFonts w:ascii="Times New Roman" w:hAnsi="Times New Roman"/>
                <w:sz w:val="20"/>
                <w:szCs w:val="20"/>
              </w:rPr>
              <w:t>0.4-0.5</w:t>
            </w:r>
          </w:p>
        </w:tc>
      </w:tr>
      <w:tr w:rsidR="00E13B65" w:rsidRPr="00A242C6" w:rsidTr="002A5ED2">
        <w:trPr>
          <w:jc w:val="center"/>
        </w:trPr>
        <w:tc>
          <w:tcPr>
            <w:tcW w:w="2557" w:type="dxa"/>
            <w:vMerge/>
            <w:tcBorders>
              <w:top w:val="single" w:sz="4" w:space="0" w:color="auto"/>
              <w:left w:val="single" w:sz="4" w:space="0" w:color="auto"/>
              <w:bottom w:val="single" w:sz="4" w:space="0" w:color="auto"/>
              <w:right w:val="single" w:sz="4" w:space="0" w:color="auto"/>
            </w:tcBorders>
            <w:vAlign w:val="center"/>
          </w:tcPr>
          <w:p w:rsidR="00E13B65" w:rsidRPr="00A242C6" w:rsidRDefault="00E13B65" w:rsidP="002A5ED2">
            <w:pPr>
              <w:rPr>
                <w:b/>
                <w:sz w:val="20"/>
                <w:szCs w:val="20"/>
              </w:rPr>
            </w:pPr>
          </w:p>
        </w:tc>
        <w:tc>
          <w:tcPr>
            <w:tcW w:w="4290" w:type="dxa"/>
            <w:tcBorders>
              <w:top w:val="single" w:sz="4" w:space="0" w:color="auto"/>
              <w:left w:val="single" w:sz="4" w:space="0" w:color="auto"/>
              <w:bottom w:val="single" w:sz="4" w:space="0" w:color="auto"/>
              <w:right w:val="single" w:sz="4" w:space="0" w:color="auto"/>
            </w:tcBorders>
          </w:tcPr>
          <w:p w:rsidR="00E13B65" w:rsidRPr="00A242C6" w:rsidRDefault="00E13B65" w:rsidP="002A5ED2">
            <w:pPr>
              <w:pStyle w:val="aa"/>
              <w:jc w:val="both"/>
              <w:rPr>
                <w:rFonts w:ascii="Times New Roman" w:hAnsi="Times New Roman"/>
                <w:sz w:val="20"/>
                <w:szCs w:val="20"/>
              </w:rPr>
            </w:pPr>
            <w:r w:rsidRPr="00A242C6">
              <w:rPr>
                <w:rFonts w:ascii="Times New Roman" w:hAnsi="Times New Roman"/>
                <w:sz w:val="20"/>
                <w:szCs w:val="20"/>
              </w:rPr>
              <w:t>1.2. Среднее время ликвидации аварии</w:t>
            </w:r>
          </w:p>
        </w:tc>
        <w:tc>
          <w:tcPr>
            <w:tcW w:w="1210" w:type="dxa"/>
            <w:tcBorders>
              <w:top w:val="single" w:sz="4" w:space="0" w:color="auto"/>
              <w:left w:val="single" w:sz="4" w:space="0" w:color="auto"/>
              <w:bottom w:val="single" w:sz="4" w:space="0" w:color="auto"/>
              <w:right w:val="single" w:sz="4" w:space="0" w:color="auto"/>
            </w:tcBorders>
          </w:tcPr>
          <w:p w:rsidR="00E13B65" w:rsidRPr="00A242C6" w:rsidRDefault="00E13B65" w:rsidP="002A5ED2">
            <w:pPr>
              <w:pStyle w:val="aa"/>
              <w:jc w:val="center"/>
              <w:rPr>
                <w:rFonts w:ascii="Times New Roman" w:hAnsi="Times New Roman"/>
                <w:sz w:val="20"/>
                <w:szCs w:val="20"/>
              </w:rPr>
            </w:pPr>
            <w:r w:rsidRPr="00A242C6">
              <w:rPr>
                <w:rFonts w:ascii="Times New Roman" w:hAnsi="Times New Roman"/>
                <w:sz w:val="20"/>
                <w:szCs w:val="20"/>
              </w:rPr>
              <w:t>сутки</w:t>
            </w:r>
          </w:p>
        </w:tc>
        <w:tc>
          <w:tcPr>
            <w:tcW w:w="1351" w:type="dxa"/>
            <w:tcBorders>
              <w:top w:val="single" w:sz="4" w:space="0" w:color="auto"/>
              <w:left w:val="single" w:sz="4" w:space="0" w:color="auto"/>
              <w:bottom w:val="single" w:sz="4" w:space="0" w:color="auto"/>
              <w:right w:val="single" w:sz="4" w:space="0" w:color="auto"/>
            </w:tcBorders>
            <w:vAlign w:val="center"/>
          </w:tcPr>
          <w:p w:rsidR="00E13B65" w:rsidRPr="00A242C6" w:rsidRDefault="00E13B65" w:rsidP="002A5ED2">
            <w:pPr>
              <w:pStyle w:val="aa"/>
              <w:jc w:val="center"/>
              <w:rPr>
                <w:rFonts w:ascii="Times New Roman" w:hAnsi="Times New Roman"/>
                <w:sz w:val="20"/>
                <w:szCs w:val="20"/>
              </w:rPr>
            </w:pPr>
            <w:r w:rsidRPr="00A242C6">
              <w:rPr>
                <w:rFonts w:ascii="Times New Roman" w:hAnsi="Times New Roman"/>
                <w:sz w:val="20"/>
                <w:szCs w:val="20"/>
              </w:rPr>
              <w:t>0.3-0.4</w:t>
            </w:r>
          </w:p>
        </w:tc>
      </w:tr>
      <w:tr w:rsidR="00E13B65" w:rsidRPr="00A242C6" w:rsidTr="002A5ED2">
        <w:trPr>
          <w:jc w:val="center"/>
        </w:trPr>
        <w:tc>
          <w:tcPr>
            <w:tcW w:w="2557" w:type="dxa"/>
            <w:vMerge/>
            <w:tcBorders>
              <w:top w:val="single" w:sz="4" w:space="0" w:color="auto"/>
              <w:left w:val="single" w:sz="4" w:space="0" w:color="auto"/>
              <w:bottom w:val="single" w:sz="4" w:space="0" w:color="auto"/>
              <w:right w:val="single" w:sz="4" w:space="0" w:color="auto"/>
            </w:tcBorders>
            <w:vAlign w:val="center"/>
          </w:tcPr>
          <w:p w:rsidR="00E13B65" w:rsidRPr="00A242C6" w:rsidRDefault="00E13B65" w:rsidP="002A5ED2">
            <w:pPr>
              <w:rPr>
                <w:b/>
                <w:sz w:val="20"/>
                <w:szCs w:val="20"/>
              </w:rPr>
            </w:pPr>
          </w:p>
        </w:tc>
        <w:tc>
          <w:tcPr>
            <w:tcW w:w="4290" w:type="dxa"/>
            <w:tcBorders>
              <w:top w:val="single" w:sz="4" w:space="0" w:color="auto"/>
              <w:left w:val="single" w:sz="4" w:space="0" w:color="auto"/>
              <w:bottom w:val="single" w:sz="4" w:space="0" w:color="auto"/>
              <w:right w:val="single" w:sz="4" w:space="0" w:color="auto"/>
            </w:tcBorders>
          </w:tcPr>
          <w:p w:rsidR="00E13B65" w:rsidRPr="00A242C6" w:rsidRDefault="00E13B65" w:rsidP="002A5ED2">
            <w:pPr>
              <w:pStyle w:val="aa"/>
              <w:rPr>
                <w:rFonts w:ascii="Times New Roman" w:hAnsi="Times New Roman"/>
                <w:sz w:val="20"/>
                <w:szCs w:val="20"/>
              </w:rPr>
            </w:pPr>
            <w:r w:rsidRPr="00A242C6">
              <w:rPr>
                <w:rFonts w:ascii="Times New Roman" w:hAnsi="Times New Roman"/>
                <w:sz w:val="20"/>
                <w:szCs w:val="20"/>
              </w:rPr>
              <w:t xml:space="preserve">1.3. Количество аварий на </w:t>
            </w:r>
            <w:smartTag w:uri="urn:schemas-microsoft-com:office:smarttags" w:element="metricconverter">
              <w:smartTagPr>
                <w:attr w:name="ProductID" w:val="1 км"/>
              </w:smartTagPr>
              <w:r w:rsidRPr="00A242C6">
                <w:rPr>
                  <w:rFonts w:ascii="Times New Roman" w:hAnsi="Times New Roman"/>
                  <w:sz w:val="20"/>
                  <w:szCs w:val="20"/>
                </w:rPr>
                <w:t>1 км</w:t>
              </w:r>
            </w:smartTag>
            <w:r w:rsidRPr="00A242C6">
              <w:rPr>
                <w:rFonts w:ascii="Times New Roman" w:hAnsi="Times New Roman"/>
                <w:sz w:val="20"/>
                <w:szCs w:val="20"/>
              </w:rPr>
              <w:t xml:space="preserve"> сетей</w:t>
            </w:r>
          </w:p>
        </w:tc>
        <w:tc>
          <w:tcPr>
            <w:tcW w:w="1210" w:type="dxa"/>
            <w:tcBorders>
              <w:top w:val="single" w:sz="4" w:space="0" w:color="auto"/>
              <w:left w:val="single" w:sz="4" w:space="0" w:color="auto"/>
              <w:bottom w:val="single" w:sz="4" w:space="0" w:color="auto"/>
              <w:right w:val="single" w:sz="4" w:space="0" w:color="auto"/>
            </w:tcBorders>
            <w:vAlign w:val="center"/>
          </w:tcPr>
          <w:p w:rsidR="00E13B65" w:rsidRPr="00A242C6" w:rsidRDefault="00E13B65" w:rsidP="002A5ED2">
            <w:pPr>
              <w:pStyle w:val="aa"/>
              <w:jc w:val="center"/>
              <w:rPr>
                <w:rFonts w:ascii="Times New Roman" w:hAnsi="Times New Roman"/>
                <w:sz w:val="20"/>
                <w:szCs w:val="20"/>
              </w:rPr>
            </w:pPr>
            <w:proofErr w:type="spellStart"/>
            <w:proofErr w:type="gramStart"/>
            <w:r w:rsidRPr="00A242C6">
              <w:rPr>
                <w:rFonts w:ascii="Times New Roman" w:hAnsi="Times New Roman"/>
                <w:sz w:val="20"/>
                <w:szCs w:val="20"/>
              </w:rPr>
              <w:t>шт</w:t>
            </w:r>
            <w:proofErr w:type="spellEnd"/>
            <w:proofErr w:type="gramEnd"/>
            <w:r w:rsidRPr="00A242C6">
              <w:rPr>
                <w:rFonts w:ascii="Times New Roman" w:hAnsi="Times New Roman"/>
                <w:sz w:val="20"/>
                <w:szCs w:val="20"/>
              </w:rPr>
              <w:t>/км</w:t>
            </w:r>
          </w:p>
        </w:tc>
        <w:tc>
          <w:tcPr>
            <w:tcW w:w="1351" w:type="dxa"/>
            <w:tcBorders>
              <w:top w:val="single" w:sz="4" w:space="0" w:color="auto"/>
              <w:left w:val="single" w:sz="4" w:space="0" w:color="auto"/>
              <w:bottom w:val="single" w:sz="4" w:space="0" w:color="auto"/>
              <w:right w:val="single" w:sz="4" w:space="0" w:color="auto"/>
            </w:tcBorders>
            <w:vAlign w:val="center"/>
          </w:tcPr>
          <w:p w:rsidR="00E13B65" w:rsidRPr="00A242C6" w:rsidRDefault="00E13B65" w:rsidP="002A5ED2">
            <w:pPr>
              <w:pStyle w:val="aa"/>
              <w:jc w:val="center"/>
              <w:rPr>
                <w:rFonts w:ascii="Times New Roman" w:hAnsi="Times New Roman"/>
                <w:sz w:val="20"/>
                <w:szCs w:val="20"/>
              </w:rPr>
            </w:pPr>
            <w:r w:rsidRPr="00A242C6">
              <w:rPr>
                <w:rFonts w:ascii="Times New Roman" w:hAnsi="Times New Roman"/>
                <w:sz w:val="20"/>
                <w:szCs w:val="20"/>
              </w:rPr>
              <w:t>0.4-0.5</w:t>
            </w:r>
          </w:p>
        </w:tc>
      </w:tr>
      <w:tr w:rsidR="00E13B65" w:rsidRPr="00A242C6" w:rsidTr="002A5ED2">
        <w:trPr>
          <w:jc w:val="center"/>
        </w:trPr>
        <w:tc>
          <w:tcPr>
            <w:tcW w:w="2557" w:type="dxa"/>
            <w:vMerge/>
            <w:tcBorders>
              <w:top w:val="single" w:sz="4" w:space="0" w:color="auto"/>
              <w:left w:val="single" w:sz="4" w:space="0" w:color="auto"/>
              <w:bottom w:val="single" w:sz="4" w:space="0" w:color="auto"/>
              <w:right w:val="single" w:sz="4" w:space="0" w:color="auto"/>
            </w:tcBorders>
            <w:vAlign w:val="center"/>
          </w:tcPr>
          <w:p w:rsidR="00E13B65" w:rsidRPr="00A242C6" w:rsidRDefault="00E13B65" w:rsidP="002A5ED2">
            <w:pPr>
              <w:rPr>
                <w:b/>
                <w:sz w:val="20"/>
                <w:szCs w:val="20"/>
              </w:rPr>
            </w:pPr>
          </w:p>
        </w:tc>
        <w:tc>
          <w:tcPr>
            <w:tcW w:w="4290" w:type="dxa"/>
            <w:tcBorders>
              <w:top w:val="single" w:sz="4" w:space="0" w:color="auto"/>
              <w:left w:val="single" w:sz="4" w:space="0" w:color="auto"/>
              <w:bottom w:val="single" w:sz="4" w:space="0" w:color="auto"/>
              <w:right w:val="single" w:sz="4" w:space="0" w:color="auto"/>
            </w:tcBorders>
          </w:tcPr>
          <w:p w:rsidR="00E13B65" w:rsidRPr="00A242C6" w:rsidRDefault="00E13B65" w:rsidP="002A5ED2">
            <w:pPr>
              <w:rPr>
                <w:sz w:val="20"/>
                <w:szCs w:val="20"/>
              </w:rPr>
            </w:pPr>
            <w:r w:rsidRPr="00A242C6">
              <w:rPr>
                <w:sz w:val="20"/>
                <w:szCs w:val="20"/>
              </w:rPr>
              <w:t>1.4. Показатели движения ОФ</w:t>
            </w:r>
          </w:p>
        </w:tc>
        <w:tc>
          <w:tcPr>
            <w:tcW w:w="1210" w:type="dxa"/>
            <w:tcBorders>
              <w:top w:val="single" w:sz="4" w:space="0" w:color="auto"/>
              <w:left w:val="single" w:sz="4" w:space="0" w:color="auto"/>
              <w:bottom w:val="single" w:sz="4" w:space="0" w:color="auto"/>
              <w:right w:val="single" w:sz="4" w:space="0" w:color="auto"/>
            </w:tcBorders>
          </w:tcPr>
          <w:p w:rsidR="00E13B65" w:rsidRPr="00A242C6" w:rsidRDefault="00E13B65" w:rsidP="002A5ED2">
            <w:pPr>
              <w:pStyle w:val="aa"/>
              <w:jc w:val="center"/>
              <w:rPr>
                <w:rFonts w:ascii="Times New Roman" w:hAnsi="Times New Roman"/>
                <w:sz w:val="20"/>
                <w:szCs w:val="20"/>
              </w:rPr>
            </w:pPr>
          </w:p>
        </w:tc>
        <w:tc>
          <w:tcPr>
            <w:tcW w:w="1351" w:type="dxa"/>
            <w:tcBorders>
              <w:top w:val="single" w:sz="4" w:space="0" w:color="auto"/>
              <w:left w:val="single" w:sz="4" w:space="0" w:color="auto"/>
              <w:bottom w:val="single" w:sz="4" w:space="0" w:color="auto"/>
              <w:right w:val="single" w:sz="4" w:space="0" w:color="auto"/>
            </w:tcBorders>
          </w:tcPr>
          <w:p w:rsidR="00E13B65" w:rsidRPr="00A242C6" w:rsidRDefault="00E13B65" w:rsidP="002A5ED2">
            <w:pPr>
              <w:pStyle w:val="aa"/>
              <w:jc w:val="center"/>
              <w:rPr>
                <w:rFonts w:ascii="Times New Roman" w:hAnsi="Times New Roman"/>
                <w:b/>
                <w:sz w:val="20"/>
                <w:szCs w:val="20"/>
              </w:rPr>
            </w:pPr>
          </w:p>
        </w:tc>
      </w:tr>
      <w:tr w:rsidR="00E13B65" w:rsidRPr="00A242C6" w:rsidTr="002A5ED2">
        <w:trPr>
          <w:jc w:val="center"/>
        </w:trPr>
        <w:tc>
          <w:tcPr>
            <w:tcW w:w="2557" w:type="dxa"/>
            <w:vMerge/>
            <w:tcBorders>
              <w:top w:val="single" w:sz="4" w:space="0" w:color="auto"/>
              <w:left w:val="single" w:sz="4" w:space="0" w:color="auto"/>
              <w:bottom w:val="single" w:sz="4" w:space="0" w:color="auto"/>
              <w:right w:val="single" w:sz="4" w:space="0" w:color="auto"/>
            </w:tcBorders>
            <w:vAlign w:val="center"/>
          </w:tcPr>
          <w:p w:rsidR="00E13B65" w:rsidRPr="00A242C6" w:rsidRDefault="00E13B65" w:rsidP="002A5ED2">
            <w:pPr>
              <w:rPr>
                <w:b/>
                <w:sz w:val="20"/>
                <w:szCs w:val="20"/>
              </w:rPr>
            </w:pPr>
          </w:p>
        </w:tc>
        <w:tc>
          <w:tcPr>
            <w:tcW w:w="4290" w:type="dxa"/>
            <w:tcBorders>
              <w:top w:val="single" w:sz="4" w:space="0" w:color="auto"/>
              <w:left w:val="single" w:sz="4" w:space="0" w:color="auto"/>
              <w:bottom w:val="single" w:sz="4" w:space="0" w:color="auto"/>
              <w:right w:val="single" w:sz="4" w:space="0" w:color="auto"/>
            </w:tcBorders>
          </w:tcPr>
          <w:p w:rsidR="00E13B65" w:rsidRPr="00A242C6" w:rsidRDefault="00E13B65" w:rsidP="002A5ED2">
            <w:pPr>
              <w:rPr>
                <w:sz w:val="20"/>
                <w:szCs w:val="20"/>
              </w:rPr>
            </w:pPr>
            <w:r w:rsidRPr="00A242C6">
              <w:rPr>
                <w:sz w:val="20"/>
                <w:szCs w:val="20"/>
              </w:rPr>
              <w:t>1.4.1. Коэффициент износа</w:t>
            </w:r>
          </w:p>
        </w:tc>
        <w:tc>
          <w:tcPr>
            <w:tcW w:w="1210" w:type="dxa"/>
            <w:tcBorders>
              <w:top w:val="single" w:sz="4" w:space="0" w:color="auto"/>
              <w:left w:val="single" w:sz="4" w:space="0" w:color="auto"/>
              <w:bottom w:val="single" w:sz="4" w:space="0" w:color="auto"/>
              <w:right w:val="single" w:sz="4" w:space="0" w:color="auto"/>
            </w:tcBorders>
          </w:tcPr>
          <w:p w:rsidR="00E13B65" w:rsidRPr="00A242C6" w:rsidRDefault="00E13B65" w:rsidP="002A5ED2">
            <w:pPr>
              <w:pStyle w:val="aa"/>
              <w:jc w:val="center"/>
              <w:rPr>
                <w:rFonts w:ascii="Times New Roman" w:hAnsi="Times New Roman"/>
                <w:sz w:val="20"/>
                <w:szCs w:val="20"/>
              </w:rPr>
            </w:pPr>
            <w:r w:rsidRPr="00A242C6">
              <w:rPr>
                <w:rFonts w:ascii="Times New Roman" w:hAnsi="Times New Roman"/>
                <w:sz w:val="20"/>
                <w:szCs w:val="20"/>
              </w:rPr>
              <w:t>%</w:t>
            </w:r>
          </w:p>
        </w:tc>
        <w:tc>
          <w:tcPr>
            <w:tcW w:w="1351" w:type="dxa"/>
            <w:tcBorders>
              <w:top w:val="single" w:sz="4" w:space="0" w:color="auto"/>
              <w:left w:val="single" w:sz="4" w:space="0" w:color="auto"/>
              <w:bottom w:val="single" w:sz="4" w:space="0" w:color="auto"/>
              <w:right w:val="single" w:sz="4" w:space="0" w:color="auto"/>
            </w:tcBorders>
          </w:tcPr>
          <w:p w:rsidR="00E13B65" w:rsidRPr="00A242C6" w:rsidRDefault="00E13B65" w:rsidP="002A5ED2">
            <w:pPr>
              <w:pStyle w:val="aa"/>
              <w:jc w:val="center"/>
              <w:rPr>
                <w:rFonts w:ascii="Times New Roman" w:hAnsi="Times New Roman"/>
                <w:b/>
                <w:sz w:val="20"/>
                <w:szCs w:val="20"/>
              </w:rPr>
            </w:pPr>
          </w:p>
        </w:tc>
      </w:tr>
      <w:tr w:rsidR="00E13B65" w:rsidRPr="00A242C6" w:rsidTr="002A5ED2">
        <w:trPr>
          <w:jc w:val="center"/>
        </w:trPr>
        <w:tc>
          <w:tcPr>
            <w:tcW w:w="2557" w:type="dxa"/>
            <w:vMerge/>
            <w:tcBorders>
              <w:top w:val="single" w:sz="4" w:space="0" w:color="auto"/>
              <w:left w:val="single" w:sz="4" w:space="0" w:color="auto"/>
              <w:bottom w:val="single" w:sz="4" w:space="0" w:color="auto"/>
              <w:right w:val="single" w:sz="4" w:space="0" w:color="auto"/>
            </w:tcBorders>
            <w:vAlign w:val="center"/>
          </w:tcPr>
          <w:p w:rsidR="00E13B65" w:rsidRPr="00A242C6" w:rsidRDefault="00E13B65" w:rsidP="002A5ED2">
            <w:pPr>
              <w:rPr>
                <w:b/>
                <w:sz w:val="20"/>
                <w:szCs w:val="20"/>
              </w:rPr>
            </w:pPr>
          </w:p>
        </w:tc>
        <w:tc>
          <w:tcPr>
            <w:tcW w:w="4290" w:type="dxa"/>
            <w:tcBorders>
              <w:top w:val="single" w:sz="4" w:space="0" w:color="auto"/>
              <w:left w:val="single" w:sz="4" w:space="0" w:color="auto"/>
              <w:bottom w:val="single" w:sz="4" w:space="0" w:color="auto"/>
              <w:right w:val="single" w:sz="4" w:space="0" w:color="auto"/>
            </w:tcBorders>
          </w:tcPr>
          <w:p w:rsidR="00E13B65" w:rsidRPr="00A242C6" w:rsidRDefault="00E13B65" w:rsidP="002A5ED2">
            <w:pPr>
              <w:rPr>
                <w:sz w:val="20"/>
                <w:szCs w:val="20"/>
              </w:rPr>
            </w:pPr>
            <w:r w:rsidRPr="00A242C6">
              <w:rPr>
                <w:sz w:val="20"/>
                <w:szCs w:val="20"/>
              </w:rPr>
              <w:t>1.4.2.Коэффициент годности</w:t>
            </w:r>
          </w:p>
        </w:tc>
        <w:tc>
          <w:tcPr>
            <w:tcW w:w="1210" w:type="dxa"/>
            <w:tcBorders>
              <w:top w:val="single" w:sz="4" w:space="0" w:color="auto"/>
              <w:left w:val="single" w:sz="4" w:space="0" w:color="auto"/>
              <w:bottom w:val="single" w:sz="4" w:space="0" w:color="auto"/>
              <w:right w:val="single" w:sz="4" w:space="0" w:color="auto"/>
            </w:tcBorders>
          </w:tcPr>
          <w:p w:rsidR="00E13B65" w:rsidRPr="00A242C6" w:rsidRDefault="00E13B65" w:rsidP="002A5ED2">
            <w:pPr>
              <w:pStyle w:val="aa"/>
              <w:jc w:val="center"/>
              <w:rPr>
                <w:rFonts w:ascii="Times New Roman" w:hAnsi="Times New Roman"/>
                <w:sz w:val="20"/>
                <w:szCs w:val="20"/>
              </w:rPr>
            </w:pPr>
            <w:r w:rsidRPr="00A242C6">
              <w:rPr>
                <w:rFonts w:ascii="Times New Roman" w:hAnsi="Times New Roman"/>
                <w:sz w:val="20"/>
                <w:szCs w:val="20"/>
              </w:rPr>
              <w:t>%</w:t>
            </w:r>
          </w:p>
        </w:tc>
        <w:tc>
          <w:tcPr>
            <w:tcW w:w="1351" w:type="dxa"/>
            <w:tcBorders>
              <w:top w:val="single" w:sz="4" w:space="0" w:color="auto"/>
              <w:left w:val="single" w:sz="4" w:space="0" w:color="auto"/>
              <w:bottom w:val="single" w:sz="4" w:space="0" w:color="auto"/>
              <w:right w:val="single" w:sz="4" w:space="0" w:color="auto"/>
            </w:tcBorders>
          </w:tcPr>
          <w:p w:rsidR="00E13B65" w:rsidRPr="00A242C6" w:rsidRDefault="00E13B65" w:rsidP="002A5ED2">
            <w:pPr>
              <w:pStyle w:val="aa"/>
              <w:jc w:val="center"/>
              <w:rPr>
                <w:rFonts w:ascii="Times New Roman" w:hAnsi="Times New Roman"/>
                <w:b/>
                <w:sz w:val="20"/>
                <w:szCs w:val="20"/>
              </w:rPr>
            </w:pPr>
          </w:p>
        </w:tc>
      </w:tr>
      <w:tr w:rsidR="00E13B65" w:rsidRPr="00A242C6" w:rsidTr="002A5ED2">
        <w:trPr>
          <w:jc w:val="center"/>
        </w:trPr>
        <w:tc>
          <w:tcPr>
            <w:tcW w:w="2557" w:type="dxa"/>
            <w:vMerge/>
            <w:tcBorders>
              <w:top w:val="single" w:sz="4" w:space="0" w:color="auto"/>
              <w:left w:val="single" w:sz="4" w:space="0" w:color="auto"/>
              <w:bottom w:val="single" w:sz="4" w:space="0" w:color="auto"/>
              <w:right w:val="single" w:sz="4" w:space="0" w:color="auto"/>
            </w:tcBorders>
            <w:vAlign w:val="center"/>
          </w:tcPr>
          <w:p w:rsidR="00E13B65" w:rsidRPr="00A242C6" w:rsidRDefault="00E13B65" w:rsidP="002A5ED2">
            <w:pPr>
              <w:rPr>
                <w:b/>
                <w:sz w:val="20"/>
                <w:szCs w:val="20"/>
              </w:rPr>
            </w:pPr>
          </w:p>
        </w:tc>
        <w:tc>
          <w:tcPr>
            <w:tcW w:w="4290" w:type="dxa"/>
            <w:tcBorders>
              <w:top w:val="single" w:sz="4" w:space="0" w:color="auto"/>
              <w:left w:val="single" w:sz="4" w:space="0" w:color="auto"/>
              <w:bottom w:val="single" w:sz="4" w:space="0" w:color="auto"/>
              <w:right w:val="single" w:sz="4" w:space="0" w:color="auto"/>
            </w:tcBorders>
          </w:tcPr>
          <w:p w:rsidR="00E13B65" w:rsidRPr="00A242C6" w:rsidRDefault="00E13B65" w:rsidP="002A5ED2">
            <w:pPr>
              <w:rPr>
                <w:sz w:val="20"/>
                <w:szCs w:val="20"/>
              </w:rPr>
            </w:pPr>
            <w:r w:rsidRPr="00A242C6">
              <w:rPr>
                <w:sz w:val="20"/>
                <w:szCs w:val="20"/>
              </w:rPr>
              <w:t xml:space="preserve">1.4.3.Коэффициент обновления </w:t>
            </w:r>
          </w:p>
        </w:tc>
        <w:tc>
          <w:tcPr>
            <w:tcW w:w="1210" w:type="dxa"/>
            <w:tcBorders>
              <w:top w:val="single" w:sz="4" w:space="0" w:color="auto"/>
              <w:left w:val="single" w:sz="4" w:space="0" w:color="auto"/>
              <w:bottom w:val="single" w:sz="4" w:space="0" w:color="auto"/>
              <w:right w:val="single" w:sz="4" w:space="0" w:color="auto"/>
            </w:tcBorders>
            <w:vAlign w:val="center"/>
          </w:tcPr>
          <w:p w:rsidR="00E13B65" w:rsidRPr="00A242C6" w:rsidRDefault="00E13B65" w:rsidP="002A5ED2">
            <w:pPr>
              <w:jc w:val="center"/>
              <w:rPr>
                <w:sz w:val="20"/>
                <w:szCs w:val="20"/>
              </w:rPr>
            </w:pPr>
            <w:r w:rsidRPr="00A242C6">
              <w:rPr>
                <w:sz w:val="20"/>
                <w:szCs w:val="20"/>
              </w:rPr>
              <w:t>%</w:t>
            </w:r>
          </w:p>
        </w:tc>
        <w:tc>
          <w:tcPr>
            <w:tcW w:w="1351" w:type="dxa"/>
            <w:tcBorders>
              <w:top w:val="single" w:sz="4" w:space="0" w:color="auto"/>
              <w:left w:val="single" w:sz="4" w:space="0" w:color="auto"/>
              <w:bottom w:val="single" w:sz="4" w:space="0" w:color="auto"/>
              <w:right w:val="single" w:sz="4" w:space="0" w:color="auto"/>
            </w:tcBorders>
          </w:tcPr>
          <w:p w:rsidR="00E13B65" w:rsidRPr="00A242C6" w:rsidRDefault="00E13B65" w:rsidP="002A5ED2">
            <w:pPr>
              <w:pStyle w:val="aa"/>
              <w:jc w:val="center"/>
              <w:rPr>
                <w:rFonts w:ascii="Times New Roman" w:hAnsi="Times New Roman"/>
                <w:b/>
                <w:sz w:val="20"/>
                <w:szCs w:val="20"/>
              </w:rPr>
            </w:pPr>
          </w:p>
        </w:tc>
      </w:tr>
      <w:tr w:rsidR="00E13B65" w:rsidRPr="00A242C6" w:rsidTr="002A5ED2">
        <w:trPr>
          <w:jc w:val="center"/>
        </w:trPr>
        <w:tc>
          <w:tcPr>
            <w:tcW w:w="2557" w:type="dxa"/>
            <w:vMerge/>
            <w:tcBorders>
              <w:top w:val="single" w:sz="4" w:space="0" w:color="auto"/>
              <w:left w:val="single" w:sz="4" w:space="0" w:color="auto"/>
              <w:bottom w:val="single" w:sz="4" w:space="0" w:color="auto"/>
              <w:right w:val="single" w:sz="4" w:space="0" w:color="auto"/>
            </w:tcBorders>
            <w:vAlign w:val="center"/>
          </w:tcPr>
          <w:p w:rsidR="00E13B65" w:rsidRPr="00A242C6" w:rsidRDefault="00E13B65" w:rsidP="002A5ED2">
            <w:pPr>
              <w:rPr>
                <w:b/>
                <w:sz w:val="20"/>
                <w:szCs w:val="20"/>
              </w:rPr>
            </w:pPr>
          </w:p>
        </w:tc>
        <w:tc>
          <w:tcPr>
            <w:tcW w:w="4290" w:type="dxa"/>
            <w:tcBorders>
              <w:top w:val="single" w:sz="4" w:space="0" w:color="auto"/>
              <w:left w:val="single" w:sz="4" w:space="0" w:color="auto"/>
              <w:bottom w:val="single" w:sz="4" w:space="0" w:color="auto"/>
              <w:right w:val="single" w:sz="4" w:space="0" w:color="auto"/>
            </w:tcBorders>
          </w:tcPr>
          <w:p w:rsidR="00E13B65" w:rsidRPr="00A242C6" w:rsidRDefault="00E13B65" w:rsidP="002A5ED2">
            <w:pPr>
              <w:rPr>
                <w:sz w:val="20"/>
                <w:szCs w:val="20"/>
              </w:rPr>
            </w:pPr>
            <w:r w:rsidRPr="00A242C6">
              <w:rPr>
                <w:sz w:val="20"/>
                <w:szCs w:val="20"/>
              </w:rPr>
              <w:t>1.4.4.Коэффициент выбытия</w:t>
            </w:r>
          </w:p>
        </w:tc>
        <w:tc>
          <w:tcPr>
            <w:tcW w:w="1210" w:type="dxa"/>
            <w:tcBorders>
              <w:top w:val="single" w:sz="4" w:space="0" w:color="auto"/>
              <w:left w:val="single" w:sz="4" w:space="0" w:color="auto"/>
              <w:bottom w:val="single" w:sz="4" w:space="0" w:color="auto"/>
              <w:right w:val="single" w:sz="4" w:space="0" w:color="auto"/>
            </w:tcBorders>
            <w:vAlign w:val="center"/>
          </w:tcPr>
          <w:p w:rsidR="00E13B65" w:rsidRPr="00A242C6" w:rsidRDefault="00E13B65" w:rsidP="002A5ED2">
            <w:pPr>
              <w:jc w:val="center"/>
              <w:rPr>
                <w:sz w:val="20"/>
                <w:szCs w:val="20"/>
              </w:rPr>
            </w:pPr>
            <w:r w:rsidRPr="00A242C6">
              <w:rPr>
                <w:sz w:val="20"/>
                <w:szCs w:val="20"/>
              </w:rPr>
              <w:t>%</w:t>
            </w:r>
          </w:p>
        </w:tc>
        <w:tc>
          <w:tcPr>
            <w:tcW w:w="1351" w:type="dxa"/>
            <w:tcBorders>
              <w:top w:val="single" w:sz="4" w:space="0" w:color="auto"/>
              <w:left w:val="single" w:sz="4" w:space="0" w:color="auto"/>
              <w:bottom w:val="single" w:sz="4" w:space="0" w:color="auto"/>
              <w:right w:val="single" w:sz="4" w:space="0" w:color="auto"/>
            </w:tcBorders>
          </w:tcPr>
          <w:p w:rsidR="00E13B65" w:rsidRPr="00A242C6" w:rsidRDefault="00E13B65" w:rsidP="002A5ED2">
            <w:pPr>
              <w:pStyle w:val="aa"/>
              <w:jc w:val="center"/>
              <w:rPr>
                <w:rFonts w:ascii="Times New Roman" w:hAnsi="Times New Roman"/>
                <w:b/>
                <w:sz w:val="20"/>
                <w:szCs w:val="20"/>
              </w:rPr>
            </w:pPr>
          </w:p>
        </w:tc>
      </w:tr>
      <w:tr w:rsidR="00E13B65" w:rsidRPr="00A242C6" w:rsidTr="002A5ED2">
        <w:trPr>
          <w:jc w:val="center"/>
        </w:trPr>
        <w:tc>
          <w:tcPr>
            <w:tcW w:w="2557" w:type="dxa"/>
            <w:vMerge/>
            <w:tcBorders>
              <w:top w:val="single" w:sz="4" w:space="0" w:color="auto"/>
              <w:left w:val="single" w:sz="4" w:space="0" w:color="auto"/>
              <w:bottom w:val="single" w:sz="4" w:space="0" w:color="auto"/>
              <w:right w:val="single" w:sz="4" w:space="0" w:color="auto"/>
            </w:tcBorders>
            <w:vAlign w:val="center"/>
          </w:tcPr>
          <w:p w:rsidR="00E13B65" w:rsidRPr="00A242C6" w:rsidRDefault="00E13B65" w:rsidP="002A5ED2">
            <w:pPr>
              <w:rPr>
                <w:b/>
                <w:sz w:val="20"/>
                <w:szCs w:val="20"/>
              </w:rPr>
            </w:pPr>
          </w:p>
        </w:tc>
        <w:tc>
          <w:tcPr>
            <w:tcW w:w="4290" w:type="dxa"/>
            <w:tcBorders>
              <w:top w:val="single" w:sz="4" w:space="0" w:color="auto"/>
              <w:left w:val="single" w:sz="4" w:space="0" w:color="auto"/>
              <w:bottom w:val="single" w:sz="4" w:space="0" w:color="auto"/>
              <w:right w:val="single" w:sz="4" w:space="0" w:color="auto"/>
            </w:tcBorders>
          </w:tcPr>
          <w:p w:rsidR="00E13B65" w:rsidRPr="00A242C6" w:rsidRDefault="00E13B65" w:rsidP="002A5ED2">
            <w:pPr>
              <w:rPr>
                <w:sz w:val="20"/>
                <w:szCs w:val="20"/>
              </w:rPr>
            </w:pPr>
            <w:r w:rsidRPr="00A242C6">
              <w:rPr>
                <w:sz w:val="20"/>
                <w:szCs w:val="20"/>
              </w:rPr>
              <w:t>1.5.Объем ресурса</w:t>
            </w:r>
          </w:p>
        </w:tc>
        <w:tc>
          <w:tcPr>
            <w:tcW w:w="1210" w:type="dxa"/>
            <w:tcBorders>
              <w:top w:val="single" w:sz="4" w:space="0" w:color="auto"/>
              <w:left w:val="single" w:sz="4" w:space="0" w:color="auto"/>
              <w:bottom w:val="single" w:sz="4" w:space="0" w:color="auto"/>
              <w:right w:val="single" w:sz="4" w:space="0" w:color="auto"/>
            </w:tcBorders>
          </w:tcPr>
          <w:p w:rsidR="00E13B65" w:rsidRPr="00A242C6" w:rsidRDefault="00E13B65" w:rsidP="002A5ED2">
            <w:pPr>
              <w:pStyle w:val="aa"/>
              <w:jc w:val="center"/>
              <w:rPr>
                <w:rFonts w:ascii="Times New Roman" w:hAnsi="Times New Roman"/>
                <w:sz w:val="20"/>
                <w:szCs w:val="20"/>
              </w:rPr>
            </w:pPr>
          </w:p>
        </w:tc>
        <w:tc>
          <w:tcPr>
            <w:tcW w:w="1351" w:type="dxa"/>
            <w:tcBorders>
              <w:top w:val="single" w:sz="4" w:space="0" w:color="auto"/>
              <w:left w:val="single" w:sz="4" w:space="0" w:color="auto"/>
              <w:bottom w:val="single" w:sz="4" w:space="0" w:color="auto"/>
              <w:right w:val="single" w:sz="4" w:space="0" w:color="auto"/>
            </w:tcBorders>
          </w:tcPr>
          <w:p w:rsidR="00E13B65" w:rsidRPr="00A242C6" w:rsidRDefault="00E13B65" w:rsidP="002A5ED2">
            <w:pPr>
              <w:pStyle w:val="aa"/>
              <w:jc w:val="center"/>
              <w:rPr>
                <w:rFonts w:ascii="Times New Roman" w:hAnsi="Times New Roman"/>
                <w:b/>
                <w:sz w:val="20"/>
                <w:szCs w:val="20"/>
              </w:rPr>
            </w:pPr>
          </w:p>
        </w:tc>
      </w:tr>
      <w:tr w:rsidR="00E13B65" w:rsidRPr="00A242C6" w:rsidTr="002A5ED2">
        <w:trPr>
          <w:jc w:val="center"/>
        </w:trPr>
        <w:tc>
          <w:tcPr>
            <w:tcW w:w="2557" w:type="dxa"/>
            <w:vMerge/>
            <w:tcBorders>
              <w:top w:val="single" w:sz="4" w:space="0" w:color="auto"/>
              <w:left w:val="single" w:sz="4" w:space="0" w:color="auto"/>
              <w:bottom w:val="single" w:sz="4" w:space="0" w:color="auto"/>
              <w:right w:val="single" w:sz="4" w:space="0" w:color="auto"/>
            </w:tcBorders>
            <w:vAlign w:val="center"/>
          </w:tcPr>
          <w:p w:rsidR="00E13B65" w:rsidRPr="00A242C6" w:rsidRDefault="00E13B65" w:rsidP="002A5ED2">
            <w:pPr>
              <w:rPr>
                <w:b/>
                <w:sz w:val="20"/>
                <w:szCs w:val="20"/>
              </w:rPr>
            </w:pPr>
          </w:p>
        </w:tc>
        <w:tc>
          <w:tcPr>
            <w:tcW w:w="4290" w:type="dxa"/>
            <w:tcBorders>
              <w:top w:val="single" w:sz="4" w:space="0" w:color="auto"/>
              <w:left w:val="single" w:sz="4" w:space="0" w:color="auto"/>
              <w:bottom w:val="single" w:sz="4" w:space="0" w:color="auto"/>
              <w:right w:val="single" w:sz="4" w:space="0" w:color="auto"/>
            </w:tcBorders>
          </w:tcPr>
          <w:p w:rsidR="00E13B65" w:rsidRPr="00A242C6" w:rsidRDefault="00E13B65" w:rsidP="002A5ED2">
            <w:pPr>
              <w:rPr>
                <w:sz w:val="20"/>
                <w:szCs w:val="20"/>
              </w:rPr>
            </w:pPr>
            <w:r w:rsidRPr="00A242C6">
              <w:rPr>
                <w:sz w:val="20"/>
                <w:szCs w:val="20"/>
              </w:rPr>
              <w:t>1.5.1.Выработка</w:t>
            </w:r>
          </w:p>
        </w:tc>
        <w:tc>
          <w:tcPr>
            <w:tcW w:w="1210" w:type="dxa"/>
            <w:tcBorders>
              <w:top w:val="single" w:sz="4" w:space="0" w:color="auto"/>
              <w:left w:val="single" w:sz="4" w:space="0" w:color="auto"/>
              <w:bottom w:val="single" w:sz="4" w:space="0" w:color="auto"/>
              <w:right w:val="single" w:sz="4" w:space="0" w:color="auto"/>
            </w:tcBorders>
          </w:tcPr>
          <w:p w:rsidR="00E13B65" w:rsidRPr="00A242C6" w:rsidRDefault="00E13B65" w:rsidP="002A5ED2">
            <w:pPr>
              <w:pStyle w:val="aa"/>
              <w:jc w:val="center"/>
              <w:rPr>
                <w:rFonts w:ascii="Times New Roman" w:hAnsi="Times New Roman"/>
                <w:sz w:val="20"/>
                <w:szCs w:val="20"/>
              </w:rPr>
            </w:pPr>
            <w:r w:rsidRPr="00A242C6">
              <w:rPr>
                <w:rFonts w:ascii="Times New Roman" w:hAnsi="Times New Roman"/>
                <w:sz w:val="20"/>
                <w:szCs w:val="20"/>
              </w:rPr>
              <w:t>т</w:t>
            </w:r>
            <w:proofErr w:type="gramStart"/>
            <w:r w:rsidRPr="00A242C6">
              <w:rPr>
                <w:rFonts w:ascii="Times New Roman" w:hAnsi="Times New Roman"/>
                <w:sz w:val="20"/>
                <w:szCs w:val="20"/>
              </w:rPr>
              <w:t>.м</w:t>
            </w:r>
            <w:proofErr w:type="gramEnd"/>
            <w:r w:rsidRPr="00A242C6">
              <w:rPr>
                <w:rFonts w:ascii="Times New Roman" w:hAnsi="Times New Roman"/>
                <w:sz w:val="20"/>
                <w:szCs w:val="20"/>
                <w:vertAlign w:val="superscript"/>
              </w:rPr>
              <w:t>3</w:t>
            </w:r>
          </w:p>
        </w:tc>
        <w:tc>
          <w:tcPr>
            <w:tcW w:w="1351" w:type="dxa"/>
            <w:tcBorders>
              <w:top w:val="single" w:sz="4" w:space="0" w:color="auto"/>
              <w:left w:val="single" w:sz="4" w:space="0" w:color="auto"/>
              <w:bottom w:val="single" w:sz="4" w:space="0" w:color="auto"/>
              <w:right w:val="single" w:sz="4" w:space="0" w:color="auto"/>
            </w:tcBorders>
          </w:tcPr>
          <w:p w:rsidR="00E13B65" w:rsidRPr="00A242C6" w:rsidRDefault="00E13B65" w:rsidP="002A5ED2">
            <w:pPr>
              <w:pStyle w:val="aa"/>
              <w:jc w:val="center"/>
              <w:rPr>
                <w:rFonts w:ascii="Times New Roman" w:hAnsi="Times New Roman"/>
                <w:b/>
                <w:sz w:val="20"/>
                <w:szCs w:val="20"/>
              </w:rPr>
            </w:pPr>
          </w:p>
        </w:tc>
      </w:tr>
      <w:tr w:rsidR="00E13B65" w:rsidRPr="00A242C6" w:rsidTr="002A5ED2">
        <w:trPr>
          <w:jc w:val="center"/>
        </w:trPr>
        <w:tc>
          <w:tcPr>
            <w:tcW w:w="2557" w:type="dxa"/>
            <w:vMerge/>
            <w:tcBorders>
              <w:top w:val="single" w:sz="4" w:space="0" w:color="auto"/>
              <w:left w:val="single" w:sz="4" w:space="0" w:color="auto"/>
              <w:bottom w:val="single" w:sz="4" w:space="0" w:color="auto"/>
              <w:right w:val="single" w:sz="4" w:space="0" w:color="auto"/>
            </w:tcBorders>
            <w:vAlign w:val="center"/>
          </w:tcPr>
          <w:p w:rsidR="00E13B65" w:rsidRPr="00A242C6" w:rsidRDefault="00E13B65" w:rsidP="002A5ED2">
            <w:pPr>
              <w:rPr>
                <w:b/>
                <w:sz w:val="20"/>
                <w:szCs w:val="20"/>
              </w:rPr>
            </w:pPr>
          </w:p>
        </w:tc>
        <w:tc>
          <w:tcPr>
            <w:tcW w:w="4290" w:type="dxa"/>
            <w:tcBorders>
              <w:top w:val="single" w:sz="4" w:space="0" w:color="auto"/>
              <w:left w:val="single" w:sz="4" w:space="0" w:color="auto"/>
              <w:bottom w:val="single" w:sz="4" w:space="0" w:color="auto"/>
              <w:right w:val="single" w:sz="4" w:space="0" w:color="auto"/>
            </w:tcBorders>
          </w:tcPr>
          <w:p w:rsidR="00E13B65" w:rsidRPr="00A242C6" w:rsidRDefault="00E13B65" w:rsidP="002A5ED2">
            <w:pPr>
              <w:rPr>
                <w:sz w:val="20"/>
                <w:szCs w:val="20"/>
              </w:rPr>
            </w:pPr>
            <w:r w:rsidRPr="00A242C6">
              <w:rPr>
                <w:sz w:val="20"/>
                <w:szCs w:val="20"/>
              </w:rPr>
              <w:t>1.5.2.Собственные нужды</w:t>
            </w:r>
          </w:p>
        </w:tc>
        <w:tc>
          <w:tcPr>
            <w:tcW w:w="1210" w:type="dxa"/>
            <w:tcBorders>
              <w:top w:val="single" w:sz="4" w:space="0" w:color="auto"/>
              <w:left w:val="single" w:sz="4" w:space="0" w:color="auto"/>
              <w:bottom w:val="single" w:sz="4" w:space="0" w:color="auto"/>
              <w:right w:val="single" w:sz="4" w:space="0" w:color="auto"/>
            </w:tcBorders>
          </w:tcPr>
          <w:p w:rsidR="00E13B65" w:rsidRPr="00A242C6" w:rsidRDefault="00E13B65" w:rsidP="002A5ED2">
            <w:pPr>
              <w:pStyle w:val="aa"/>
              <w:jc w:val="center"/>
              <w:rPr>
                <w:rFonts w:ascii="Times New Roman" w:hAnsi="Times New Roman"/>
                <w:sz w:val="20"/>
                <w:szCs w:val="20"/>
              </w:rPr>
            </w:pPr>
            <w:r w:rsidRPr="00A242C6">
              <w:rPr>
                <w:rFonts w:ascii="Times New Roman" w:hAnsi="Times New Roman"/>
                <w:sz w:val="20"/>
                <w:szCs w:val="20"/>
              </w:rPr>
              <w:t>т</w:t>
            </w:r>
            <w:proofErr w:type="gramStart"/>
            <w:r w:rsidRPr="00A242C6">
              <w:rPr>
                <w:rFonts w:ascii="Times New Roman" w:hAnsi="Times New Roman"/>
                <w:sz w:val="20"/>
                <w:szCs w:val="20"/>
              </w:rPr>
              <w:t>.м</w:t>
            </w:r>
            <w:proofErr w:type="gramEnd"/>
            <w:r w:rsidRPr="00A242C6">
              <w:rPr>
                <w:rFonts w:ascii="Times New Roman" w:hAnsi="Times New Roman"/>
                <w:sz w:val="20"/>
                <w:szCs w:val="20"/>
                <w:vertAlign w:val="superscript"/>
              </w:rPr>
              <w:t>3</w:t>
            </w:r>
          </w:p>
        </w:tc>
        <w:tc>
          <w:tcPr>
            <w:tcW w:w="1351" w:type="dxa"/>
            <w:tcBorders>
              <w:top w:val="single" w:sz="4" w:space="0" w:color="auto"/>
              <w:left w:val="single" w:sz="4" w:space="0" w:color="auto"/>
              <w:bottom w:val="single" w:sz="4" w:space="0" w:color="auto"/>
              <w:right w:val="single" w:sz="4" w:space="0" w:color="auto"/>
            </w:tcBorders>
          </w:tcPr>
          <w:p w:rsidR="00E13B65" w:rsidRPr="00A242C6" w:rsidRDefault="00E13B65" w:rsidP="002A5ED2">
            <w:pPr>
              <w:pStyle w:val="aa"/>
              <w:jc w:val="center"/>
              <w:rPr>
                <w:rFonts w:ascii="Times New Roman" w:hAnsi="Times New Roman"/>
                <w:b/>
                <w:sz w:val="20"/>
                <w:szCs w:val="20"/>
              </w:rPr>
            </w:pPr>
          </w:p>
        </w:tc>
      </w:tr>
      <w:tr w:rsidR="00E13B65" w:rsidRPr="00A242C6" w:rsidTr="002A5ED2">
        <w:trPr>
          <w:jc w:val="center"/>
        </w:trPr>
        <w:tc>
          <w:tcPr>
            <w:tcW w:w="2557" w:type="dxa"/>
            <w:vMerge/>
            <w:tcBorders>
              <w:top w:val="single" w:sz="4" w:space="0" w:color="auto"/>
              <w:left w:val="single" w:sz="4" w:space="0" w:color="auto"/>
              <w:bottom w:val="single" w:sz="4" w:space="0" w:color="auto"/>
              <w:right w:val="single" w:sz="4" w:space="0" w:color="auto"/>
            </w:tcBorders>
            <w:vAlign w:val="center"/>
          </w:tcPr>
          <w:p w:rsidR="00E13B65" w:rsidRPr="00A242C6" w:rsidRDefault="00E13B65" w:rsidP="002A5ED2">
            <w:pPr>
              <w:rPr>
                <w:b/>
                <w:sz w:val="20"/>
                <w:szCs w:val="20"/>
              </w:rPr>
            </w:pPr>
          </w:p>
        </w:tc>
        <w:tc>
          <w:tcPr>
            <w:tcW w:w="4290" w:type="dxa"/>
            <w:tcBorders>
              <w:top w:val="single" w:sz="4" w:space="0" w:color="auto"/>
              <w:left w:val="single" w:sz="4" w:space="0" w:color="auto"/>
              <w:bottom w:val="single" w:sz="4" w:space="0" w:color="auto"/>
              <w:right w:val="single" w:sz="4" w:space="0" w:color="auto"/>
            </w:tcBorders>
          </w:tcPr>
          <w:p w:rsidR="00E13B65" w:rsidRPr="00A242C6" w:rsidRDefault="00E13B65" w:rsidP="002A5ED2">
            <w:pPr>
              <w:rPr>
                <w:sz w:val="20"/>
                <w:szCs w:val="20"/>
              </w:rPr>
            </w:pPr>
            <w:r w:rsidRPr="00A242C6">
              <w:rPr>
                <w:sz w:val="20"/>
                <w:szCs w:val="20"/>
              </w:rPr>
              <w:t>1.5.3.Потери</w:t>
            </w:r>
          </w:p>
        </w:tc>
        <w:tc>
          <w:tcPr>
            <w:tcW w:w="1210" w:type="dxa"/>
            <w:tcBorders>
              <w:top w:val="single" w:sz="4" w:space="0" w:color="auto"/>
              <w:left w:val="single" w:sz="4" w:space="0" w:color="auto"/>
              <w:bottom w:val="single" w:sz="4" w:space="0" w:color="auto"/>
              <w:right w:val="single" w:sz="4" w:space="0" w:color="auto"/>
            </w:tcBorders>
          </w:tcPr>
          <w:p w:rsidR="00E13B65" w:rsidRPr="00A242C6" w:rsidRDefault="00E13B65" w:rsidP="002A5ED2">
            <w:pPr>
              <w:pStyle w:val="aa"/>
              <w:jc w:val="center"/>
              <w:rPr>
                <w:rFonts w:ascii="Times New Roman" w:hAnsi="Times New Roman"/>
                <w:sz w:val="20"/>
                <w:szCs w:val="20"/>
              </w:rPr>
            </w:pPr>
            <w:r w:rsidRPr="00A242C6">
              <w:rPr>
                <w:rFonts w:ascii="Times New Roman" w:hAnsi="Times New Roman"/>
                <w:sz w:val="20"/>
                <w:szCs w:val="20"/>
              </w:rPr>
              <w:t>%</w:t>
            </w:r>
          </w:p>
        </w:tc>
        <w:tc>
          <w:tcPr>
            <w:tcW w:w="1351" w:type="dxa"/>
            <w:tcBorders>
              <w:top w:val="single" w:sz="4" w:space="0" w:color="auto"/>
              <w:left w:val="single" w:sz="4" w:space="0" w:color="auto"/>
              <w:bottom w:val="single" w:sz="4" w:space="0" w:color="auto"/>
              <w:right w:val="single" w:sz="4" w:space="0" w:color="auto"/>
            </w:tcBorders>
          </w:tcPr>
          <w:p w:rsidR="00E13B65" w:rsidRPr="00A242C6" w:rsidRDefault="00E13B65" w:rsidP="002A5ED2">
            <w:pPr>
              <w:pStyle w:val="aa"/>
              <w:jc w:val="center"/>
              <w:rPr>
                <w:rFonts w:ascii="Times New Roman" w:hAnsi="Times New Roman"/>
                <w:b/>
                <w:sz w:val="20"/>
                <w:szCs w:val="20"/>
              </w:rPr>
            </w:pPr>
            <w:r w:rsidRPr="00A242C6">
              <w:rPr>
                <w:rFonts w:ascii="Times New Roman" w:hAnsi="Times New Roman"/>
                <w:sz w:val="20"/>
                <w:szCs w:val="20"/>
              </w:rPr>
              <w:t>12-20</w:t>
            </w:r>
          </w:p>
        </w:tc>
      </w:tr>
      <w:tr w:rsidR="00E13B65" w:rsidRPr="00A242C6" w:rsidTr="002A5ED2">
        <w:trPr>
          <w:jc w:val="center"/>
        </w:trPr>
        <w:tc>
          <w:tcPr>
            <w:tcW w:w="2557" w:type="dxa"/>
            <w:vMerge/>
            <w:tcBorders>
              <w:top w:val="single" w:sz="4" w:space="0" w:color="auto"/>
              <w:left w:val="single" w:sz="4" w:space="0" w:color="auto"/>
              <w:bottom w:val="single" w:sz="4" w:space="0" w:color="auto"/>
              <w:right w:val="single" w:sz="4" w:space="0" w:color="auto"/>
            </w:tcBorders>
            <w:vAlign w:val="center"/>
          </w:tcPr>
          <w:p w:rsidR="00E13B65" w:rsidRPr="00A242C6" w:rsidRDefault="00E13B65" w:rsidP="002A5ED2">
            <w:pPr>
              <w:rPr>
                <w:b/>
                <w:sz w:val="20"/>
                <w:szCs w:val="20"/>
              </w:rPr>
            </w:pPr>
          </w:p>
        </w:tc>
        <w:tc>
          <w:tcPr>
            <w:tcW w:w="4290" w:type="dxa"/>
            <w:tcBorders>
              <w:top w:val="single" w:sz="4" w:space="0" w:color="auto"/>
              <w:left w:val="single" w:sz="4" w:space="0" w:color="auto"/>
              <w:bottom w:val="single" w:sz="4" w:space="0" w:color="auto"/>
              <w:right w:val="single" w:sz="4" w:space="0" w:color="auto"/>
            </w:tcBorders>
          </w:tcPr>
          <w:p w:rsidR="00E13B65" w:rsidRPr="00A242C6" w:rsidRDefault="00E13B65" w:rsidP="002A5ED2">
            <w:pPr>
              <w:rPr>
                <w:sz w:val="20"/>
                <w:szCs w:val="20"/>
              </w:rPr>
            </w:pPr>
            <w:r w:rsidRPr="00A242C6">
              <w:rPr>
                <w:sz w:val="20"/>
                <w:szCs w:val="20"/>
              </w:rPr>
              <w:t>1.6.4.Полезный отпуск</w:t>
            </w:r>
          </w:p>
        </w:tc>
        <w:tc>
          <w:tcPr>
            <w:tcW w:w="1210" w:type="dxa"/>
            <w:tcBorders>
              <w:top w:val="single" w:sz="4" w:space="0" w:color="auto"/>
              <w:left w:val="single" w:sz="4" w:space="0" w:color="auto"/>
              <w:bottom w:val="single" w:sz="4" w:space="0" w:color="auto"/>
              <w:right w:val="single" w:sz="4" w:space="0" w:color="auto"/>
            </w:tcBorders>
          </w:tcPr>
          <w:p w:rsidR="00E13B65" w:rsidRPr="00A242C6" w:rsidRDefault="00E13B65" w:rsidP="002A5ED2">
            <w:pPr>
              <w:pStyle w:val="aa"/>
              <w:jc w:val="center"/>
              <w:rPr>
                <w:rFonts w:ascii="Times New Roman" w:hAnsi="Times New Roman"/>
                <w:sz w:val="20"/>
                <w:szCs w:val="20"/>
              </w:rPr>
            </w:pPr>
            <w:r w:rsidRPr="00A242C6">
              <w:rPr>
                <w:rFonts w:ascii="Times New Roman" w:hAnsi="Times New Roman"/>
                <w:sz w:val="20"/>
                <w:szCs w:val="20"/>
              </w:rPr>
              <w:t>т</w:t>
            </w:r>
            <w:proofErr w:type="gramStart"/>
            <w:r w:rsidRPr="00A242C6">
              <w:rPr>
                <w:rFonts w:ascii="Times New Roman" w:hAnsi="Times New Roman"/>
                <w:sz w:val="20"/>
                <w:szCs w:val="20"/>
              </w:rPr>
              <w:t>.м</w:t>
            </w:r>
            <w:proofErr w:type="gramEnd"/>
            <w:r w:rsidRPr="00A242C6">
              <w:rPr>
                <w:rFonts w:ascii="Times New Roman" w:hAnsi="Times New Roman"/>
                <w:sz w:val="20"/>
                <w:szCs w:val="20"/>
                <w:vertAlign w:val="superscript"/>
              </w:rPr>
              <w:t>3</w:t>
            </w:r>
          </w:p>
        </w:tc>
        <w:tc>
          <w:tcPr>
            <w:tcW w:w="1351" w:type="dxa"/>
            <w:tcBorders>
              <w:top w:val="single" w:sz="4" w:space="0" w:color="auto"/>
              <w:left w:val="single" w:sz="4" w:space="0" w:color="auto"/>
              <w:bottom w:val="single" w:sz="4" w:space="0" w:color="auto"/>
              <w:right w:val="single" w:sz="4" w:space="0" w:color="auto"/>
            </w:tcBorders>
          </w:tcPr>
          <w:p w:rsidR="00E13B65" w:rsidRPr="00A242C6" w:rsidRDefault="00E13B65" w:rsidP="002A5ED2">
            <w:pPr>
              <w:pStyle w:val="aa"/>
              <w:jc w:val="center"/>
              <w:rPr>
                <w:rFonts w:ascii="Times New Roman" w:hAnsi="Times New Roman"/>
                <w:b/>
                <w:sz w:val="20"/>
                <w:szCs w:val="20"/>
              </w:rPr>
            </w:pPr>
          </w:p>
        </w:tc>
      </w:tr>
      <w:tr w:rsidR="00E13B65" w:rsidRPr="00A242C6" w:rsidTr="002A5ED2">
        <w:trPr>
          <w:jc w:val="center"/>
        </w:trPr>
        <w:tc>
          <w:tcPr>
            <w:tcW w:w="2557" w:type="dxa"/>
            <w:vMerge w:val="restart"/>
            <w:tcBorders>
              <w:top w:val="single" w:sz="4" w:space="0" w:color="auto"/>
              <w:left w:val="single" w:sz="4" w:space="0" w:color="auto"/>
              <w:bottom w:val="single" w:sz="4" w:space="0" w:color="auto"/>
              <w:right w:val="single" w:sz="4" w:space="0" w:color="auto"/>
            </w:tcBorders>
            <w:vAlign w:val="center"/>
          </w:tcPr>
          <w:p w:rsidR="00E13B65" w:rsidRPr="00A242C6" w:rsidRDefault="00E13B65" w:rsidP="002A5ED2">
            <w:pPr>
              <w:pStyle w:val="aa"/>
              <w:jc w:val="center"/>
              <w:rPr>
                <w:rFonts w:ascii="Times New Roman" w:hAnsi="Times New Roman"/>
                <w:b/>
                <w:sz w:val="20"/>
                <w:szCs w:val="20"/>
              </w:rPr>
            </w:pPr>
            <w:r w:rsidRPr="00A242C6">
              <w:rPr>
                <w:rFonts w:ascii="Times New Roman" w:hAnsi="Times New Roman"/>
                <w:b/>
                <w:sz w:val="20"/>
                <w:szCs w:val="20"/>
              </w:rPr>
              <w:t>2. Сбалансированность системы</w:t>
            </w:r>
          </w:p>
        </w:tc>
        <w:tc>
          <w:tcPr>
            <w:tcW w:w="4290" w:type="dxa"/>
            <w:tcBorders>
              <w:top w:val="single" w:sz="4" w:space="0" w:color="auto"/>
              <w:left w:val="single" w:sz="4" w:space="0" w:color="auto"/>
              <w:bottom w:val="single" w:sz="4" w:space="0" w:color="auto"/>
              <w:right w:val="single" w:sz="4" w:space="0" w:color="auto"/>
            </w:tcBorders>
          </w:tcPr>
          <w:p w:rsidR="00E13B65" w:rsidRPr="00A242C6" w:rsidRDefault="00E13B65" w:rsidP="002A5ED2">
            <w:pPr>
              <w:rPr>
                <w:sz w:val="20"/>
                <w:szCs w:val="20"/>
              </w:rPr>
            </w:pPr>
            <w:r w:rsidRPr="00A242C6">
              <w:rPr>
                <w:sz w:val="20"/>
                <w:szCs w:val="20"/>
              </w:rPr>
              <w:t>2.1.Уровень загрузки производственных мощностей</w:t>
            </w:r>
          </w:p>
        </w:tc>
        <w:tc>
          <w:tcPr>
            <w:tcW w:w="1210" w:type="dxa"/>
            <w:tcBorders>
              <w:top w:val="single" w:sz="4" w:space="0" w:color="auto"/>
              <w:left w:val="single" w:sz="4" w:space="0" w:color="auto"/>
              <w:bottom w:val="single" w:sz="4" w:space="0" w:color="auto"/>
              <w:right w:val="single" w:sz="4" w:space="0" w:color="auto"/>
            </w:tcBorders>
            <w:vAlign w:val="center"/>
          </w:tcPr>
          <w:p w:rsidR="00E13B65" w:rsidRPr="00A242C6" w:rsidRDefault="00E13B65" w:rsidP="002A5ED2">
            <w:pPr>
              <w:pStyle w:val="aa"/>
              <w:jc w:val="center"/>
              <w:rPr>
                <w:rFonts w:ascii="Times New Roman" w:hAnsi="Times New Roman"/>
                <w:sz w:val="20"/>
                <w:szCs w:val="20"/>
              </w:rPr>
            </w:pPr>
            <w:r w:rsidRPr="00A242C6">
              <w:rPr>
                <w:rFonts w:ascii="Times New Roman" w:hAnsi="Times New Roman"/>
                <w:sz w:val="20"/>
                <w:szCs w:val="20"/>
              </w:rPr>
              <w:t>%</w:t>
            </w:r>
          </w:p>
        </w:tc>
        <w:tc>
          <w:tcPr>
            <w:tcW w:w="1351" w:type="dxa"/>
            <w:tcBorders>
              <w:top w:val="single" w:sz="4" w:space="0" w:color="auto"/>
              <w:left w:val="single" w:sz="4" w:space="0" w:color="auto"/>
              <w:bottom w:val="single" w:sz="4" w:space="0" w:color="auto"/>
              <w:right w:val="single" w:sz="4" w:space="0" w:color="auto"/>
            </w:tcBorders>
            <w:vAlign w:val="center"/>
          </w:tcPr>
          <w:p w:rsidR="00E13B65" w:rsidRPr="00A242C6" w:rsidRDefault="00E13B65" w:rsidP="002A5ED2">
            <w:pPr>
              <w:pStyle w:val="aa"/>
              <w:jc w:val="center"/>
              <w:rPr>
                <w:rFonts w:ascii="Times New Roman" w:hAnsi="Times New Roman"/>
                <w:b/>
                <w:sz w:val="20"/>
                <w:szCs w:val="20"/>
              </w:rPr>
            </w:pPr>
            <w:r w:rsidRPr="00A242C6">
              <w:rPr>
                <w:rFonts w:ascii="Times New Roman" w:hAnsi="Times New Roman"/>
                <w:sz w:val="20"/>
                <w:szCs w:val="20"/>
              </w:rPr>
              <w:t>85-90</w:t>
            </w:r>
          </w:p>
        </w:tc>
      </w:tr>
      <w:tr w:rsidR="00E13B65" w:rsidRPr="00A242C6" w:rsidTr="002A5ED2">
        <w:trPr>
          <w:jc w:val="center"/>
        </w:trPr>
        <w:tc>
          <w:tcPr>
            <w:tcW w:w="2557" w:type="dxa"/>
            <w:vMerge/>
            <w:tcBorders>
              <w:top w:val="single" w:sz="4" w:space="0" w:color="auto"/>
              <w:left w:val="single" w:sz="4" w:space="0" w:color="auto"/>
              <w:bottom w:val="single" w:sz="4" w:space="0" w:color="auto"/>
              <w:right w:val="single" w:sz="4" w:space="0" w:color="auto"/>
            </w:tcBorders>
            <w:vAlign w:val="center"/>
          </w:tcPr>
          <w:p w:rsidR="00E13B65" w:rsidRPr="00A242C6" w:rsidRDefault="00E13B65" w:rsidP="002A5ED2">
            <w:pPr>
              <w:rPr>
                <w:b/>
                <w:sz w:val="20"/>
                <w:szCs w:val="20"/>
              </w:rPr>
            </w:pPr>
          </w:p>
        </w:tc>
        <w:tc>
          <w:tcPr>
            <w:tcW w:w="4290" w:type="dxa"/>
            <w:tcBorders>
              <w:top w:val="single" w:sz="4" w:space="0" w:color="auto"/>
              <w:left w:val="single" w:sz="4" w:space="0" w:color="auto"/>
              <w:bottom w:val="single" w:sz="4" w:space="0" w:color="auto"/>
              <w:right w:val="single" w:sz="4" w:space="0" w:color="auto"/>
            </w:tcBorders>
          </w:tcPr>
          <w:p w:rsidR="00E13B65" w:rsidRPr="00A242C6" w:rsidRDefault="00E13B65" w:rsidP="002A5ED2">
            <w:pPr>
              <w:rPr>
                <w:sz w:val="20"/>
                <w:szCs w:val="20"/>
              </w:rPr>
            </w:pPr>
            <w:r w:rsidRPr="00A242C6">
              <w:rPr>
                <w:sz w:val="20"/>
                <w:szCs w:val="20"/>
              </w:rPr>
              <w:t>2.2. Обеспеченность приборами учета</w:t>
            </w:r>
          </w:p>
        </w:tc>
        <w:tc>
          <w:tcPr>
            <w:tcW w:w="1210" w:type="dxa"/>
            <w:tcBorders>
              <w:top w:val="single" w:sz="4" w:space="0" w:color="auto"/>
              <w:left w:val="single" w:sz="4" w:space="0" w:color="auto"/>
              <w:bottom w:val="single" w:sz="4" w:space="0" w:color="auto"/>
              <w:right w:val="single" w:sz="4" w:space="0" w:color="auto"/>
            </w:tcBorders>
            <w:vAlign w:val="center"/>
          </w:tcPr>
          <w:p w:rsidR="00E13B65" w:rsidRPr="00A242C6" w:rsidRDefault="00E13B65" w:rsidP="002A5ED2">
            <w:pPr>
              <w:pStyle w:val="aa"/>
              <w:jc w:val="center"/>
              <w:rPr>
                <w:rFonts w:ascii="Times New Roman" w:hAnsi="Times New Roman"/>
                <w:sz w:val="20"/>
                <w:szCs w:val="20"/>
              </w:rPr>
            </w:pPr>
            <w:r w:rsidRPr="00A242C6">
              <w:rPr>
                <w:rFonts w:ascii="Times New Roman" w:hAnsi="Times New Roman"/>
                <w:sz w:val="20"/>
                <w:szCs w:val="20"/>
              </w:rPr>
              <w:t>%</w:t>
            </w:r>
          </w:p>
        </w:tc>
        <w:tc>
          <w:tcPr>
            <w:tcW w:w="1351" w:type="dxa"/>
            <w:tcBorders>
              <w:top w:val="single" w:sz="4" w:space="0" w:color="auto"/>
              <w:left w:val="single" w:sz="4" w:space="0" w:color="auto"/>
              <w:bottom w:val="single" w:sz="4" w:space="0" w:color="auto"/>
              <w:right w:val="single" w:sz="4" w:space="0" w:color="auto"/>
            </w:tcBorders>
            <w:vAlign w:val="center"/>
          </w:tcPr>
          <w:p w:rsidR="00E13B65" w:rsidRPr="00A242C6" w:rsidRDefault="00E13B65" w:rsidP="002A5ED2">
            <w:pPr>
              <w:pStyle w:val="aa"/>
              <w:jc w:val="center"/>
              <w:rPr>
                <w:rFonts w:ascii="Times New Roman" w:hAnsi="Times New Roman"/>
                <w:sz w:val="20"/>
                <w:szCs w:val="20"/>
              </w:rPr>
            </w:pPr>
            <w:r w:rsidRPr="00A242C6">
              <w:rPr>
                <w:rFonts w:ascii="Times New Roman" w:hAnsi="Times New Roman"/>
                <w:sz w:val="20"/>
                <w:szCs w:val="20"/>
              </w:rPr>
              <w:t>100</w:t>
            </w:r>
          </w:p>
        </w:tc>
      </w:tr>
      <w:tr w:rsidR="00E13B65" w:rsidRPr="00A242C6" w:rsidTr="002A5ED2">
        <w:trPr>
          <w:jc w:val="center"/>
        </w:trPr>
        <w:tc>
          <w:tcPr>
            <w:tcW w:w="2557" w:type="dxa"/>
            <w:vMerge w:val="restart"/>
            <w:tcBorders>
              <w:top w:val="single" w:sz="4" w:space="0" w:color="auto"/>
              <w:left w:val="single" w:sz="4" w:space="0" w:color="auto"/>
              <w:bottom w:val="single" w:sz="4" w:space="0" w:color="auto"/>
              <w:right w:val="single" w:sz="4" w:space="0" w:color="auto"/>
            </w:tcBorders>
            <w:vAlign w:val="center"/>
          </w:tcPr>
          <w:p w:rsidR="00E13B65" w:rsidRPr="00A242C6" w:rsidRDefault="00E13B65" w:rsidP="002A5ED2">
            <w:pPr>
              <w:pStyle w:val="aa"/>
              <w:jc w:val="center"/>
              <w:rPr>
                <w:rFonts w:ascii="Times New Roman" w:hAnsi="Times New Roman"/>
                <w:b/>
                <w:sz w:val="20"/>
                <w:szCs w:val="20"/>
              </w:rPr>
            </w:pPr>
            <w:r w:rsidRPr="00A242C6">
              <w:rPr>
                <w:rFonts w:ascii="Times New Roman" w:hAnsi="Times New Roman"/>
                <w:b/>
                <w:sz w:val="20"/>
                <w:szCs w:val="20"/>
              </w:rPr>
              <w:t>3.Доступность</w:t>
            </w:r>
          </w:p>
        </w:tc>
        <w:tc>
          <w:tcPr>
            <w:tcW w:w="4290" w:type="dxa"/>
            <w:tcBorders>
              <w:top w:val="single" w:sz="4" w:space="0" w:color="auto"/>
              <w:left w:val="single" w:sz="4" w:space="0" w:color="auto"/>
              <w:bottom w:val="single" w:sz="4" w:space="0" w:color="auto"/>
              <w:right w:val="single" w:sz="4" w:space="0" w:color="auto"/>
            </w:tcBorders>
          </w:tcPr>
          <w:p w:rsidR="00E13B65" w:rsidRPr="00A242C6" w:rsidRDefault="00E13B65" w:rsidP="002A5ED2">
            <w:pPr>
              <w:rPr>
                <w:sz w:val="20"/>
                <w:szCs w:val="20"/>
              </w:rPr>
            </w:pPr>
            <w:r w:rsidRPr="00A242C6">
              <w:rPr>
                <w:sz w:val="20"/>
                <w:szCs w:val="20"/>
              </w:rPr>
              <w:t>3.1.Физичкская доступность</w:t>
            </w:r>
          </w:p>
        </w:tc>
        <w:tc>
          <w:tcPr>
            <w:tcW w:w="1210" w:type="dxa"/>
            <w:tcBorders>
              <w:top w:val="single" w:sz="4" w:space="0" w:color="auto"/>
              <w:left w:val="single" w:sz="4" w:space="0" w:color="auto"/>
              <w:bottom w:val="single" w:sz="4" w:space="0" w:color="auto"/>
              <w:right w:val="single" w:sz="4" w:space="0" w:color="auto"/>
            </w:tcBorders>
            <w:vAlign w:val="center"/>
          </w:tcPr>
          <w:p w:rsidR="00E13B65" w:rsidRPr="00A242C6" w:rsidRDefault="00E13B65" w:rsidP="002A5ED2">
            <w:pPr>
              <w:pStyle w:val="aa"/>
              <w:jc w:val="center"/>
              <w:rPr>
                <w:rFonts w:ascii="Times New Roman" w:hAnsi="Times New Roman"/>
                <w:sz w:val="20"/>
                <w:szCs w:val="20"/>
              </w:rPr>
            </w:pPr>
          </w:p>
        </w:tc>
        <w:tc>
          <w:tcPr>
            <w:tcW w:w="1351" w:type="dxa"/>
            <w:tcBorders>
              <w:top w:val="single" w:sz="4" w:space="0" w:color="auto"/>
              <w:left w:val="single" w:sz="4" w:space="0" w:color="auto"/>
              <w:bottom w:val="single" w:sz="4" w:space="0" w:color="auto"/>
              <w:right w:val="single" w:sz="4" w:space="0" w:color="auto"/>
            </w:tcBorders>
            <w:vAlign w:val="center"/>
          </w:tcPr>
          <w:p w:rsidR="00E13B65" w:rsidRPr="00A242C6" w:rsidRDefault="00E13B65" w:rsidP="002A5ED2">
            <w:pPr>
              <w:pStyle w:val="aa"/>
              <w:jc w:val="center"/>
              <w:rPr>
                <w:rFonts w:ascii="Times New Roman" w:hAnsi="Times New Roman"/>
                <w:b/>
                <w:sz w:val="20"/>
                <w:szCs w:val="20"/>
              </w:rPr>
            </w:pPr>
          </w:p>
        </w:tc>
      </w:tr>
      <w:tr w:rsidR="00E13B65" w:rsidRPr="00A242C6" w:rsidTr="002A5ED2">
        <w:trPr>
          <w:jc w:val="center"/>
        </w:trPr>
        <w:tc>
          <w:tcPr>
            <w:tcW w:w="2557" w:type="dxa"/>
            <w:vMerge/>
            <w:tcBorders>
              <w:top w:val="single" w:sz="4" w:space="0" w:color="auto"/>
              <w:left w:val="single" w:sz="4" w:space="0" w:color="auto"/>
              <w:bottom w:val="single" w:sz="4" w:space="0" w:color="auto"/>
              <w:right w:val="single" w:sz="4" w:space="0" w:color="auto"/>
            </w:tcBorders>
            <w:vAlign w:val="center"/>
          </w:tcPr>
          <w:p w:rsidR="00E13B65" w:rsidRPr="00A242C6" w:rsidRDefault="00E13B65" w:rsidP="002A5ED2">
            <w:pPr>
              <w:rPr>
                <w:b/>
                <w:sz w:val="20"/>
                <w:szCs w:val="20"/>
              </w:rPr>
            </w:pPr>
          </w:p>
        </w:tc>
        <w:tc>
          <w:tcPr>
            <w:tcW w:w="4290" w:type="dxa"/>
            <w:tcBorders>
              <w:top w:val="single" w:sz="4" w:space="0" w:color="auto"/>
              <w:left w:val="single" w:sz="4" w:space="0" w:color="auto"/>
              <w:bottom w:val="single" w:sz="4" w:space="0" w:color="auto"/>
              <w:right w:val="single" w:sz="4" w:space="0" w:color="auto"/>
            </w:tcBorders>
            <w:vAlign w:val="center"/>
          </w:tcPr>
          <w:p w:rsidR="00E13B65" w:rsidRPr="00A242C6" w:rsidRDefault="00E13B65" w:rsidP="002A5ED2">
            <w:pPr>
              <w:jc w:val="both"/>
              <w:rPr>
                <w:b/>
                <w:sz w:val="20"/>
                <w:szCs w:val="20"/>
              </w:rPr>
            </w:pPr>
            <w:r w:rsidRPr="00A242C6">
              <w:rPr>
                <w:sz w:val="20"/>
                <w:szCs w:val="20"/>
              </w:rPr>
              <w:t>3.1.1.Уровень благоустройства жилищного фонда</w:t>
            </w:r>
          </w:p>
        </w:tc>
        <w:tc>
          <w:tcPr>
            <w:tcW w:w="1210" w:type="dxa"/>
            <w:tcBorders>
              <w:top w:val="single" w:sz="4" w:space="0" w:color="auto"/>
              <w:left w:val="single" w:sz="4" w:space="0" w:color="auto"/>
              <w:bottom w:val="single" w:sz="4" w:space="0" w:color="auto"/>
              <w:right w:val="single" w:sz="4" w:space="0" w:color="auto"/>
            </w:tcBorders>
            <w:vAlign w:val="center"/>
          </w:tcPr>
          <w:p w:rsidR="00E13B65" w:rsidRPr="00A242C6" w:rsidRDefault="00E13B65" w:rsidP="002A5ED2">
            <w:pPr>
              <w:pStyle w:val="aa"/>
              <w:jc w:val="center"/>
              <w:rPr>
                <w:rFonts w:ascii="Times New Roman" w:hAnsi="Times New Roman"/>
                <w:sz w:val="20"/>
                <w:szCs w:val="20"/>
              </w:rPr>
            </w:pPr>
            <w:r w:rsidRPr="00A242C6">
              <w:rPr>
                <w:rFonts w:ascii="Times New Roman" w:hAnsi="Times New Roman"/>
                <w:sz w:val="20"/>
                <w:szCs w:val="20"/>
              </w:rPr>
              <w:t>%</w:t>
            </w:r>
          </w:p>
        </w:tc>
        <w:tc>
          <w:tcPr>
            <w:tcW w:w="1351" w:type="dxa"/>
            <w:tcBorders>
              <w:top w:val="single" w:sz="4" w:space="0" w:color="auto"/>
              <w:left w:val="single" w:sz="4" w:space="0" w:color="auto"/>
              <w:bottom w:val="single" w:sz="4" w:space="0" w:color="auto"/>
              <w:right w:val="single" w:sz="4" w:space="0" w:color="auto"/>
            </w:tcBorders>
            <w:vAlign w:val="center"/>
          </w:tcPr>
          <w:p w:rsidR="00E13B65" w:rsidRPr="00A242C6" w:rsidRDefault="00E13B65" w:rsidP="002A5ED2">
            <w:pPr>
              <w:jc w:val="center"/>
              <w:rPr>
                <w:sz w:val="20"/>
                <w:szCs w:val="20"/>
              </w:rPr>
            </w:pPr>
            <w:r w:rsidRPr="00A242C6">
              <w:rPr>
                <w:sz w:val="20"/>
                <w:szCs w:val="20"/>
              </w:rPr>
              <w:t>60-75</w:t>
            </w:r>
          </w:p>
        </w:tc>
      </w:tr>
      <w:tr w:rsidR="00E13B65" w:rsidRPr="00A242C6" w:rsidTr="002A5ED2">
        <w:trPr>
          <w:jc w:val="center"/>
        </w:trPr>
        <w:tc>
          <w:tcPr>
            <w:tcW w:w="2557" w:type="dxa"/>
            <w:vMerge/>
            <w:tcBorders>
              <w:top w:val="single" w:sz="4" w:space="0" w:color="auto"/>
              <w:left w:val="single" w:sz="4" w:space="0" w:color="auto"/>
              <w:bottom w:val="single" w:sz="4" w:space="0" w:color="auto"/>
              <w:right w:val="single" w:sz="4" w:space="0" w:color="auto"/>
            </w:tcBorders>
            <w:vAlign w:val="center"/>
          </w:tcPr>
          <w:p w:rsidR="00E13B65" w:rsidRPr="00A242C6" w:rsidRDefault="00E13B65" w:rsidP="002A5ED2">
            <w:pPr>
              <w:rPr>
                <w:b/>
                <w:sz w:val="20"/>
                <w:szCs w:val="20"/>
              </w:rPr>
            </w:pPr>
          </w:p>
        </w:tc>
        <w:tc>
          <w:tcPr>
            <w:tcW w:w="4290" w:type="dxa"/>
            <w:tcBorders>
              <w:top w:val="single" w:sz="4" w:space="0" w:color="auto"/>
              <w:left w:val="single" w:sz="4" w:space="0" w:color="auto"/>
              <w:bottom w:val="single" w:sz="4" w:space="0" w:color="auto"/>
              <w:right w:val="single" w:sz="4" w:space="0" w:color="auto"/>
            </w:tcBorders>
            <w:vAlign w:val="center"/>
          </w:tcPr>
          <w:p w:rsidR="00E13B65" w:rsidRPr="00A242C6" w:rsidRDefault="00E13B65" w:rsidP="002A5ED2">
            <w:pPr>
              <w:jc w:val="both"/>
              <w:rPr>
                <w:sz w:val="20"/>
                <w:szCs w:val="20"/>
              </w:rPr>
            </w:pPr>
            <w:r w:rsidRPr="00A242C6">
              <w:rPr>
                <w:sz w:val="20"/>
                <w:szCs w:val="20"/>
              </w:rPr>
              <w:t>3.1.2. Коэффициент обеспечения текущей потребности в услуге</w:t>
            </w:r>
          </w:p>
        </w:tc>
        <w:tc>
          <w:tcPr>
            <w:tcW w:w="1210" w:type="dxa"/>
            <w:tcBorders>
              <w:top w:val="single" w:sz="4" w:space="0" w:color="auto"/>
              <w:left w:val="single" w:sz="4" w:space="0" w:color="auto"/>
              <w:bottom w:val="single" w:sz="4" w:space="0" w:color="auto"/>
              <w:right w:val="single" w:sz="4" w:space="0" w:color="auto"/>
            </w:tcBorders>
            <w:vAlign w:val="center"/>
          </w:tcPr>
          <w:p w:rsidR="00E13B65" w:rsidRPr="00A242C6" w:rsidRDefault="00E13B65" w:rsidP="002A5ED2">
            <w:pPr>
              <w:pStyle w:val="aa"/>
              <w:jc w:val="center"/>
              <w:rPr>
                <w:rFonts w:ascii="Times New Roman" w:hAnsi="Times New Roman"/>
                <w:sz w:val="20"/>
                <w:szCs w:val="20"/>
              </w:rPr>
            </w:pPr>
            <w:r w:rsidRPr="00A242C6">
              <w:rPr>
                <w:rFonts w:ascii="Times New Roman" w:hAnsi="Times New Roman"/>
                <w:sz w:val="20"/>
                <w:szCs w:val="20"/>
              </w:rPr>
              <w:t>%</w:t>
            </w:r>
          </w:p>
        </w:tc>
        <w:tc>
          <w:tcPr>
            <w:tcW w:w="1351" w:type="dxa"/>
            <w:tcBorders>
              <w:top w:val="single" w:sz="4" w:space="0" w:color="auto"/>
              <w:left w:val="single" w:sz="4" w:space="0" w:color="auto"/>
              <w:bottom w:val="single" w:sz="4" w:space="0" w:color="auto"/>
              <w:right w:val="single" w:sz="4" w:space="0" w:color="auto"/>
            </w:tcBorders>
            <w:vAlign w:val="center"/>
          </w:tcPr>
          <w:p w:rsidR="00E13B65" w:rsidRPr="00A242C6" w:rsidRDefault="00E13B65" w:rsidP="002A5ED2">
            <w:pPr>
              <w:pStyle w:val="aa"/>
              <w:jc w:val="center"/>
              <w:rPr>
                <w:rFonts w:ascii="Times New Roman" w:hAnsi="Times New Roman"/>
                <w:b/>
                <w:sz w:val="20"/>
                <w:szCs w:val="20"/>
              </w:rPr>
            </w:pPr>
            <w:r w:rsidRPr="00A242C6">
              <w:rPr>
                <w:rFonts w:ascii="Times New Roman" w:hAnsi="Times New Roman"/>
                <w:sz w:val="20"/>
                <w:szCs w:val="20"/>
              </w:rPr>
              <w:t>90-94</w:t>
            </w:r>
          </w:p>
        </w:tc>
      </w:tr>
      <w:tr w:rsidR="00E13B65" w:rsidRPr="00A242C6" w:rsidTr="002A5ED2">
        <w:trPr>
          <w:jc w:val="center"/>
        </w:trPr>
        <w:tc>
          <w:tcPr>
            <w:tcW w:w="2557" w:type="dxa"/>
            <w:vMerge/>
            <w:tcBorders>
              <w:top w:val="single" w:sz="4" w:space="0" w:color="auto"/>
              <w:left w:val="single" w:sz="4" w:space="0" w:color="auto"/>
              <w:bottom w:val="single" w:sz="4" w:space="0" w:color="auto"/>
              <w:right w:val="single" w:sz="4" w:space="0" w:color="auto"/>
            </w:tcBorders>
            <w:vAlign w:val="center"/>
          </w:tcPr>
          <w:p w:rsidR="00E13B65" w:rsidRPr="00A242C6" w:rsidRDefault="00E13B65" w:rsidP="002A5ED2">
            <w:pPr>
              <w:rPr>
                <w:b/>
                <w:sz w:val="20"/>
                <w:szCs w:val="20"/>
              </w:rPr>
            </w:pPr>
          </w:p>
        </w:tc>
        <w:tc>
          <w:tcPr>
            <w:tcW w:w="4290" w:type="dxa"/>
            <w:tcBorders>
              <w:top w:val="single" w:sz="4" w:space="0" w:color="auto"/>
              <w:left w:val="single" w:sz="4" w:space="0" w:color="auto"/>
              <w:bottom w:val="single" w:sz="4" w:space="0" w:color="auto"/>
              <w:right w:val="single" w:sz="4" w:space="0" w:color="auto"/>
            </w:tcBorders>
          </w:tcPr>
          <w:p w:rsidR="00E13B65" w:rsidRPr="00A242C6" w:rsidRDefault="00E13B65" w:rsidP="002A5ED2">
            <w:pPr>
              <w:rPr>
                <w:sz w:val="20"/>
                <w:szCs w:val="20"/>
              </w:rPr>
            </w:pPr>
            <w:r w:rsidRPr="00A242C6">
              <w:rPr>
                <w:sz w:val="20"/>
                <w:szCs w:val="20"/>
              </w:rPr>
              <w:t>3.2.Экономическая доступность</w:t>
            </w:r>
          </w:p>
        </w:tc>
        <w:tc>
          <w:tcPr>
            <w:tcW w:w="1210" w:type="dxa"/>
            <w:tcBorders>
              <w:top w:val="single" w:sz="4" w:space="0" w:color="auto"/>
              <w:left w:val="single" w:sz="4" w:space="0" w:color="auto"/>
              <w:bottom w:val="single" w:sz="4" w:space="0" w:color="auto"/>
              <w:right w:val="single" w:sz="4" w:space="0" w:color="auto"/>
            </w:tcBorders>
            <w:vAlign w:val="center"/>
          </w:tcPr>
          <w:p w:rsidR="00E13B65" w:rsidRPr="00A242C6" w:rsidRDefault="00E13B65" w:rsidP="002A5ED2">
            <w:pPr>
              <w:pStyle w:val="aa"/>
              <w:jc w:val="center"/>
              <w:rPr>
                <w:rFonts w:ascii="Times New Roman" w:hAnsi="Times New Roman"/>
                <w:sz w:val="20"/>
                <w:szCs w:val="20"/>
              </w:rPr>
            </w:pPr>
          </w:p>
        </w:tc>
        <w:tc>
          <w:tcPr>
            <w:tcW w:w="1351" w:type="dxa"/>
            <w:tcBorders>
              <w:top w:val="single" w:sz="4" w:space="0" w:color="auto"/>
              <w:left w:val="single" w:sz="4" w:space="0" w:color="auto"/>
              <w:bottom w:val="single" w:sz="4" w:space="0" w:color="auto"/>
              <w:right w:val="single" w:sz="4" w:space="0" w:color="auto"/>
            </w:tcBorders>
            <w:vAlign w:val="center"/>
          </w:tcPr>
          <w:p w:rsidR="00E13B65" w:rsidRPr="00A242C6" w:rsidRDefault="00E13B65" w:rsidP="002A5ED2">
            <w:pPr>
              <w:pStyle w:val="aa"/>
              <w:jc w:val="center"/>
              <w:rPr>
                <w:rFonts w:ascii="Times New Roman" w:hAnsi="Times New Roman"/>
                <w:b/>
                <w:sz w:val="20"/>
                <w:szCs w:val="20"/>
              </w:rPr>
            </w:pPr>
          </w:p>
        </w:tc>
      </w:tr>
      <w:tr w:rsidR="00E13B65" w:rsidRPr="00A242C6" w:rsidTr="002A5ED2">
        <w:trPr>
          <w:jc w:val="center"/>
        </w:trPr>
        <w:tc>
          <w:tcPr>
            <w:tcW w:w="2557" w:type="dxa"/>
            <w:vMerge/>
            <w:tcBorders>
              <w:top w:val="single" w:sz="4" w:space="0" w:color="auto"/>
              <w:left w:val="single" w:sz="4" w:space="0" w:color="auto"/>
              <w:bottom w:val="single" w:sz="4" w:space="0" w:color="auto"/>
              <w:right w:val="single" w:sz="4" w:space="0" w:color="auto"/>
            </w:tcBorders>
            <w:vAlign w:val="center"/>
          </w:tcPr>
          <w:p w:rsidR="00E13B65" w:rsidRPr="00A242C6" w:rsidRDefault="00E13B65" w:rsidP="002A5ED2">
            <w:pPr>
              <w:rPr>
                <w:b/>
                <w:sz w:val="20"/>
                <w:szCs w:val="20"/>
              </w:rPr>
            </w:pPr>
          </w:p>
        </w:tc>
        <w:tc>
          <w:tcPr>
            <w:tcW w:w="4290" w:type="dxa"/>
            <w:tcBorders>
              <w:top w:val="single" w:sz="4" w:space="0" w:color="auto"/>
              <w:left w:val="single" w:sz="4" w:space="0" w:color="auto"/>
              <w:bottom w:val="single" w:sz="4" w:space="0" w:color="auto"/>
              <w:right w:val="single" w:sz="4" w:space="0" w:color="auto"/>
            </w:tcBorders>
          </w:tcPr>
          <w:p w:rsidR="00E13B65" w:rsidRPr="00A242C6" w:rsidRDefault="00E13B65" w:rsidP="002A5ED2">
            <w:pPr>
              <w:rPr>
                <w:sz w:val="20"/>
                <w:szCs w:val="20"/>
              </w:rPr>
            </w:pPr>
            <w:r w:rsidRPr="00A242C6">
              <w:rPr>
                <w:sz w:val="20"/>
                <w:szCs w:val="20"/>
              </w:rPr>
              <w:t>3.2.1.Срок оборачиваемости дебиторской задолженности</w:t>
            </w:r>
          </w:p>
        </w:tc>
        <w:tc>
          <w:tcPr>
            <w:tcW w:w="1210" w:type="dxa"/>
            <w:tcBorders>
              <w:top w:val="single" w:sz="4" w:space="0" w:color="auto"/>
              <w:left w:val="single" w:sz="4" w:space="0" w:color="auto"/>
              <w:bottom w:val="single" w:sz="4" w:space="0" w:color="auto"/>
              <w:right w:val="single" w:sz="4" w:space="0" w:color="auto"/>
            </w:tcBorders>
            <w:vAlign w:val="center"/>
          </w:tcPr>
          <w:p w:rsidR="00E13B65" w:rsidRPr="00A242C6" w:rsidRDefault="00E13B65" w:rsidP="002A5ED2">
            <w:pPr>
              <w:pStyle w:val="aa"/>
              <w:jc w:val="center"/>
              <w:rPr>
                <w:rFonts w:ascii="Times New Roman" w:hAnsi="Times New Roman"/>
                <w:sz w:val="20"/>
                <w:szCs w:val="20"/>
              </w:rPr>
            </w:pPr>
            <w:r w:rsidRPr="00A242C6">
              <w:rPr>
                <w:rFonts w:ascii="Times New Roman" w:hAnsi="Times New Roman"/>
                <w:sz w:val="20"/>
                <w:szCs w:val="20"/>
              </w:rPr>
              <w:t>дней</w:t>
            </w:r>
          </w:p>
        </w:tc>
        <w:tc>
          <w:tcPr>
            <w:tcW w:w="1351" w:type="dxa"/>
            <w:tcBorders>
              <w:top w:val="single" w:sz="4" w:space="0" w:color="auto"/>
              <w:left w:val="single" w:sz="4" w:space="0" w:color="auto"/>
              <w:bottom w:val="single" w:sz="4" w:space="0" w:color="auto"/>
              <w:right w:val="single" w:sz="4" w:space="0" w:color="auto"/>
            </w:tcBorders>
            <w:vAlign w:val="center"/>
          </w:tcPr>
          <w:p w:rsidR="00E13B65" w:rsidRPr="00A242C6" w:rsidRDefault="00E13B65" w:rsidP="002A5ED2">
            <w:pPr>
              <w:pStyle w:val="aa"/>
              <w:jc w:val="center"/>
              <w:rPr>
                <w:rFonts w:ascii="Times New Roman" w:hAnsi="Times New Roman"/>
                <w:b/>
                <w:sz w:val="20"/>
                <w:szCs w:val="20"/>
              </w:rPr>
            </w:pPr>
            <w:r w:rsidRPr="00A242C6">
              <w:rPr>
                <w:rFonts w:ascii="Times New Roman" w:hAnsi="Times New Roman"/>
                <w:sz w:val="20"/>
                <w:szCs w:val="20"/>
              </w:rPr>
              <w:t>91-140</w:t>
            </w:r>
          </w:p>
        </w:tc>
      </w:tr>
      <w:tr w:rsidR="00E13B65" w:rsidRPr="00A242C6" w:rsidTr="002A5ED2">
        <w:trPr>
          <w:jc w:val="center"/>
        </w:trPr>
        <w:tc>
          <w:tcPr>
            <w:tcW w:w="2557" w:type="dxa"/>
            <w:vMerge/>
            <w:tcBorders>
              <w:top w:val="single" w:sz="4" w:space="0" w:color="auto"/>
              <w:left w:val="single" w:sz="4" w:space="0" w:color="auto"/>
              <w:bottom w:val="single" w:sz="4" w:space="0" w:color="auto"/>
              <w:right w:val="single" w:sz="4" w:space="0" w:color="auto"/>
            </w:tcBorders>
            <w:vAlign w:val="center"/>
          </w:tcPr>
          <w:p w:rsidR="00E13B65" w:rsidRPr="00A242C6" w:rsidRDefault="00E13B65" w:rsidP="002A5ED2">
            <w:pPr>
              <w:rPr>
                <w:b/>
                <w:sz w:val="20"/>
                <w:szCs w:val="20"/>
              </w:rPr>
            </w:pPr>
          </w:p>
        </w:tc>
        <w:tc>
          <w:tcPr>
            <w:tcW w:w="4290" w:type="dxa"/>
            <w:tcBorders>
              <w:top w:val="single" w:sz="4" w:space="0" w:color="auto"/>
              <w:left w:val="single" w:sz="4" w:space="0" w:color="auto"/>
              <w:bottom w:val="single" w:sz="4" w:space="0" w:color="auto"/>
              <w:right w:val="single" w:sz="4" w:space="0" w:color="auto"/>
            </w:tcBorders>
          </w:tcPr>
          <w:p w:rsidR="00E13B65" w:rsidRPr="00A242C6" w:rsidRDefault="00E13B65" w:rsidP="002A5ED2">
            <w:pPr>
              <w:rPr>
                <w:sz w:val="20"/>
                <w:szCs w:val="20"/>
              </w:rPr>
            </w:pPr>
            <w:r w:rsidRPr="00A242C6">
              <w:rPr>
                <w:sz w:val="20"/>
                <w:szCs w:val="20"/>
              </w:rPr>
              <w:t>3.2.2.Коэффициент соответствия установленных тарифов затратам</w:t>
            </w:r>
          </w:p>
        </w:tc>
        <w:tc>
          <w:tcPr>
            <w:tcW w:w="1210" w:type="dxa"/>
            <w:tcBorders>
              <w:top w:val="single" w:sz="4" w:space="0" w:color="auto"/>
              <w:left w:val="single" w:sz="4" w:space="0" w:color="auto"/>
              <w:bottom w:val="single" w:sz="4" w:space="0" w:color="auto"/>
              <w:right w:val="single" w:sz="4" w:space="0" w:color="auto"/>
            </w:tcBorders>
            <w:vAlign w:val="center"/>
          </w:tcPr>
          <w:p w:rsidR="00E13B65" w:rsidRPr="00A242C6" w:rsidRDefault="00E13B65" w:rsidP="002A5ED2">
            <w:pPr>
              <w:pStyle w:val="aa"/>
              <w:jc w:val="center"/>
              <w:rPr>
                <w:rFonts w:ascii="Times New Roman" w:hAnsi="Times New Roman"/>
                <w:sz w:val="20"/>
                <w:szCs w:val="20"/>
              </w:rPr>
            </w:pPr>
            <w:r w:rsidRPr="00A242C6">
              <w:rPr>
                <w:rFonts w:ascii="Times New Roman" w:hAnsi="Times New Roman"/>
                <w:sz w:val="20"/>
                <w:szCs w:val="20"/>
              </w:rPr>
              <w:t>%</w:t>
            </w:r>
          </w:p>
        </w:tc>
        <w:tc>
          <w:tcPr>
            <w:tcW w:w="1351" w:type="dxa"/>
            <w:tcBorders>
              <w:top w:val="single" w:sz="4" w:space="0" w:color="auto"/>
              <w:left w:val="single" w:sz="4" w:space="0" w:color="auto"/>
              <w:bottom w:val="single" w:sz="4" w:space="0" w:color="auto"/>
              <w:right w:val="single" w:sz="4" w:space="0" w:color="auto"/>
            </w:tcBorders>
            <w:vAlign w:val="center"/>
          </w:tcPr>
          <w:p w:rsidR="00E13B65" w:rsidRPr="00A242C6" w:rsidRDefault="00E13B65" w:rsidP="002A5ED2">
            <w:pPr>
              <w:pStyle w:val="aa"/>
              <w:jc w:val="center"/>
              <w:rPr>
                <w:rFonts w:ascii="Times New Roman" w:hAnsi="Times New Roman"/>
                <w:b/>
                <w:sz w:val="20"/>
                <w:szCs w:val="20"/>
              </w:rPr>
            </w:pPr>
            <w:r w:rsidRPr="00A242C6">
              <w:rPr>
                <w:rFonts w:ascii="Times New Roman" w:hAnsi="Times New Roman"/>
                <w:sz w:val="20"/>
                <w:szCs w:val="20"/>
              </w:rPr>
              <w:t>100-115</w:t>
            </w:r>
          </w:p>
        </w:tc>
      </w:tr>
      <w:tr w:rsidR="00E13B65" w:rsidRPr="00A242C6" w:rsidTr="002A5ED2">
        <w:trPr>
          <w:jc w:val="center"/>
        </w:trPr>
        <w:tc>
          <w:tcPr>
            <w:tcW w:w="2557" w:type="dxa"/>
            <w:vMerge/>
            <w:tcBorders>
              <w:top w:val="single" w:sz="4" w:space="0" w:color="auto"/>
              <w:left w:val="single" w:sz="4" w:space="0" w:color="auto"/>
              <w:bottom w:val="single" w:sz="4" w:space="0" w:color="auto"/>
              <w:right w:val="single" w:sz="4" w:space="0" w:color="auto"/>
            </w:tcBorders>
            <w:vAlign w:val="center"/>
          </w:tcPr>
          <w:p w:rsidR="00E13B65" w:rsidRPr="00A242C6" w:rsidRDefault="00E13B65" w:rsidP="002A5ED2">
            <w:pPr>
              <w:rPr>
                <w:b/>
                <w:sz w:val="20"/>
                <w:szCs w:val="20"/>
              </w:rPr>
            </w:pPr>
          </w:p>
        </w:tc>
        <w:tc>
          <w:tcPr>
            <w:tcW w:w="4290" w:type="dxa"/>
            <w:tcBorders>
              <w:top w:val="single" w:sz="4" w:space="0" w:color="auto"/>
              <w:left w:val="single" w:sz="4" w:space="0" w:color="auto"/>
              <w:bottom w:val="single" w:sz="4" w:space="0" w:color="auto"/>
              <w:right w:val="single" w:sz="4" w:space="0" w:color="auto"/>
            </w:tcBorders>
          </w:tcPr>
          <w:p w:rsidR="00E13B65" w:rsidRPr="00A242C6" w:rsidRDefault="00E13B65" w:rsidP="002A5ED2">
            <w:pPr>
              <w:rPr>
                <w:sz w:val="20"/>
                <w:szCs w:val="20"/>
              </w:rPr>
            </w:pPr>
            <w:r w:rsidRPr="00A242C6">
              <w:rPr>
                <w:sz w:val="20"/>
                <w:szCs w:val="20"/>
              </w:rPr>
              <w:t>3.2.3.Доля расходов на коммунальные услуги в совокупном доходе семьи</w:t>
            </w:r>
          </w:p>
        </w:tc>
        <w:tc>
          <w:tcPr>
            <w:tcW w:w="1210" w:type="dxa"/>
            <w:tcBorders>
              <w:top w:val="single" w:sz="4" w:space="0" w:color="auto"/>
              <w:left w:val="single" w:sz="4" w:space="0" w:color="auto"/>
              <w:bottom w:val="single" w:sz="4" w:space="0" w:color="auto"/>
              <w:right w:val="single" w:sz="4" w:space="0" w:color="auto"/>
            </w:tcBorders>
            <w:vAlign w:val="center"/>
          </w:tcPr>
          <w:p w:rsidR="00E13B65" w:rsidRPr="00A242C6" w:rsidRDefault="00E13B65" w:rsidP="002A5ED2">
            <w:pPr>
              <w:pStyle w:val="aa"/>
              <w:jc w:val="center"/>
              <w:rPr>
                <w:rFonts w:ascii="Times New Roman" w:hAnsi="Times New Roman"/>
                <w:sz w:val="20"/>
                <w:szCs w:val="20"/>
              </w:rPr>
            </w:pPr>
            <w:r w:rsidRPr="00A242C6">
              <w:rPr>
                <w:rFonts w:ascii="Times New Roman" w:hAnsi="Times New Roman"/>
                <w:sz w:val="20"/>
                <w:szCs w:val="20"/>
              </w:rPr>
              <w:t>%</w:t>
            </w:r>
          </w:p>
        </w:tc>
        <w:tc>
          <w:tcPr>
            <w:tcW w:w="1351" w:type="dxa"/>
            <w:tcBorders>
              <w:top w:val="single" w:sz="4" w:space="0" w:color="auto"/>
              <w:left w:val="single" w:sz="4" w:space="0" w:color="auto"/>
              <w:bottom w:val="single" w:sz="4" w:space="0" w:color="auto"/>
              <w:right w:val="single" w:sz="4" w:space="0" w:color="auto"/>
            </w:tcBorders>
            <w:vAlign w:val="center"/>
          </w:tcPr>
          <w:p w:rsidR="00E13B65" w:rsidRPr="00A242C6" w:rsidRDefault="00E13B65" w:rsidP="002A5ED2">
            <w:pPr>
              <w:pStyle w:val="aa"/>
              <w:jc w:val="center"/>
              <w:rPr>
                <w:rFonts w:ascii="Times New Roman" w:hAnsi="Times New Roman"/>
                <w:sz w:val="20"/>
                <w:szCs w:val="20"/>
              </w:rPr>
            </w:pPr>
            <w:r w:rsidRPr="00A242C6">
              <w:rPr>
                <w:rFonts w:ascii="Times New Roman" w:hAnsi="Times New Roman"/>
                <w:sz w:val="20"/>
                <w:szCs w:val="20"/>
              </w:rPr>
              <w:t>7.0-15.0</w:t>
            </w:r>
          </w:p>
        </w:tc>
      </w:tr>
      <w:tr w:rsidR="00E13B65" w:rsidRPr="00A242C6" w:rsidTr="002A5ED2">
        <w:trPr>
          <w:jc w:val="center"/>
        </w:trPr>
        <w:tc>
          <w:tcPr>
            <w:tcW w:w="2557" w:type="dxa"/>
            <w:vMerge w:val="restart"/>
            <w:tcBorders>
              <w:top w:val="single" w:sz="4" w:space="0" w:color="auto"/>
              <w:left w:val="single" w:sz="4" w:space="0" w:color="auto"/>
              <w:bottom w:val="single" w:sz="4" w:space="0" w:color="auto"/>
              <w:right w:val="single" w:sz="4" w:space="0" w:color="auto"/>
            </w:tcBorders>
            <w:vAlign w:val="center"/>
          </w:tcPr>
          <w:p w:rsidR="00E13B65" w:rsidRPr="00A242C6" w:rsidRDefault="00E13B65" w:rsidP="002A5ED2">
            <w:pPr>
              <w:pStyle w:val="aa"/>
              <w:jc w:val="center"/>
              <w:rPr>
                <w:rFonts w:ascii="Times New Roman" w:hAnsi="Times New Roman"/>
                <w:b/>
                <w:sz w:val="20"/>
                <w:szCs w:val="20"/>
              </w:rPr>
            </w:pPr>
            <w:r w:rsidRPr="00A242C6">
              <w:rPr>
                <w:rFonts w:ascii="Times New Roman" w:hAnsi="Times New Roman"/>
                <w:b/>
                <w:sz w:val="20"/>
                <w:szCs w:val="20"/>
              </w:rPr>
              <w:t>4. Эффективность деятельности</w:t>
            </w:r>
          </w:p>
        </w:tc>
        <w:tc>
          <w:tcPr>
            <w:tcW w:w="4290" w:type="dxa"/>
            <w:tcBorders>
              <w:top w:val="single" w:sz="4" w:space="0" w:color="auto"/>
              <w:left w:val="single" w:sz="4" w:space="0" w:color="auto"/>
              <w:bottom w:val="single" w:sz="4" w:space="0" w:color="auto"/>
              <w:right w:val="single" w:sz="4" w:space="0" w:color="auto"/>
            </w:tcBorders>
          </w:tcPr>
          <w:p w:rsidR="00E13B65" w:rsidRPr="00A242C6" w:rsidRDefault="00E13B65" w:rsidP="002A5ED2">
            <w:pPr>
              <w:rPr>
                <w:sz w:val="20"/>
                <w:szCs w:val="20"/>
              </w:rPr>
            </w:pPr>
            <w:r w:rsidRPr="00A242C6">
              <w:rPr>
                <w:sz w:val="20"/>
                <w:szCs w:val="20"/>
              </w:rPr>
              <w:t>4.1.Рентабельность</w:t>
            </w:r>
          </w:p>
        </w:tc>
        <w:tc>
          <w:tcPr>
            <w:tcW w:w="1210" w:type="dxa"/>
            <w:tcBorders>
              <w:top w:val="single" w:sz="4" w:space="0" w:color="auto"/>
              <w:left w:val="single" w:sz="4" w:space="0" w:color="auto"/>
              <w:bottom w:val="single" w:sz="4" w:space="0" w:color="auto"/>
              <w:right w:val="single" w:sz="4" w:space="0" w:color="auto"/>
            </w:tcBorders>
            <w:vAlign w:val="center"/>
          </w:tcPr>
          <w:p w:rsidR="00E13B65" w:rsidRPr="00A242C6" w:rsidRDefault="00E13B65" w:rsidP="002A5ED2">
            <w:pPr>
              <w:pStyle w:val="aa"/>
              <w:jc w:val="center"/>
              <w:rPr>
                <w:rFonts w:ascii="Times New Roman" w:hAnsi="Times New Roman"/>
                <w:sz w:val="20"/>
                <w:szCs w:val="20"/>
              </w:rPr>
            </w:pPr>
            <w:r w:rsidRPr="00A242C6">
              <w:rPr>
                <w:rFonts w:ascii="Times New Roman" w:hAnsi="Times New Roman"/>
                <w:sz w:val="20"/>
                <w:szCs w:val="20"/>
              </w:rPr>
              <w:t>%</w:t>
            </w:r>
          </w:p>
        </w:tc>
        <w:tc>
          <w:tcPr>
            <w:tcW w:w="1351" w:type="dxa"/>
            <w:tcBorders>
              <w:top w:val="single" w:sz="4" w:space="0" w:color="auto"/>
              <w:left w:val="single" w:sz="4" w:space="0" w:color="auto"/>
              <w:bottom w:val="single" w:sz="4" w:space="0" w:color="auto"/>
              <w:right w:val="single" w:sz="4" w:space="0" w:color="auto"/>
            </w:tcBorders>
            <w:vAlign w:val="center"/>
          </w:tcPr>
          <w:p w:rsidR="00E13B65" w:rsidRPr="00A242C6" w:rsidRDefault="00E13B65" w:rsidP="002A5ED2">
            <w:pPr>
              <w:pStyle w:val="aa"/>
              <w:jc w:val="center"/>
              <w:rPr>
                <w:rFonts w:ascii="Times New Roman" w:hAnsi="Times New Roman"/>
                <w:sz w:val="20"/>
                <w:szCs w:val="20"/>
              </w:rPr>
            </w:pPr>
            <w:r w:rsidRPr="00A242C6">
              <w:rPr>
                <w:rFonts w:ascii="Times New Roman" w:hAnsi="Times New Roman"/>
                <w:sz w:val="20"/>
                <w:szCs w:val="20"/>
              </w:rPr>
              <w:t>10-15</w:t>
            </w:r>
          </w:p>
        </w:tc>
      </w:tr>
      <w:tr w:rsidR="00E13B65" w:rsidRPr="00A242C6" w:rsidTr="002A5ED2">
        <w:trPr>
          <w:jc w:val="center"/>
        </w:trPr>
        <w:tc>
          <w:tcPr>
            <w:tcW w:w="2557" w:type="dxa"/>
            <w:vMerge/>
            <w:tcBorders>
              <w:top w:val="single" w:sz="4" w:space="0" w:color="auto"/>
              <w:left w:val="single" w:sz="4" w:space="0" w:color="auto"/>
              <w:bottom w:val="single" w:sz="4" w:space="0" w:color="auto"/>
              <w:right w:val="single" w:sz="4" w:space="0" w:color="auto"/>
            </w:tcBorders>
            <w:vAlign w:val="center"/>
          </w:tcPr>
          <w:p w:rsidR="00E13B65" w:rsidRPr="00A242C6" w:rsidRDefault="00E13B65" w:rsidP="002A5ED2">
            <w:pPr>
              <w:rPr>
                <w:b/>
                <w:sz w:val="20"/>
                <w:szCs w:val="20"/>
              </w:rPr>
            </w:pPr>
          </w:p>
        </w:tc>
        <w:tc>
          <w:tcPr>
            <w:tcW w:w="4290" w:type="dxa"/>
            <w:tcBorders>
              <w:top w:val="single" w:sz="4" w:space="0" w:color="auto"/>
              <w:left w:val="single" w:sz="4" w:space="0" w:color="auto"/>
              <w:bottom w:val="single" w:sz="4" w:space="0" w:color="auto"/>
              <w:right w:val="single" w:sz="4" w:space="0" w:color="auto"/>
            </w:tcBorders>
          </w:tcPr>
          <w:p w:rsidR="00E13B65" w:rsidRPr="00A242C6" w:rsidRDefault="00E13B65" w:rsidP="002A5ED2">
            <w:pPr>
              <w:rPr>
                <w:sz w:val="20"/>
                <w:szCs w:val="20"/>
              </w:rPr>
            </w:pPr>
            <w:r w:rsidRPr="00A242C6">
              <w:rPr>
                <w:sz w:val="20"/>
                <w:szCs w:val="20"/>
              </w:rPr>
              <w:t>4.2.Энергоемкость для водоснабжения (для водоотведения)</w:t>
            </w:r>
          </w:p>
        </w:tc>
        <w:tc>
          <w:tcPr>
            <w:tcW w:w="1210" w:type="dxa"/>
            <w:tcBorders>
              <w:top w:val="single" w:sz="4" w:space="0" w:color="auto"/>
              <w:left w:val="single" w:sz="4" w:space="0" w:color="auto"/>
              <w:bottom w:val="single" w:sz="4" w:space="0" w:color="auto"/>
              <w:right w:val="single" w:sz="4" w:space="0" w:color="auto"/>
            </w:tcBorders>
            <w:vAlign w:val="center"/>
          </w:tcPr>
          <w:p w:rsidR="00E13B65" w:rsidRPr="00A242C6" w:rsidRDefault="00E13B65" w:rsidP="002A5ED2">
            <w:pPr>
              <w:pStyle w:val="aa"/>
              <w:jc w:val="center"/>
              <w:rPr>
                <w:rFonts w:ascii="Times New Roman" w:hAnsi="Times New Roman"/>
                <w:sz w:val="20"/>
                <w:szCs w:val="20"/>
              </w:rPr>
            </w:pPr>
            <w:proofErr w:type="spellStart"/>
            <w:r w:rsidRPr="00A242C6">
              <w:rPr>
                <w:rFonts w:ascii="Times New Roman" w:hAnsi="Times New Roman"/>
                <w:sz w:val="20"/>
                <w:szCs w:val="20"/>
              </w:rPr>
              <w:t>кВт</w:t>
            </w:r>
            <w:proofErr w:type="gramStart"/>
            <w:r w:rsidRPr="00A242C6">
              <w:rPr>
                <w:rFonts w:ascii="Times New Roman" w:hAnsi="Times New Roman"/>
                <w:sz w:val="20"/>
                <w:szCs w:val="20"/>
              </w:rPr>
              <w:t>.ч</w:t>
            </w:r>
            <w:proofErr w:type="spellEnd"/>
            <w:proofErr w:type="gramEnd"/>
            <w:r w:rsidRPr="00A242C6">
              <w:rPr>
                <w:rFonts w:ascii="Times New Roman" w:hAnsi="Times New Roman"/>
                <w:sz w:val="20"/>
                <w:szCs w:val="20"/>
              </w:rPr>
              <w:t>/м</w:t>
            </w:r>
            <w:r w:rsidRPr="00A242C6">
              <w:rPr>
                <w:rFonts w:ascii="Times New Roman" w:hAnsi="Times New Roman"/>
                <w:sz w:val="20"/>
                <w:szCs w:val="20"/>
                <w:vertAlign w:val="superscript"/>
              </w:rPr>
              <w:t>3</w:t>
            </w:r>
          </w:p>
        </w:tc>
        <w:tc>
          <w:tcPr>
            <w:tcW w:w="1351" w:type="dxa"/>
            <w:tcBorders>
              <w:top w:val="single" w:sz="4" w:space="0" w:color="auto"/>
              <w:left w:val="single" w:sz="4" w:space="0" w:color="auto"/>
              <w:bottom w:val="single" w:sz="4" w:space="0" w:color="auto"/>
              <w:right w:val="single" w:sz="4" w:space="0" w:color="auto"/>
            </w:tcBorders>
            <w:vAlign w:val="center"/>
          </w:tcPr>
          <w:p w:rsidR="00E13B65" w:rsidRPr="00A242C6" w:rsidRDefault="00E13B65" w:rsidP="002A5ED2">
            <w:pPr>
              <w:pStyle w:val="aa"/>
              <w:jc w:val="center"/>
              <w:rPr>
                <w:rFonts w:ascii="Times New Roman" w:hAnsi="Times New Roman"/>
                <w:sz w:val="20"/>
                <w:szCs w:val="20"/>
              </w:rPr>
            </w:pPr>
            <w:r w:rsidRPr="00A242C6">
              <w:rPr>
                <w:rFonts w:ascii="Times New Roman" w:hAnsi="Times New Roman"/>
                <w:sz w:val="20"/>
                <w:szCs w:val="20"/>
              </w:rPr>
              <w:t>0.65-0.93 (0.32-0.47)</w:t>
            </w:r>
          </w:p>
        </w:tc>
      </w:tr>
      <w:tr w:rsidR="00E13B65" w:rsidRPr="00A242C6" w:rsidTr="002A5ED2">
        <w:trPr>
          <w:jc w:val="center"/>
        </w:trPr>
        <w:tc>
          <w:tcPr>
            <w:tcW w:w="2557" w:type="dxa"/>
            <w:vMerge/>
            <w:tcBorders>
              <w:top w:val="single" w:sz="4" w:space="0" w:color="auto"/>
              <w:left w:val="single" w:sz="4" w:space="0" w:color="auto"/>
              <w:bottom w:val="single" w:sz="4" w:space="0" w:color="auto"/>
              <w:right w:val="single" w:sz="4" w:space="0" w:color="auto"/>
            </w:tcBorders>
            <w:vAlign w:val="center"/>
          </w:tcPr>
          <w:p w:rsidR="00E13B65" w:rsidRPr="00A242C6" w:rsidRDefault="00E13B65" w:rsidP="002A5ED2">
            <w:pPr>
              <w:rPr>
                <w:b/>
                <w:sz w:val="20"/>
                <w:szCs w:val="20"/>
              </w:rPr>
            </w:pPr>
          </w:p>
        </w:tc>
        <w:tc>
          <w:tcPr>
            <w:tcW w:w="4290" w:type="dxa"/>
            <w:tcBorders>
              <w:top w:val="single" w:sz="4" w:space="0" w:color="auto"/>
              <w:left w:val="single" w:sz="4" w:space="0" w:color="auto"/>
              <w:bottom w:val="single" w:sz="4" w:space="0" w:color="auto"/>
              <w:right w:val="single" w:sz="4" w:space="0" w:color="auto"/>
            </w:tcBorders>
          </w:tcPr>
          <w:p w:rsidR="00E13B65" w:rsidRPr="00A242C6" w:rsidRDefault="00E13B65" w:rsidP="002A5ED2">
            <w:pPr>
              <w:rPr>
                <w:sz w:val="20"/>
                <w:szCs w:val="20"/>
              </w:rPr>
            </w:pPr>
            <w:r w:rsidRPr="00A242C6">
              <w:rPr>
                <w:sz w:val="20"/>
                <w:szCs w:val="20"/>
              </w:rPr>
              <w:t>4.3.Уровень сбора платежей</w:t>
            </w:r>
          </w:p>
        </w:tc>
        <w:tc>
          <w:tcPr>
            <w:tcW w:w="1210" w:type="dxa"/>
            <w:tcBorders>
              <w:top w:val="single" w:sz="4" w:space="0" w:color="auto"/>
              <w:left w:val="single" w:sz="4" w:space="0" w:color="auto"/>
              <w:bottom w:val="single" w:sz="4" w:space="0" w:color="auto"/>
              <w:right w:val="single" w:sz="4" w:space="0" w:color="auto"/>
            </w:tcBorders>
            <w:vAlign w:val="center"/>
          </w:tcPr>
          <w:p w:rsidR="00E13B65" w:rsidRPr="00A242C6" w:rsidRDefault="00E13B65" w:rsidP="002A5ED2">
            <w:pPr>
              <w:pStyle w:val="aa"/>
              <w:jc w:val="center"/>
              <w:rPr>
                <w:rFonts w:ascii="Times New Roman" w:hAnsi="Times New Roman"/>
                <w:sz w:val="20"/>
                <w:szCs w:val="20"/>
              </w:rPr>
            </w:pPr>
            <w:r w:rsidRPr="00A242C6">
              <w:rPr>
                <w:rFonts w:ascii="Times New Roman" w:hAnsi="Times New Roman"/>
                <w:sz w:val="20"/>
                <w:szCs w:val="20"/>
              </w:rPr>
              <w:t>%</w:t>
            </w:r>
          </w:p>
        </w:tc>
        <w:tc>
          <w:tcPr>
            <w:tcW w:w="1351" w:type="dxa"/>
            <w:tcBorders>
              <w:top w:val="single" w:sz="4" w:space="0" w:color="auto"/>
              <w:left w:val="single" w:sz="4" w:space="0" w:color="auto"/>
              <w:bottom w:val="single" w:sz="4" w:space="0" w:color="auto"/>
              <w:right w:val="single" w:sz="4" w:space="0" w:color="auto"/>
            </w:tcBorders>
            <w:vAlign w:val="center"/>
          </w:tcPr>
          <w:p w:rsidR="00E13B65" w:rsidRPr="00A242C6" w:rsidRDefault="00E13B65" w:rsidP="002A5ED2">
            <w:pPr>
              <w:pStyle w:val="aa"/>
              <w:jc w:val="center"/>
              <w:rPr>
                <w:rFonts w:ascii="Times New Roman" w:hAnsi="Times New Roman"/>
                <w:sz w:val="20"/>
                <w:szCs w:val="20"/>
              </w:rPr>
            </w:pPr>
            <w:r w:rsidRPr="00A242C6">
              <w:rPr>
                <w:rFonts w:ascii="Times New Roman" w:hAnsi="Times New Roman"/>
                <w:sz w:val="20"/>
                <w:szCs w:val="20"/>
              </w:rPr>
              <w:t>100</w:t>
            </w:r>
          </w:p>
        </w:tc>
      </w:tr>
      <w:tr w:rsidR="00E13B65" w:rsidRPr="00A242C6" w:rsidTr="002A5ED2">
        <w:trPr>
          <w:jc w:val="center"/>
        </w:trPr>
        <w:tc>
          <w:tcPr>
            <w:tcW w:w="2557" w:type="dxa"/>
            <w:vMerge w:val="restart"/>
            <w:tcBorders>
              <w:top w:val="single" w:sz="4" w:space="0" w:color="auto"/>
              <w:left w:val="single" w:sz="4" w:space="0" w:color="auto"/>
              <w:bottom w:val="single" w:sz="4" w:space="0" w:color="auto"/>
              <w:right w:val="single" w:sz="4" w:space="0" w:color="auto"/>
            </w:tcBorders>
            <w:vAlign w:val="center"/>
          </w:tcPr>
          <w:p w:rsidR="00E13B65" w:rsidRPr="00A242C6" w:rsidRDefault="00E13B65" w:rsidP="002A5ED2">
            <w:pPr>
              <w:pStyle w:val="aa"/>
              <w:jc w:val="center"/>
              <w:rPr>
                <w:rFonts w:ascii="Times New Roman" w:hAnsi="Times New Roman"/>
                <w:b/>
                <w:sz w:val="20"/>
                <w:szCs w:val="20"/>
              </w:rPr>
            </w:pPr>
            <w:r w:rsidRPr="00A242C6">
              <w:rPr>
                <w:rFonts w:ascii="Times New Roman" w:hAnsi="Times New Roman"/>
                <w:b/>
                <w:sz w:val="20"/>
                <w:szCs w:val="20"/>
              </w:rPr>
              <w:t xml:space="preserve">5. Обеспечение экологических требований </w:t>
            </w:r>
          </w:p>
        </w:tc>
        <w:tc>
          <w:tcPr>
            <w:tcW w:w="4290" w:type="dxa"/>
            <w:tcBorders>
              <w:top w:val="single" w:sz="4" w:space="0" w:color="auto"/>
              <w:left w:val="single" w:sz="4" w:space="0" w:color="auto"/>
              <w:bottom w:val="single" w:sz="4" w:space="0" w:color="auto"/>
              <w:right w:val="single" w:sz="4" w:space="0" w:color="auto"/>
            </w:tcBorders>
          </w:tcPr>
          <w:p w:rsidR="00E13B65" w:rsidRPr="00A242C6" w:rsidRDefault="00E13B65" w:rsidP="002A5ED2">
            <w:pPr>
              <w:rPr>
                <w:sz w:val="20"/>
                <w:szCs w:val="20"/>
              </w:rPr>
            </w:pPr>
            <w:r w:rsidRPr="00A242C6">
              <w:rPr>
                <w:sz w:val="20"/>
                <w:szCs w:val="20"/>
              </w:rPr>
              <w:t xml:space="preserve">5.1.Соответствие нормам </w:t>
            </w:r>
            <w:proofErr w:type="spellStart"/>
            <w:r w:rsidRPr="00A242C6">
              <w:rPr>
                <w:sz w:val="20"/>
                <w:szCs w:val="20"/>
              </w:rPr>
              <w:t>СанПиНа</w:t>
            </w:r>
            <w:proofErr w:type="spellEnd"/>
          </w:p>
        </w:tc>
        <w:tc>
          <w:tcPr>
            <w:tcW w:w="1210" w:type="dxa"/>
            <w:tcBorders>
              <w:top w:val="single" w:sz="4" w:space="0" w:color="auto"/>
              <w:left w:val="single" w:sz="4" w:space="0" w:color="auto"/>
              <w:bottom w:val="single" w:sz="4" w:space="0" w:color="auto"/>
              <w:right w:val="single" w:sz="4" w:space="0" w:color="auto"/>
            </w:tcBorders>
          </w:tcPr>
          <w:p w:rsidR="00E13B65" w:rsidRPr="00A242C6" w:rsidRDefault="00E13B65" w:rsidP="002A5ED2">
            <w:pPr>
              <w:pStyle w:val="aa"/>
              <w:jc w:val="center"/>
              <w:rPr>
                <w:rFonts w:ascii="Times New Roman" w:hAnsi="Times New Roman"/>
                <w:b/>
                <w:sz w:val="20"/>
                <w:szCs w:val="20"/>
              </w:rPr>
            </w:pPr>
          </w:p>
        </w:tc>
        <w:tc>
          <w:tcPr>
            <w:tcW w:w="1351" w:type="dxa"/>
            <w:tcBorders>
              <w:top w:val="single" w:sz="4" w:space="0" w:color="auto"/>
              <w:left w:val="single" w:sz="4" w:space="0" w:color="auto"/>
              <w:bottom w:val="single" w:sz="4" w:space="0" w:color="auto"/>
              <w:right w:val="single" w:sz="4" w:space="0" w:color="auto"/>
            </w:tcBorders>
          </w:tcPr>
          <w:p w:rsidR="00E13B65" w:rsidRPr="00A242C6" w:rsidRDefault="00E13B65" w:rsidP="002A5ED2">
            <w:pPr>
              <w:pStyle w:val="aa"/>
              <w:jc w:val="center"/>
              <w:rPr>
                <w:rFonts w:ascii="Times New Roman" w:hAnsi="Times New Roman"/>
                <w:sz w:val="20"/>
                <w:szCs w:val="20"/>
              </w:rPr>
            </w:pPr>
            <w:r w:rsidRPr="00A242C6">
              <w:rPr>
                <w:rFonts w:ascii="Times New Roman" w:hAnsi="Times New Roman"/>
                <w:sz w:val="20"/>
                <w:szCs w:val="20"/>
              </w:rPr>
              <w:t>уст</w:t>
            </w:r>
            <w:proofErr w:type="gramStart"/>
            <w:r w:rsidRPr="00A242C6">
              <w:rPr>
                <w:rFonts w:ascii="Times New Roman" w:hAnsi="Times New Roman"/>
                <w:sz w:val="20"/>
                <w:szCs w:val="20"/>
              </w:rPr>
              <w:t>.</w:t>
            </w:r>
            <w:proofErr w:type="gramEnd"/>
            <w:r w:rsidRPr="00A242C6">
              <w:rPr>
                <w:rFonts w:ascii="Times New Roman" w:hAnsi="Times New Roman"/>
                <w:sz w:val="20"/>
                <w:szCs w:val="20"/>
              </w:rPr>
              <w:t xml:space="preserve"> </w:t>
            </w:r>
            <w:proofErr w:type="gramStart"/>
            <w:r w:rsidRPr="00A242C6">
              <w:rPr>
                <w:rFonts w:ascii="Times New Roman" w:hAnsi="Times New Roman"/>
                <w:sz w:val="20"/>
                <w:szCs w:val="20"/>
              </w:rPr>
              <w:t>н</w:t>
            </w:r>
            <w:proofErr w:type="gramEnd"/>
            <w:r w:rsidRPr="00A242C6">
              <w:rPr>
                <w:rFonts w:ascii="Times New Roman" w:hAnsi="Times New Roman"/>
                <w:sz w:val="20"/>
                <w:szCs w:val="20"/>
              </w:rPr>
              <w:t>ормы</w:t>
            </w:r>
          </w:p>
        </w:tc>
      </w:tr>
      <w:tr w:rsidR="00E13B65" w:rsidRPr="00A242C6" w:rsidTr="002A5ED2">
        <w:trPr>
          <w:jc w:val="center"/>
        </w:trPr>
        <w:tc>
          <w:tcPr>
            <w:tcW w:w="2557" w:type="dxa"/>
            <w:vMerge/>
            <w:tcBorders>
              <w:top w:val="single" w:sz="4" w:space="0" w:color="auto"/>
              <w:left w:val="single" w:sz="4" w:space="0" w:color="auto"/>
              <w:bottom w:val="single" w:sz="4" w:space="0" w:color="auto"/>
              <w:right w:val="single" w:sz="4" w:space="0" w:color="auto"/>
            </w:tcBorders>
            <w:vAlign w:val="center"/>
          </w:tcPr>
          <w:p w:rsidR="00E13B65" w:rsidRPr="00A242C6" w:rsidRDefault="00E13B65" w:rsidP="002A5ED2">
            <w:pPr>
              <w:rPr>
                <w:b/>
                <w:sz w:val="20"/>
                <w:szCs w:val="20"/>
              </w:rPr>
            </w:pPr>
          </w:p>
        </w:tc>
        <w:tc>
          <w:tcPr>
            <w:tcW w:w="4290" w:type="dxa"/>
            <w:tcBorders>
              <w:top w:val="single" w:sz="4" w:space="0" w:color="auto"/>
              <w:left w:val="single" w:sz="4" w:space="0" w:color="auto"/>
              <w:bottom w:val="single" w:sz="4" w:space="0" w:color="auto"/>
              <w:right w:val="single" w:sz="4" w:space="0" w:color="auto"/>
            </w:tcBorders>
          </w:tcPr>
          <w:p w:rsidR="00E13B65" w:rsidRPr="00A242C6" w:rsidRDefault="00E13B65" w:rsidP="002A5ED2">
            <w:pPr>
              <w:rPr>
                <w:sz w:val="20"/>
                <w:szCs w:val="20"/>
              </w:rPr>
            </w:pPr>
            <w:r w:rsidRPr="00A242C6">
              <w:rPr>
                <w:sz w:val="20"/>
                <w:szCs w:val="20"/>
              </w:rPr>
              <w:t xml:space="preserve">5.2. Соответствие установленным нормам  ПДК, ПДС </w:t>
            </w:r>
          </w:p>
        </w:tc>
        <w:tc>
          <w:tcPr>
            <w:tcW w:w="1210" w:type="dxa"/>
            <w:tcBorders>
              <w:top w:val="single" w:sz="4" w:space="0" w:color="auto"/>
              <w:left w:val="single" w:sz="4" w:space="0" w:color="auto"/>
              <w:bottom w:val="single" w:sz="4" w:space="0" w:color="auto"/>
              <w:right w:val="single" w:sz="4" w:space="0" w:color="auto"/>
            </w:tcBorders>
          </w:tcPr>
          <w:p w:rsidR="00E13B65" w:rsidRPr="00A242C6" w:rsidRDefault="00E13B65" w:rsidP="002A5ED2">
            <w:pPr>
              <w:pStyle w:val="aa"/>
              <w:jc w:val="center"/>
              <w:rPr>
                <w:rFonts w:ascii="Times New Roman" w:hAnsi="Times New Roman"/>
                <w:sz w:val="20"/>
                <w:szCs w:val="20"/>
              </w:rPr>
            </w:pPr>
            <w:r w:rsidRPr="00A242C6">
              <w:rPr>
                <w:rFonts w:ascii="Times New Roman" w:hAnsi="Times New Roman"/>
                <w:sz w:val="20"/>
                <w:szCs w:val="20"/>
              </w:rPr>
              <w:t>%</w:t>
            </w:r>
          </w:p>
        </w:tc>
        <w:tc>
          <w:tcPr>
            <w:tcW w:w="1351" w:type="dxa"/>
            <w:tcBorders>
              <w:top w:val="single" w:sz="4" w:space="0" w:color="auto"/>
              <w:left w:val="single" w:sz="4" w:space="0" w:color="auto"/>
              <w:bottom w:val="single" w:sz="4" w:space="0" w:color="auto"/>
              <w:right w:val="single" w:sz="4" w:space="0" w:color="auto"/>
            </w:tcBorders>
          </w:tcPr>
          <w:p w:rsidR="00E13B65" w:rsidRPr="00A242C6" w:rsidRDefault="00E13B65" w:rsidP="002A5ED2">
            <w:pPr>
              <w:pStyle w:val="aa"/>
              <w:jc w:val="center"/>
              <w:rPr>
                <w:rFonts w:ascii="Times New Roman" w:hAnsi="Times New Roman"/>
                <w:sz w:val="20"/>
                <w:szCs w:val="20"/>
              </w:rPr>
            </w:pPr>
            <w:proofErr w:type="spellStart"/>
            <w:r w:rsidRPr="00A242C6">
              <w:rPr>
                <w:rFonts w:ascii="Times New Roman" w:hAnsi="Times New Roman"/>
                <w:sz w:val="20"/>
                <w:szCs w:val="20"/>
              </w:rPr>
              <w:t>уст</w:t>
            </w:r>
            <w:proofErr w:type="gramStart"/>
            <w:r w:rsidRPr="00A242C6">
              <w:rPr>
                <w:rFonts w:ascii="Times New Roman" w:hAnsi="Times New Roman"/>
                <w:sz w:val="20"/>
                <w:szCs w:val="20"/>
              </w:rPr>
              <w:t>.н</w:t>
            </w:r>
            <w:proofErr w:type="gramEnd"/>
            <w:r w:rsidRPr="00A242C6">
              <w:rPr>
                <w:rFonts w:ascii="Times New Roman" w:hAnsi="Times New Roman"/>
                <w:sz w:val="20"/>
                <w:szCs w:val="20"/>
              </w:rPr>
              <w:t>ормы</w:t>
            </w:r>
            <w:proofErr w:type="spellEnd"/>
          </w:p>
        </w:tc>
      </w:tr>
      <w:tr w:rsidR="00E13B65" w:rsidRPr="00A242C6" w:rsidTr="002A5ED2">
        <w:trPr>
          <w:jc w:val="center"/>
        </w:trPr>
        <w:tc>
          <w:tcPr>
            <w:tcW w:w="2557" w:type="dxa"/>
            <w:vMerge/>
            <w:tcBorders>
              <w:top w:val="single" w:sz="4" w:space="0" w:color="auto"/>
              <w:left w:val="single" w:sz="4" w:space="0" w:color="auto"/>
              <w:bottom w:val="single" w:sz="4" w:space="0" w:color="auto"/>
              <w:right w:val="single" w:sz="4" w:space="0" w:color="auto"/>
            </w:tcBorders>
            <w:vAlign w:val="center"/>
          </w:tcPr>
          <w:p w:rsidR="00E13B65" w:rsidRPr="00A242C6" w:rsidRDefault="00E13B65" w:rsidP="002A5ED2">
            <w:pPr>
              <w:rPr>
                <w:b/>
                <w:sz w:val="20"/>
                <w:szCs w:val="20"/>
              </w:rPr>
            </w:pPr>
          </w:p>
        </w:tc>
        <w:tc>
          <w:tcPr>
            <w:tcW w:w="4290" w:type="dxa"/>
            <w:tcBorders>
              <w:top w:val="single" w:sz="4" w:space="0" w:color="auto"/>
              <w:left w:val="single" w:sz="4" w:space="0" w:color="auto"/>
              <w:bottom w:val="single" w:sz="4" w:space="0" w:color="auto"/>
              <w:right w:val="single" w:sz="4" w:space="0" w:color="auto"/>
            </w:tcBorders>
            <w:vAlign w:val="center"/>
          </w:tcPr>
          <w:p w:rsidR="00E13B65" w:rsidRPr="00A242C6" w:rsidRDefault="00E13B65" w:rsidP="002A5ED2">
            <w:pPr>
              <w:jc w:val="both"/>
              <w:rPr>
                <w:sz w:val="20"/>
                <w:szCs w:val="20"/>
              </w:rPr>
            </w:pPr>
            <w:r w:rsidRPr="00A242C6">
              <w:rPr>
                <w:sz w:val="20"/>
                <w:szCs w:val="20"/>
              </w:rPr>
              <w:t>5.3. Количество претензий по качеству питьевой воды со стороны надзорных органов</w:t>
            </w:r>
          </w:p>
        </w:tc>
        <w:tc>
          <w:tcPr>
            <w:tcW w:w="1210" w:type="dxa"/>
            <w:tcBorders>
              <w:top w:val="single" w:sz="4" w:space="0" w:color="auto"/>
              <w:left w:val="single" w:sz="4" w:space="0" w:color="auto"/>
              <w:bottom w:val="single" w:sz="4" w:space="0" w:color="auto"/>
              <w:right w:val="single" w:sz="4" w:space="0" w:color="auto"/>
            </w:tcBorders>
          </w:tcPr>
          <w:p w:rsidR="00E13B65" w:rsidRPr="00A242C6" w:rsidRDefault="00E13B65" w:rsidP="002A5ED2">
            <w:pPr>
              <w:pStyle w:val="aa"/>
              <w:jc w:val="center"/>
              <w:rPr>
                <w:rFonts w:ascii="Times New Roman" w:hAnsi="Times New Roman"/>
                <w:sz w:val="20"/>
                <w:szCs w:val="20"/>
              </w:rPr>
            </w:pPr>
          </w:p>
        </w:tc>
        <w:tc>
          <w:tcPr>
            <w:tcW w:w="1351" w:type="dxa"/>
            <w:tcBorders>
              <w:top w:val="single" w:sz="4" w:space="0" w:color="auto"/>
              <w:left w:val="single" w:sz="4" w:space="0" w:color="auto"/>
              <w:bottom w:val="single" w:sz="4" w:space="0" w:color="auto"/>
              <w:right w:val="single" w:sz="4" w:space="0" w:color="auto"/>
            </w:tcBorders>
          </w:tcPr>
          <w:p w:rsidR="00E13B65" w:rsidRPr="00A242C6" w:rsidRDefault="00E13B65" w:rsidP="002A5ED2">
            <w:pPr>
              <w:pStyle w:val="aa"/>
              <w:jc w:val="center"/>
              <w:rPr>
                <w:rFonts w:ascii="Times New Roman" w:hAnsi="Times New Roman"/>
                <w:sz w:val="20"/>
                <w:szCs w:val="20"/>
              </w:rPr>
            </w:pPr>
          </w:p>
        </w:tc>
      </w:tr>
      <w:tr w:rsidR="00E13B65" w:rsidRPr="00A242C6" w:rsidTr="002A5ED2">
        <w:trPr>
          <w:jc w:val="center"/>
        </w:trPr>
        <w:tc>
          <w:tcPr>
            <w:tcW w:w="2557" w:type="dxa"/>
            <w:vMerge/>
            <w:tcBorders>
              <w:top w:val="single" w:sz="4" w:space="0" w:color="auto"/>
              <w:left w:val="single" w:sz="4" w:space="0" w:color="auto"/>
              <w:bottom w:val="single" w:sz="4" w:space="0" w:color="auto"/>
              <w:right w:val="single" w:sz="4" w:space="0" w:color="auto"/>
            </w:tcBorders>
            <w:vAlign w:val="center"/>
          </w:tcPr>
          <w:p w:rsidR="00E13B65" w:rsidRPr="00A242C6" w:rsidRDefault="00E13B65" w:rsidP="002A5ED2">
            <w:pPr>
              <w:rPr>
                <w:b/>
                <w:sz w:val="20"/>
                <w:szCs w:val="20"/>
              </w:rPr>
            </w:pPr>
          </w:p>
        </w:tc>
        <w:tc>
          <w:tcPr>
            <w:tcW w:w="4290" w:type="dxa"/>
            <w:tcBorders>
              <w:top w:val="single" w:sz="4" w:space="0" w:color="auto"/>
              <w:left w:val="single" w:sz="4" w:space="0" w:color="auto"/>
              <w:bottom w:val="single" w:sz="4" w:space="0" w:color="auto"/>
              <w:right w:val="single" w:sz="4" w:space="0" w:color="auto"/>
            </w:tcBorders>
            <w:vAlign w:val="center"/>
          </w:tcPr>
          <w:p w:rsidR="00E13B65" w:rsidRPr="00A242C6" w:rsidRDefault="00E13B65" w:rsidP="002A5ED2">
            <w:pPr>
              <w:jc w:val="both"/>
              <w:rPr>
                <w:sz w:val="20"/>
                <w:szCs w:val="20"/>
              </w:rPr>
            </w:pPr>
            <w:r w:rsidRPr="00A242C6">
              <w:rPr>
                <w:sz w:val="20"/>
                <w:szCs w:val="20"/>
              </w:rPr>
              <w:t>5.4. Количество аварий, приведших к неблагоприятным экологическим последствиям</w:t>
            </w:r>
          </w:p>
        </w:tc>
        <w:tc>
          <w:tcPr>
            <w:tcW w:w="1210" w:type="dxa"/>
            <w:tcBorders>
              <w:top w:val="single" w:sz="4" w:space="0" w:color="auto"/>
              <w:left w:val="single" w:sz="4" w:space="0" w:color="auto"/>
              <w:bottom w:val="single" w:sz="4" w:space="0" w:color="auto"/>
              <w:right w:val="single" w:sz="4" w:space="0" w:color="auto"/>
            </w:tcBorders>
          </w:tcPr>
          <w:p w:rsidR="00E13B65" w:rsidRPr="00A242C6" w:rsidRDefault="00E13B65" w:rsidP="002A5ED2">
            <w:pPr>
              <w:pStyle w:val="aa"/>
              <w:jc w:val="center"/>
              <w:rPr>
                <w:rFonts w:ascii="Times New Roman" w:hAnsi="Times New Roman"/>
                <w:sz w:val="20"/>
                <w:szCs w:val="20"/>
              </w:rPr>
            </w:pPr>
          </w:p>
        </w:tc>
        <w:tc>
          <w:tcPr>
            <w:tcW w:w="1351" w:type="dxa"/>
            <w:tcBorders>
              <w:top w:val="single" w:sz="4" w:space="0" w:color="auto"/>
              <w:left w:val="single" w:sz="4" w:space="0" w:color="auto"/>
              <w:bottom w:val="single" w:sz="4" w:space="0" w:color="auto"/>
              <w:right w:val="single" w:sz="4" w:space="0" w:color="auto"/>
            </w:tcBorders>
          </w:tcPr>
          <w:p w:rsidR="00E13B65" w:rsidRPr="00A242C6" w:rsidRDefault="00E13B65" w:rsidP="002A5ED2">
            <w:pPr>
              <w:pStyle w:val="aa"/>
              <w:jc w:val="center"/>
              <w:rPr>
                <w:rFonts w:ascii="Times New Roman" w:hAnsi="Times New Roman"/>
                <w:sz w:val="20"/>
                <w:szCs w:val="20"/>
              </w:rPr>
            </w:pPr>
          </w:p>
        </w:tc>
      </w:tr>
    </w:tbl>
    <w:p w:rsidR="00E13B65" w:rsidRDefault="00E13B65" w:rsidP="00E13B65">
      <w:pPr>
        <w:pStyle w:val="aa"/>
        <w:widowControl w:val="0"/>
        <w:ind w:firstLine="708"/>
        <w:jc w:val="both"/>
        <w:rPr>
          <w:rFonts w:ascii="Times New Roman" w:hAnsi="Times New Roman"/>
          <w:sz w:val="28"/>
          <w:szCs w:val="28"/>
        </w:rPr>
      </w:pPr>
    </w:p>
    <w:p w:rsidR="00E13B65" w:rsidRDefault="00E13B65" w:rsidP="00E13B65">
      <w:pPr>
        <w:pStyle w:val="aa"/>
        <w:widowControl w:val="0"/>
        <w:ind w:firstLine="708"/>
        <w:jc w:val="both"/>
        <w:rPr>
          <w:rFonts w:ascii="Times New Roman" w:hAnsi="Times New Roman"/>
          <w:sz w:val="28"/>
          <w:szCs w:val="28"/>
        </w:rPr>
      </w:pPr>
      <w:r>
        <w:rPr>
          <w:rFonts w:ascii="Times New Roman" w:hAnsi="Times New Roman"/>
          <w:sz w:val="28"/>
          <w:szCs w:val="28"/>
        </w:rPr>
        <w:t>При формировании инвестиционных проектов необходимо производить анализ всех целевых показателей с последующим отбором тех, которые наиболее полно характеризуют каждое из мероприятий.</w:t>
      </w:r>
    </w:p>
    <w:p w:rsidR="00E13B65" w:rsidRDefault="00E13B65" w:rsidP="00E13B65">
      <w:pPr>
        <w:pStyle w:val="aa"/>
        <w:widowControl w:val="0"/>
        <w:ind w:firstLine="708"/>
        <w:jc w:val="both"/>
        <w:rPr>
          <w:rFonts w:ascii="Times New Roman" w:hAnsi="Times New Roman"/>
          <w:sz w:val="28"/>
          <w:szCs w:val="28"/>
        </w:rPr>
      </w:pPr>
    </w:p>
    <w:p w:rsidR="00E13B65" w:rsidRPr="00CF0B65" w:rsidRDefault="00E13B65" w:rsidP="00E13B65">
      <w:pPr>
        <w:pageBreakBefore/>
        <w:jc w:val="center"/>
        <w:outlineLvl w:val="0"/>
        <w:rPr>
          <w:b/>
          <w:sz w:val="28"/>
          <w:szCs w:val="28"/>
        </w:rPr>
      </w:pPr>
      <w:bookmarkStart w:id="59" w:name="_Toc478301560"/>
      <w:r>
        <w:rPr>
          <w:b/>
          <w:sz w:val="28"/>
          <w:szCs w:val="28"/>
        </w:rPr>
        <w:lastRenderedPageBreak/>
        <w:t>5.</w:t>
      </w:r>
      <w:r w:rsidRPr="00CF0B65">
        <w:rPr>
          <w:b/>
          <w:sz w:val="28"/>
          <w:szCs w:val="28"/>
        </w:rPr>
        <w:t xml:space="preserve"> </w:t>
      </w:r>
      <w:r w:rsidRPr="00506815">
        <w:rPr>
          <w:b/>
          <w:sz w:val="32"/>
          <w:szCs w:val="32"/>
        </w:rPr>
        <w:t>Перечень инвестиционных проектов</w:t>
      </w:r>
      <w:bookmarkEnd w:id="59"/>
    </w:p>
    <w:p w:rsidR="00E13B65" w:rsidRPr="002C3362" w:rsidRDefault="00E13B65" w:rsidP="00E13B65">
      <w:pPr>
        <w:rPr>
          <w:sz w:val="28"/>
          <w:szCs w:val="28"/>
        </w:rPr>
      </w:pPr>
    </w:p>
    <w:p w:rsidR="00E13B65" w:rsidRDefault="00E13B65" w:rsidP="00E13B65">
      <w:pPr>
        <w:jc w:val="both"/>
        <w:rPr>
          <w:sz w:val="28"/>
          <w:szCs w:val="28"/>
        </w:rPr>
      </w:pPr>
      <w:r>
        <w:rPr>
          <w:sz w:val="28"/>
          <w:szCs w:val="28"/>
        </w:rPr>
        <w:tab/>
        <w:t xml:space="preserve">В соответствии с методическими рекомендациями в программу комплексного развития систем коммунальной инфраструктуры включаются мероприятия, содержащиеся в соответствующих схемах </w:t>
      </w:r>
      <w:proofErr w:type="spellStart"/>
      <w:r>
        <w:rPr>
          <w:sz w:val="28"/>
          <w:szCs w:val="28"/>
        </w:rPr>
        <w:t>ресурсоснабжения</w:t>
      </w:r>
      <w:proofErr w:type="spellEnd"/>
      <w:r>
        <w:rPr>
          <w:sz w:val="28"/>
          <w:szCs w:val="28"/>
        </w:rPr>
        <w:t xml:space="preserve"> и утвержденных инвестиционных программах организаций коммунального комплекса.</w:t>
      </w:r>
    </w:p>
    <w:p w:rsidR="00E13B65" w:rsidRDefault="00E13B65" w:rsidP="00E13B65">
      <w:pPr>
        <w:jc w:val="both"/>
        <w:rPr>
          <w:sz w:val="28"/>
          <w:szCs w:val="28"/>
        </w:rPr>
      </w:pPr>
      <w:r>
        <w:rPr>
          <w:sz w:val="28"/>
          <w:szCs w:val="28"/>
        </w:rPr>
        <w:tab/>
        <w:t>В таблице № 21 приведен сводный перечень мероприятий по строительству, реконструкции и капитальному ремонту систем коммунальной инфраструктуры, включаемый в программу.</w:t>
      </w:r>
    </w:p>
    <w:p w:rsidR="00E13B65" w:rsidRDefault="00E13B65" w:rsidP="00E13B65">
      <w:pPr>
        <w:jc w:val="both"/>
        <w:rPr>
          <w:sz w:val="28"/>
          <w:szCs w:val="28"/>
        </w:rPr>
      </w:pPr>
    </w:p>
    <w:p w:rsidR="00E13B65" w:rsidRPr="00947568" w:rsidRDefault="00E13B65" w:rsidP="00E13B65">
      <w:pPr>
        <w:jc w:val="right"/>
      </w:pPr>
      <w:r w:rsidRPr="00947568">
        <w:t>Таблица №</w:t>
      </w:r>
      <w:r>
        <w:t xml:space="preserve"> 21</w:t>
      </w:r>
    </w:p>
    <w:p w:rsidR="00E13B65" w:rsidRDefault="00E13B65" w:rsidP="00E13B65">
      <w:pPr>
        <w:jc w:val="center"/>
        <w:rPr>
          <w:b/>
        </w:rPr>
      </w:pPr>
      <w:r w:rsidRPr="00CF0E1A">
        <w:rPr>
          <w:b/>
        </w:rPr>
        <w:t>Перечень мероприятий по строительству, реконструкции и капитальному ремонту систем коммунальной инфраструктуры городского поселения города Лиски</w:t>
      </w:r>
    </w:p>
    <w:p w:rsidR="00E13B65" w:rsidRPr="00CF0E1A" w:rsidRDefault="00E13B65" w:rsidP="00E13B65">
      <w:pPr>
        <w:jc w:val="center"/>
        <w:rPr>
          <w:b/>
        </w:rPr>
      </w:pPr>
    </w:p>
    <w:tbl>
      <w:tblPr>
        <w:tblW w:w="5092" w:type="pct"/>
        <w:tblLayout w:type="fixed"/>
        <w:tblLook w:val="04A0"/>
      </w:tblPr>
      <w:tblGrid>
        <w:gridCol w:w="958"/>
        <w:gridCol w:w="3404"/>
        <w:gridCol w:w="142"/>
        <w:gridCol w:w="41"/>
        <w:gridCol w:w="667"/>
        <w:gridCol w:w="201"/>
        <w:gridCol w:w="651"/>
        <w:gridCol w:w="214"/>
        <w:gridCol w:w="68"/>
        <w:gridCol w:w="567"/>
        <w:gridCol w:w="133"/>
        <w:gridCol w:w="719"/>
        <w:gridCol w:w="47"/>
        <w:gridCol w:w="879"/>
        <w:gridCol w:w="70"/>
        <w:gridCol w:w="986"/>
      </w:tblGrid>
      <w:tr w:rsidR="00E13B65" w:rsidRPr="00A242C6" w:rsidTr="002A5ED2">
        <w:trPr>
          <w:trHeight w:val="315"/>
          <w:tblHeader/>
        </w:trPr>
        <w:tc>
          <w:tcPr>
            <w:tcW w:w="491"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13B65" w:rsidRPr="0076227F" w:rsidRDefault="00E13B65" w:rsidP="002A5ED2">
            <w:pPr>
              <w:jc w:val="center"/>
              <w:rPr>
                <w:sz w:val="20"/>
                <w:szCs w:val="20"/>
              </w:rPr>
            </w:pPr>
            <w:r w:rsidRPr="0076227F">
              <w:rPr>
                <w:sz w:val="20"/>
                <w:szCs w:val="20"/>
              </w:rPr>
              <w:t>№</w:t>
            </w:r>
          </w:p>
        </w:tc>
        <w:tc>
          <w:tcPr>
            <w:tcW w:w="1746"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13B65" w:rsidRPr="0076227F" w:rsidRDefault="00E13B65" w:rsidP="002A5ED2">
            <w:pPr>
              <w:jc w:val="center"/>
              <w:rPr>
                <w:sz w:val="20"/>
                <w:szCs w:val="20"/>
              </w:rPr>
            </w:pPr>
            <w:r w:rsidRPr="0076227F">
              <w:rPr>
                <w:sz w:val="20"/>
                <w:szCs w:val="20"/>
              </w:rPr>
              <w:t>Наименование</w:t>
            </w:r>
          </w:p>
        </w:tc>
        <w:tc>
          <w:tcPr>
            <w:tcW w:w="2762" w:type="pct"/>
            <w:gridSpan w:val="14"/>
            <w:tcBorders>
              <w:top w:val="single" w:sz="4" w:space="0" w:color="auto"/>
              <w:left w:val="nil"/>
              <w:bottom w:val="single" w:sz="4" w:space="0" w:color="auto"/>
              <w:right w:val="single" w:sz="4" w:space="0" w:color="auto"/>
            </w:tcBorders>
            <w:shd w:val="clear" w:color="auto" w:fill="auto"/>
            <w:vAlign w:val="center"/>
            <w:hideMark/>
          </w:tcPr>
          <w:p w:rsidR="00E13B65" w:rsidRPr="0076227F" w:rsidRDefault="00E13B65" w:rsidP="002A5ED2">
            <w:pPr>
              <w:jc w:val="center"/>
              <w:rPr>
                <w:sz w:val="20"/>
                <w:szCs w:val="20"/>
              </w:rPr>
            </w:pPr>
            <w:r w:rsidRPr="0076227F">
              <w:rPr>
                <w:sz w:val="20"/>
                <w:szCs w:val="20"/>
              </w:rPr>
              <w:t>Стоимость, млн. руб.</w:t>
            </w:r>
          </w:p>
        </w:tc>
      </w:tr>
      <w:tr w:rsidR="00E13B65" w:rsidRPr="00A242C6" w:rsidTr="002A5ED2">
        <w:trPr>
          <w:trHeight w:val="630"/>
          <w:tblHeader/>
        </w:trPr>
        <w:tc>
          <w:tcPr>
            <w:tcW w:w="491" w:type="pct"/>
            <w:vMerge/>
            <w:tcBorders>
              <w:top w:val="single" w:sz="4" w:space="0" w:color="auto"/>
              <w:left w:val="single" w:sz="4" w:space="0" w:color="auto"/>
              <w:bottom w:val="single" w:sz="4" w:space="0" w:color="auto"/>
              <w:right w:val="single" w:sz="4" w:space="0" w:color="auto"/>
            </w:tcBorders>
            <w:vAlign w:val="center"/>
            <w:hideMark/>
          </w:tcPr>
          <w:p w:rsidR="00E13B65" w:rsidRPr="0076227F" w:rsidRDefault="00E13B65" w:rsidP="002A5ED2">
            <w:pPr>
              <w:rPr>
                <w:sz w:val="20"/>
                <w:szCs w:val="20"/>
              </w:rPr>
            </w:pPr>
          </w:p>
        </w:tc>
        <w:tc>
          <w:tcPr>
            <w:tcW w:w="1746" w:type="pct"/>
            <w:vMerge/>
            <w:tcBorders>
              <w:top w:val="single" w:sz="4" w:space="0" w:color="auto"/>
              <w:left w:val="single" w:sz="4" w:space="0" w:color="auto"/>
              <w:bottom w:val="single" w:sz="4" w:space="0" w:color="auto"/>
              <w:right w:val="single" w:sz="4" w:space="0" w:color="auto"/>
            </w:tcBorders>
            <w:vAlign w:val="center"/>
            <w:hideMark/>
          </w:tcPr>
          <w:p w:rsidR="00E13B65" w:rsidRPr="0076227F" w:rsidRDefault="00E13B65" w:rsidP="002A5ED2">
            <w:pPr>
              <w:rPr>
                <w:sz w:val="20"/>
                <w:szCs w:val="20"/>
              </w:rPr>
            </w:pPr>
          </w:p>
        </w:tc>
        <w:tc>
          <w:tcPr>
            <w:tcW w:w="436" w:type="pct"/>
            <w:gridSpan w:val="3"/>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jc w:val="center"/>
              <w:rPr>
                <w:sz w:val="20"/>
                <w:szCs w:val="20"/>
              </w:rPr>
            </w:pPr>
            <w:r w:rsidRPr="0076227F">
              <w:rPr>
                <w:sz w:val="20"/>
                <w:szCs w:val="20"/>
              </w:rPr>
              <w:t>2017</w:t>
            </w:r>
            <w:r>
              <w:rPr>
                <w:sz w:val="20"/>
                <w:szCs w:val="20"/>
              </w:rPr>
              <w:t xml:space="preserve"> г.</w:t>
            </w:r>
          </w:p>
        </w:tc>
        <w:tc>
          <w:tcPr>
            <w:tcW w:w="437" w:type="pct"/>
            <w:gridSpan w:val="2"/>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jc w:val="center"/>
              <w:rPr>
                <w:sz w:val="20"/>
                <w:szCs w:val="20"/>
              </w:rPr>
            </w:pPr>
            <w:r w:rsidRPr="0076227F">
              <w:rPr>
                <w:sz w:val="20"/>
                <w:szCs w:val="20"/>
              </w:rPr>
              <w:t>2018</w:t>
            </w:r>
            <w:r>
              <w:rPr>
                <w:sz w:val="20"/>
                <w:szCs w:val="20"/>
              </w:rPr>
              <w:t xml:space="preserve"> г.</w:t>
            </w:r>
          </w:p>
        </w:tc>
        <w:tc>
          <w:tcPr>
            <w:tcW w:w="436" w:type="pct"/>
            <w:gridSpan w:val="3"/>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jc w:val="center"/>
              <w:rPr>
                <w:sz w:val="20"/>
                <w:szCs w:val="20"/>
              </w:rPr>
            </w:pPr>
            <w:r w:rsidRPr="0076227F">
              <w:rPr>
                <w:sz w:val="20"/>
                <w:szCs w:val="20"/>
              </w:rPr>
              <w:t>2019</w:t>
            </w:r>
            <w:r>
              <w:rPr>
                <w:sz w:val="20"/>
                <w:szCs w:val="20"/>
              </w:rPr>
              <w:t xml:space="preserve"> г.</w:t>
            </w:r>
          </w:p>
        </w:tc>
        <w:tc>
          <w:tcPr>
            <w:tcW w:w="437" w:type="pct"/>
            <w:gridSpan w:val="2"/>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jc w:val="center"/>
              <w:rPr>
                <w:sz w:val="20"/>
                <w:szCs w:val="20"/>
              </w:rPr>
            </w:pPr>
            <w:r w:rsidRPr="0076227F">
              <w:rPr>
                <w:sz w:val="20"/>
                <w:szCs w:val="20"/>
              </w:rPr>
              <w:t>2020</w:t>
            </w:r>
            <w:r>
              <w:rPr>
                <w:sz w:val="20"/>
                <w:szCs w:val="20"/>
              </w:rPr>
              <w:t xml:space="preserve"> г.</w:t>
            </w:r>
          </w:p>
        </w:tc>
        <w:tc>
          <w:tcPr>
            <w:tcW w:w="511" w:type="pct"/>
            <w:gridSpan w:val="3"/>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jc w:val="center"/>
              <w:rPr>
                <w:sz w:val="20"/>
                <w:szCs w:val="20"/>
              </w:rPr>
            </w:pPr>
            <w:r w:rsidRPr="0076227F">
              <w:rPr>
                <w:sz w:val="20"/>
                <w:szCs w:val="20"/>
              </w:rPr>
              <w:t>2021-2029</w:t>
            </w:r>
            <w:r>
              <w:rPr>
                <w:sz w:val="20"/>
                <w:szCs w:val="20"/>
              </w:rPr>
              <w:t xml:space="preserve"> г.г.</w:t>
            </w:r>
          </w:p>
        </w:tc>
        <w:tc>
          <w:tcPr>
            <w:tcW w:w="506" w:type="pct"/>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jc w:val="center"/>
              <w:rPr>
                <w:sz w:val="20"/>
                <w:szCs w:val="20"/>
              </w:rPr>
            </w:pPr>
            <w:r w:rsidRPr="0076227F">
              <w:rPr>
                <w:sz w:val="20"/>
                <w:szCs w:val="20"/>
              </w:rPr>
              <w:t>ИТОГО</w:t>
            </w:r>
          </w:p>
        </w:tc>
      </w:tr>
      <w:tr w:rsidR="00E13B65" w:rsidRPr="00A242C6" w:rsidTr="002A5ED2">
        <w:trPr>
          <w:trHeight w:val="255"/>
        </w:trPr>
        <w:tc>
          <w:tcPr>
            <w:tcW w:w="491" w:type="pct"/>
            <w:tcBorders>
              <w:top w:val="nil"/>
              <w:left w:val="single" w:sz="4" w:space="0" w:color="auto"/>
              <w:bottom w:val="single" w:sz="4" w:space="0" w:color="auto"/>
              <w:right w:val="single" w:sz="4" w:space="0" w:color="auto"/>
            </w:tcBorders>
            <w:shd w:val="clear" w:color="auto" w:fill="auto"/>
            <w:vAlign w:val="center"/>
            <w:hideMark/>
          </w:tcPr>
          <w:p w:rsidR="00E13B65" w:rsidRPr="0076227F" w:rsidRDefault="00E13B65" w:rsidP="002A5ED2">
            <w:pPr>
              <w:jc w:val="center"/>
              <w:rPr>
                <w:b/>
                <w:bCs/>
                <w:sz w:val="20"/>
                <w:szCs w:val="20"/>
              </w:rPr>
            </w:pPr>
            <w:r w:rsidRPr="0076227F">
              <w:rPr>
                <w:b/>
                <w:bCs/>
                <w:sz w:val="20"/>
                <w:szCs w:val="20"/>
              </w:rPr>
              <w:t>1</w:t>
            </w:r>
          </w:p>
        </w:tc>
        <w:tc>
          <w:tcPr>
            <w:tcW w:w="4509" w:type="pct"/>
            <w:gridSpan w:val="15"/>
            <w:tcBorders>
              <w:top w:val="single" w:sz="4" w:space="0" w:color="auto"/>
              <w:left w:val="nil"/>
              <w:bottom w:val="single" w:sz="4" w:space="0" w:color="auto"/>
              <w:right w:val="single" w:sz="4" w:space="0" w:color="000000"/>
            </w:tcBorders>
            <w:shd w:val="clear" w:color="auto" w:fill="auto"/>
            <w:vAlign w:val="center"/>
            <w:hideMark/>
          </w:tcPr>
          <w:p w:rsidR="00E13B65" w:rsidRPr="0076227F" w:rsidRDefault="00E13B65" w:rsidP="002A5ED2">
            <w:pPr>
              <w:jc w:val="center"/>
              <w:rPr>
                <w:b/>
                <w:bCs/>
                <w:sz w:val="20"/>
                <w:szCs w:val="20"/>
              </w:rPr>
            </w:pPr>
            <w:r w:rsidRPr="0076227F">
              <w:rPr>
                <w:b/>
                <w:bCs/>
                <w:sz w:val="20"/>
                <w:szCs w:val="20"/>
              </w:rPr>
              <w:t>Водоснабжение</w:t>
            </w:r>
          </w:p>
        </w:tc>
      </w:tr>
      <w:tr w:rsidR="00E13B65" w:rsidRPr="00A242C6" w:rsidTr="002A5ED2">
        <w:trPr>
          <w:trHeight w:val="255"/>
        </w:trPr>
        <w:tc>
          <w:tcPr>
            <w:tcW w:w="491" w:type="pct"/>
            <w:tcBorders>
              <w:top w:val="nil"/>
              <w:left w:val="single" w:sz="4" w:space="0" w:color="auto"/>
              <w:bottom w:val="single" w:sz="4" w:space="0" w:color="auto"/>
              <w:right w:val="single" w:sz="4" w:space="0" w:color="auto"/>
            </w:tcBorders>
            <w:shd w:val="clear" w:color="auto" w:fill="auto"/>
            <w:vAlign w:val="center"/>
            <w:hideMark/>
          </w:tcPr>
          <w:p w:rsidR="00E13B65" w:rsidRPr="0076227F" w:rsidRDefault="00E13B65" w:rsidP="002A5ED2">
            <w:pPr>
              <w:jc w:val="center"/>
              <w:rPr>
                <w:sz w:val="20"/>
                <w:szCs w:val="20"/>
              </w:rPr>
            </w:pPr>
            <w:r w:rsidRPr="0076227F">
              <w:rPr>
                <w:sz w:val="20"/>
                <w:szCs w:val="20"/>
              </w:rPr>
              <w:t>1.1</w:t>
            </w:r>
          </w:p>
        </w:tc>
        <w:tc>
          <w:tcPr>
            <w:tcW w:w="1746" w:type="pct"/>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rPr>
                <w:sz w:val="20"/>
                <w:szCs w:val="20"/>
              </w:rPr>
            </w:pPr>
            <w:r w:rsidRPr="0076227F">
              <w:rPr>
                <w:sz w:val="20"/>
                <w:szCs w:val="20"/>
              </w:rPr>
              <w:t>Строительство нового водозабора х. Никольский</w:t>
            </w:r>
          </w:p>
        </w:tc>
        <w:tc>
          <w:tcPr>
            <w:tcW w:w="436" w:type="pct"/>
            <w:gridSpan w:val="3"/>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jc w:val="right"/>
              <w:rPr>
                <w:sz w:val="20"/>
                <w:szCs w:val="20"/>
              </w:rPr>
            </w:pPr>
            <w:r w:rsidRPr="0076227F">
              <w:rPr>
                <w:sz w:val="20"/>
                <w:szCs w:val="20"/>
              </w:rPr>
              <w:t>24.400</w:t>
            </w:r>
          </w:p>
        </w:tc>
        <w:tc>
          <w:tcPr>
            <w:tcW w:w="437" w:type="pct"/>
            <w:gridSpan w:val="2"/>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rPr>
                <w:sz w:val="20"/>
                <w:szCs w:val="20"/>
              </w:rPr>
            </w:pPr>
            <w:r w:rsidRPr="0076227F">
              <w:rPr>
                <w:sz w:val="20"/>
                <w:szCs w:val="20"/>
              </w:rPr>
              <w:t> </w:t>
            </w:r>
          </w:p>
        </w:tc>
        <w:tc>
          <w:tcPr>
            <w:tcW w:w="436" w:type="pct"/>
            <w:gridSpan w:val="3"/>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rPr>
                <w:sz w:val="20"/>
                <w:szCs w:val="20"/>
              </w:rPr>
            </w:pPr>
            <w:r w:rsidRPr="0076227F">
              <w:rPr>
                <w:sz w:val="20"/>
                <w:szCs w:val="20"/>
              </w:rPr>
              <w:t> </w:t>
            </w:r>
          </w:p>
        </w:tc>
        <w:tc>
          <w:tcPr>
            <w:tcW w:w="461" w:type="pct"/>
            <w:gridSpan w:val="3"/>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rPr>
                <w:sz w:val="20"/>
                <w:szCs w:val="20"/>
              </w:rPr>
            </w:pPr>
            <w:r w:rsidRPr="0076227F">
              <w:rPr>
                <w:sz w:val="20"/>
                <w:szCs w:val="20"/>
              </w:rPr>
              <w:t> </w:t>
            </w:r>
          </w:p>
        </w:tc>
        <w:tc>
          <w:tcPr>
            <w:tcW w:w="487" w:type="pct"/>
            <w:gridSpan w:val="2"/>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jc w:val="center"/>
              <w:rPr>
                <w:sz w:val="20"/>
                <w:szCs w:val="20"/>
              </w:rPr>
            </w:pPr>
            <w:r w:rsidRPr="0076227F">
              <w:rPr>
                <w:sz w:val="20"/>
                <w:szCs w:val="20"/>
              </w:rPr>
              <w:t> </w:t>
            </w:r>
          </w:p>
        </w:tc>
        <w:tc>
          <w:tcPr>
            <w:tcW w:w="506" w:type="pct"/>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jc w:val="center"/>
              <w:rPr>
                <w:sz w:val="20"/>
                <w:szCs w:val="20"/>
              </w:rPr>
            </w:pPr>
            <w:r w:rsidRPr="0076227F">
              <w:rPr>
                <w:sz w:val="20"/>
                <w:szCs w:val="20"/>
              </w:rPr>
              <w:t>24.400</w:t>
            </w:r>
          </w:p>
        </w:tc>
      </w:tr>
      <w:tr w:rsidR="00E13B65" w:rsidRPr="00A242C6" w:rsidTr="002A5ED2">
        <w:trPr>
          <w:trHeight w:val="543"/>
        </w:trPr>
        <w:tc>
          <w:tcPr>
            <w:tcW w:w="491" w:type="pct"/>
            <w:tcBorders>
              <w:top w:val="nil"/>
              <w:left w:val="single" w:sz="4" w:space="0" w:color="auto"/>
              <w:bottom w:val="single" w:sz="4" w:space="0" w:color="auto"/>
              <w:right w:val="single" w:sz="4" w:space="0" w:color="auto"/>
            </w:tcBorders>
            <w:shd w:val="clear" w:color="auto" w:fill="auto"/>
            <w:vAlign w:val="center"/>
            <w:hideMark/>
          </w:tcPr>
          <w:p w:rsidR="00E13B65" w:rsidRPr="0076227F" w:rsidRDefault="00E13B65" w:rsidP="002A5ED2">
            <w:pPr>
              <w:jc w:val="center"/>
              <w:rPr>
                <w:sz w:val="20"/>
                <w:szCs w:val="20"/>
              </w:rPr>
            </w:pPr>
            <w:r w:rsidRPr="0076227F">
              <w:rPr>
                <w:sz w:val="20"/>
                <w:szCs w:val="20"/>
              </w:rPr>
              <w:t>1.2</w:t>
            </w:r>
          </w:p>
        </w:tc>
        <w:tc>
          <w:tcPr>
            <w:tcW w:w="1746" w:type="pct"/>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rPr>
                <w:sz w:val="20"/>
                <w:szCs w:val="20"/>
              </w:rPr>
            </w:pPr>
            <w:r w:rsidRPr="0076227F">
              <w:rPr>
                <w:sz w:val="20"/>
                <w:szCs w:val="20"/>
              </w:rPr>
              <w:t>Строительство станций очистки питьевой воды</w:t>
            </w:r>
          </w:p>
        </w:tc>
        <w:tc>
          <w:tcPr>
            <w:tcW w:w="436" w:type="pct"/>
            <w:gridSpan w:val="3"/>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rPr>
                <w:sz w:val="20"/>
                <w:szCs w:val="20"/>
              </w:rPr>
            </w:pPr>
            <w:r w:rsidRPr="0076227F">
              <w:rPr>
                <w:sz w:val="20"/>
                <w:szCs w:val="20"/>
              </w:rPr>
              <w:t> </w:t>
            </w:r>
          </w:p>
        </w:tc>
        <w:tc>
          <w:tcPr>
            <w:tcW w:w="437" w:type="pct"/>
            <w:gridSpan w:val="2"/>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rPr>
                <w:sz w:val="20"/>
                <w:szCs w:val="20"/>
              </w:rPr>
            </w:pPr>
            <w:r w:rsidRPr="0076227F">
              <w:rPr>
                <w:sz w:val="20"/>
                <w:szCs w:val="20"/>
              </w:rPr>
              <w:t> </w:t>
            </w:r>
          </w:p>
        </w:tc>
        <w:tc>
          <w:tcPr>
            <w:tcW w:w="436" w:type="pct"/>
            <w:gridSpan w:val="3"/>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rPr>
                <w:sz w:val="20"/>
                <w:szCs w:val="20"/>
              </w:rPr>
            </w:pPr>
            <w:r w:rsidRPr="0076227F">
              <w:rPr>
                <w:sz w:val="20"/>
                <w:szCs w:val="20"/>
              </w:rPr>
              <w:t> </w:t>
            </w:r>
          </w:p>
        </w:tc>
        <w:tc>
          <w:tcPr>
            <w:tcW w:w="461" w:type="pct"/>
            <w:gridSpan w:val="3"/>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jc w:val="right"/>
              <w:rPr>
                <w:sz w:val="20"/>
                <w:szCs w:val="20"/>
              </w:rPr>
            </w:pPr>
            <w:r w:rsidRPr="0076227F">
              <w:rPr>
                <w:sz w:val="20"/>
                <w:szCs w:val="20"/>
              </w:rPr>
              <w:t>10.000</w:t>
            </w:r>
          </w:p>
        </w:tc>
        <w:tc>
          <w:tcPr>
            <w:tcW w:w="487" w:type="pct"/>
            <w:gridSpan w:val="2"/>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jc w:val="center"/>
              <w:rPr>
                <w:sz w:val="20"/>
                <w:szCs w:val="20"/>
              </w:rPr>
            </w:pPr>
            <w:r w:rsidRPr="0076227F">
              <w:rPr>
                <w:sz w:val="20"/>
                <w:szCs w:val="20"/>
              </w:rPr>
              <w:t>60.000</w:t>
            </w:r>
          </w:p>
        </w:tc>
        <w:tc>
          <w:tcPr>
            <w:tcW w:w="506" w:type="pct"/>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jc w:val="center"/>
              <w:rPr>
                <w:sz w:val="20"/>
                <w:szCs w:val="20"/>
              </w:rPr>
            </w:pPr>
            <w:r w:rsidRPr="0076227F">
              <w:rPr>
                <w:sz w:val="20"/>
                <w:szCs w:val="20"/>
              </w:rPr>
              <w:t>70.000</w:t>
            </w:r>
          </w:p>
        </w:tc>
      </w:tr>
      <w:tr w:rsidR="00E13B65" w:rsidRPr="00A242C6" w:rsidTr="002A5ED2">
        <w:trPr>
          <w:trHeight w:val="255"/>
        </w:trPr>
        <w:tc>
          <w:tcPr>
            <w:tcW w:w="491" w:type="pct"/>
            <w:tcBorders>
              <w:top w:val="nil"/>
              <w:left w:val="single" w:sz="4" w:space="0" w:color="auto"/>
              <w:bottom w:val="single" w:sz="4" w:space="0" w:color="auto"/>
              <w:right w:val="single" w:sz="4" w:space="0" w:color="auto"/>
            </w:tcBorders>
            <w:shd w:val="clear" w:color="auto" w:fill="auto"/>
            <w:vAlign w:val="center"/>
            <w:hideMark/>
          </w:tcPr>
          <w:p w:rsidR="00E13B65" w:rsidRPr="0076227F" w:rsidRDefault="00E13B65" w:rsidP="002A5ED2">
            <w:pPr>
              <w:jc w:val="center"/>
              <w:rPr>
                <w:sz w:val="20"/>
                <w:szCs w:val="20"/>
              </w:rPr>
            </w:pPr>
            <w:r w:rsidRPr="0076227F">
              <w:rPr>
                <w:sz w:val="20"/>
                <w:szCs w:val="20"/>
              </w:rPr>
              <w:t>1.3</w:t>
            </w:r>
          </w:p>
        </w:tc>
        <w:tc>
          <w:tcPr>
            <w:tcW w:w="1746" w:type="pct"/>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rPr>
                <w:sz w:val="20"/>
                <w:szCs w:val="20"/>
              </w:rPr>
            </w:pPr>
            <w:r w:rsidRPr="0076227F">
              <w:rPr>
                <w:sz w:val="20"/>
                <w:szCs w:val="20"/>
              </w:rPr>
              <w:t>Реконструкция насосных групп второго подъёма</w:t>
            </w:r>
          </w:p>
        </w:tc>
        <w:tc>
          <w:tcPr>
            <w:tcW w:w="436" w:type="pct"/>
            <w:gridSpan w:val="3"/>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jc w:val="right"/>
              <w:rPr>
                <w:sz w:val="20"/>
                <w:szCs w:val="20"/>
              </w:rPr>
            </w:pPr>
            <w:r w:rsidRPr="0076227F">
              <w:rPr>
                <w:sz w:val="20"/>
                <w:szCs w:val="20"/>
              </w:rPr>
              <w:t>1.000</w:t>
            </w:r>
          </w:p>
        </w:tc>
        <w:tc>
          <w:tcPr>
            <w:tcW w:w="437" w:type="pct"/>
            <w:gridSpan w:val="2"/>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jc w:val="right"/>
              <w:rPr>
                <w:sz w:val="20"/>
                <w:szCs w:val="20"/>
              </w:rPr>
            </w:pPr>
            <w:r w:rsidRPr="0076227F">
              <w:rPr>
                <w:sz w:val="20"/>
                <w:szCs w:val="20"/>
              </w:rPr>
              <w:t>1.000</w:t>
            </w:r>
          </w:p>
        </w:tc>
        <w:tc>
          <w:tcPr>
            <w:tcW w:w="436" w:type="pct"/>
            <w:gridSpan w:val="3"/>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jc w:val="right"/>
              <w:rPr>
                <w:sz w:val="20"/>
                <w:szCs w:val="20"/>
              </w:rPr>
            </w:pPr>
            <w:r w:rsidRPr="0076227F">
              <w:rPr>
                <w:sz w:val="20"/>
                <w:szCs w:val="20"/>
              </w:rPr>
              <w:t>1.000</w:t>
            </w:r>
          </w:p>
        </w:tc>
        <w:tc>
          <w:tcPr>
            <w:tcW w:w="461" w:type="pct"/>
            <w:gridSpan w:val="3"/>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jc w:val="right"/>
              <w:rPr>
                <w:sz w:val="20"/>
                <w:szCs w:val="20"/>
              </w:rPr>
            </w:pPr>
            <w:r w:rsidRPr="0076227F">
              <w:rPr>
                <w:sz w:val="20"/>
                <w:szCs w:val="20"/>
              </w:rPr>
              <w:t>1.000</w:t>
            </w:r>
          </w:p>
        </w:tc>
        <w:tc>
          <w:tcPr>
            <w:tcW w:w="487" w:type="pct"/>
            <w:gridSpan w:val="2"/>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jc w:val="center"/>
              <w:rPr>
                <w:sz w:val="20"/>
                <w:szCs w:val="20"/>
              </w:rPr>
            </w:pPr>
            <w:r w:rsidRPr="0076227F">
              <w:rPr>
                <w:sz w:val="20"/>
                <w:szCs w:val="20"/>
              </w:rPr>
              <w:t>1.000</w:t>
            </w:r>
          </w:p>
        </w:tc>
        <w:tc>
          <w:tcPr>
            <w:tcW w:w="506" w:type="pct"/>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jc w:val="center"/>
              <w:rPr>
                <w:sz w:val="20"/>
                <w:szCs w:val="20"/>
              </w:rPr>
            </w:pPr>
            <w:r>
              <w:rPr>
                <w:sz w:val="20"/>
                <w:szCs w:val="20"/>
              </w:rPr>
              <w:t>5</w:t>
            </w:r>
            <w:r w:rsidRPr="0076227F">
              <w:rPr>
                <w:sz w:val="20"/>
                <w:szCs w:val="20"/>
              </w:rPr>
              <w:t>.000</w:t>
            </w:r>
          </w:p>
        </w:tc>
      </w:tr>
      <w:tr w:rsidR="00E13B65" w:rsidRPr="00A242C6" w:rsidTr="002A5ED2">
        <w:trPr>
          <w:trHeight w:val="255"/>
        </w:trPr>
        <w:tc>
          <w:tcPr>
            <w:tcW w:w="491" w:type="pct"/>
            <w:tcBorders>
              <w:top w:val="nil"/>
              <w:left w:val="single" w:sz="4" w:space="0" w:color="auto"/>
              <w:bottom w:val="single" w:sz="4" w:space="0" w:color="auto"/>
              <w:right w:val="single" w:sz="4" w:space="0" w:color="auto"/>
            </w:tcBorders>
            <w:shd w:val="clear" w:color="auto" w:fill="auto"/>
            <w:vAlign w:val="center"/>
            <w:hideMark/>
          </w:tcPr>
          <w:p w:rsidR="00E13B65" w:rsidRPr="0076227F" w:rsidRDefault="00E13B65" w:rsidP="002A5ED2">
            <w:pPr>
              <w:jc w:val="center"/>
              <w:rPr>
                <w:sz w:val="20"/>
                <w:szCs w:val="20"/>
              </w:rPr>
            </w:pPr>
            <w:r w:rsidRPr="0076227F">
              <w:rPr>
                <w:sz w:val="20"/>
                <w:szCs w:val="20"/>
              </w:rPr>
              <w:t>1.4</w:t>
            </w:r>
          </w:p>
        </w:tc>
        <w:tc>
          <w:tcPr>
            <w:tcW w:w="1746" w:type="pct"/>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rPr>
                <w:sz w:val="20"/>
                <w:szCs w:val="20"/>
              </w:rPr>
            </w:pPr>
            <w:r w:rsidRPr="0076227F">
              <w:rPr>
                <w:sz w:val="20"/>
                <w:szCs w:val="20"/>
              </w:rPr>
              <w:t>Увеличение мощности водозаборов (бурение новых скважин)</w:t>
            </w:r>
          </w:p>
        </w:tc>
        <w:tc>
          <w:tcPr>
            <w:tcW w:w="436" w:type="pct"/>
            <w:gridSpan w:val="3"/>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jc w:val="right"/>
              <w:rPr>
                <w:sz w:val="20"/>
                <w:szCs w:val="20"/>
              </w:rPr>
            </w:pPr>
            <w:r w:rsidRPr="0076227F">
              <w:rPr>
                <w:sz w:val="20"/>
                <w:szCs w:val="20"/>
              </w:rPr>
              <w:t>1.000</w:t>
            </w:r>
          </w:p>
        </w:tc>
        <w:tc>
          <w:tcPr>
            <w:tcW w:w="437" w:type="pct"/>
            <w:gridSpan w:val="2"/>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jc w:val="right"/>
              <w:rPr>
                <w:sz w:val="20"/>
                <w:szCs w:val="20"/>
              </w:rPr>
            </w:pPr>
            <w:r w:rsidRPr="0076227F">
              <w:rPr>
                <w:sz w:val="20"/>
                <w:szCs w:val="20"/>
              </w:rPr>
              <w:t>1.300</w:t>
            </w:r>
          </w:p>
        </w:tc>
        <w:tc>
          <w:tcPr>
            <w:tcW w:w="436" w:type="pct"/>
            <w:gridSpan w:val="3"/>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jc w:val="right"/>
              <w:rPr>
                <w:sz w:val="20"/>
                <w:szCs w:val="20"/>
              </w:rPr>
            </w:pPr>
            <w:r w:rsidRPr="0076227F">
              <w:rPr>
                <w:sz w:val="20"/>
                <w:szCs w:val="20"/>
              </w:rPr>
              <w:t>1.500</w:t>
            </w:r>
          </w:p>
        </w:tc>
        <w:tc>
          <w:tcPr>
            <w:tcW w:w="461" w:type="pct"/>
            <w:gridSpan w:val="3"/>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jc w:val="right"/>
              <w:rPr>
                <w:sz w:val="20"/>
                <w:szCs w:val="20"/>
              </w:rPr>
            </w:pPr>
            <w:r w:rsidRPr="0076227F">
              <w:rPr>
                <w:sz w:val="20"/>
                <w:szCs w:val="20"/>
              </w:rPr>
              <w:t>1.700</w:t>
            </w:r>
          </w:p>
        </w:tc>
        <w:tc>
          <w:tcPr>
            <w:tcW w:w="487" w:type="pct"/>
            <w:gridSpan w:val="2"/>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jc w:val="center"/>
              <w:rPr>
                <w:sz w:val="20"/>
                <w:szCs w:val="20"/>
              </w:rPr>
            </w:pPr>
            <w:r w:rsidRPr="0076227F">
              <w:rPr>
                <w:sz w:val="20"/>
                <w:szCs w:val="20"/>
              </w:rPr>
              <w:t>19.000</w:t>
            </w:r>
          </w:p>
        </w:tc>
        <w:tc>
          <w:tcPr>
            <w:tcW w:w="506" w:type="pct"/>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jc w:val="center"/>
              <w:rPr>
                <w:sz w:val="20"/>
                <w:szCs w:val="20"/>
              </w:rPr>
            </w:pPr>
            <w:r>
              <w:rPr>
                <w:sz w:val="20"/>
                <w:szCs w:val="20"/>
              </w:rPr>
              <w:t>24</w:t>
            </w:r>
            <w:r w:rsidRPr="0076227F">
              <w:rPr>
                <w:sz w:val="20"/>
                <w:szCs w:val="20"/>
              </w:rPr>
              <w:t>.</w:t>
            </w:r>
            <w:r>
              <w:rPr>
                <w:sz w:val="20"/>
                <w:szCs w:val="20"/>
              </w:rPr>
              <w:t>5</w:t>
            </w:r>
            <w:r w:rsidRPr="0076227F">
              <w:rPr>
                <w:sz w:val="20"/>
                <w:szCs w:val="20"/>
              </w:rPr>
              <w:t>00</w:t>
            </w:r>
          </w:p>
        </w:tc>
      </w:tr>
      <w:tr w:rsidR="00E13B65" w:rsidRPr="00A242C6" w:rsidTr="002A5ED2">
        <w:trPr>
          <w:trHeight w:val="255"/>
        </w:trPr>
        <w:tc>
          <w:tcPr>
            <w:tcW w:w="491" w:type="pct"/>
            <w:tcBorders>
              <w:top w:val="nil"/>
              <w:left w:val="single" w:sz="4" w:space="0" w:color="auto"/>
              <w:bottom w:val="single" w:sz="4" w:space="0" w:color="auto"/>
              <w:right w:val="single" w:sz="4" w:space="0" w:color="auto"/>
            </w:tcBorders>
            <w:shd w:val="clear" w:color="auto" w:fill="auto"/>
            <w:vAlign w:val="center"/>
            <w:hideMark/>
          </w:tcPr>
          <w:p w:rsidR="00E13B65" w:rsidRPr="0076227F" w:rsidRDefault="00E13B65" w:rsidP="002A5ED2">
            <w:pPr>
              <w:jc w:val="center"/>
              <w:rPr>
                <w:sz w:val="20"/>
                <w:szCs w:val="20"/>
              </w:rPr>
            </w:pPr>
            <w:r w:rsidRPr="0076227F">
              <w:rPr>
                <w:sz w:val="20"/>
                <w:szCs w:val="20"/>
              </w:rPr>
              <w:t>1.5</w:t>
            </w:r>
          </w:p>
        </w:tc>
        <w:tc>
          <w:tcPr>
            <w:tcW w:w="1746" w:type="pct"/>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rPr>
                <w:sz w:val="20"/>
                <w:szCs w:val="20"/>
              </w:rPr>
            </w:pPr>
            <w:r w:rsidRPr="0076227F">
              <w:rPr>
                <w:sz w:val="20"/>
                <w:szCs w:val="20"/>
              </w:rPr>
              <w:t xml:space="preserve">Реконструкция сетей водоснабжения с заменой трубопроводов </w:t>
            </w:r>
            <w:proofErr w:type="gramStart"/>
            <w:r w:rsidRPr="0076227F">
              <w:rPr>
                <w:sz w:val="20"/>
                <w:szCs w:val="20"/>
              </w:rPr>
              <w:t>на</w:t>
            </w:r>
            <w:proofErr w:type="gramEnd"/>
            <w:r w:rsidRPr="0076227F">
              <w:rPr>
                <w:sz w:val="20"/>
                <w:szCs w:val="20"/>
              </w:rPr>
              <w:t xml:space="preserve"> полиэтиленовые</w:t>
            </w:r>
          </w:p>
        </w:tc>
        <w:tc>
          <w:tcPr>
            <w:tcW w:w="436" w:type="pct"/>
            <w:gridSpan w:val="3"/>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rPr>
                <w:sz w:val="20"/>
                <w:szCs w:val="20"/>
              </w:rPr>
            </w:pPr>
            <w:r w:rsidRPr="0076227F">
              <w:rPr>
                <w:sz w:val="20"/>
                <w:szCs w:val="20"/>
              </w:rPr>
              <w:t> </w:t>
            </w:r>
          </w:p>
        </w:tc>
        <w:tc>
          <w:tcPr>
            <w:tcW w:w="437" w:type="pct"/>
            <w:gridSpan w:val="2"/>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jc w:val="right"/>
              <w:rPr>
                <w:sz w:val="20"/>
                <w:szCs w:val="20"/>
              </w:rPr>
            </w:pPr>
            <w:r w:rsidRPr="0076227F">
              <w:rPr>
                <w:sz w:val="20"/>
                <w:szCs w:val="20"/>
              </w:rPr>
              <w:t>5.173</w:t>
            </w:r>
          </w:p>
        </w:tc>
        <w:tc>
          <w:tcPr>
            <w:tcW w:w="436" w:type="pct"/>
            <w:gridSpan w:val="3"/>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jc w:val="right"/>
              <w:rPr>
                <w:sz w:val="20"/>
                <w:szCs w:val="20"/>
              </w:rPr>
            </w:pPr>
            <w:r w:rsidRPr="0076227F">
              <w:rPr>
                <w:sz w:val="20"/>
                <w:szCs w:val="20"/>
              </w:rPr>
              <w:t>4.887</w:t>
            </w:r>
          </w:p>
        </w:tc>
        <w:tc>
          <w:tcPr>
            <w:tcW w:w="461" w:type="pct"/>
            <w:gridSpan w:val="3"/>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jc w:val="right"/>
              <w:rPr>
                <w:sz w:val="20"/>
                <w:szCs w:val="20"/>
              </w:rPr>
            </w:pPr>
            <w:r w:rsidRPr="0076227F">
              <w:rPr>
                <w:sz w:val="20"/>
                <w:szCs w:val="20"/>
              </w:rPr>
              <w:t>5.982</w:t>
            </w:r>
          </w:p>
        </w:tc>
        <w:tc>
          <w:tcPr>
            <w:tcW w:w="487" w:type="pct"/>
            <w:gridSpan w:val="2"/>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jc w:val="center"/>
              <w:rPr>
                <w:sz w:val="20"/>
                <w:szCs w:val="20"/>
              </w:rPr>
            </w:pPr>
            <w:r w:rsidRPr="0076227F">
              <w:rPr>
                <w:sz w:val="20"/>
                <w:szCs w:val="20"/>
              </w:rPr>
              <w:t> </w:t>
            </w:r>
          </w:p>
        </w:tc>
        <w:tc>
          <w:tcPr>
            <w:tcW w:w="506" w:type="pct"/>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jc w:val="center"/>
              <w:rPr>
                <w:sz w:val="20"/>
                <w:szCs w:val="20"/>
              </w:rPr>
            </w:pPr>
            <w:r w:rsidRPr="0076227F">
              <w:rPr>
                <w:sz w:val="20"/>
                <w:szCs w:val="20"/>
              </w:rPr>
              <w:t>16.042</w:t>
            </w:r>
          </w:p>
        </w:tc>
      </w:tr>
      <w:tr w:rsidR="00E13B65" w:rsidRPr="00A242C6" w:rsidTr="002A5ED2">
        <w:trPr>
          <w:trHeight w:val="255"/>
        </w:trPr>
        <w:tc>
          <w:tcPr>
            <w:tcW w:w="491" w:type="pct"/>
            <w:tcBorders>
              <w:top w:val="nil"/>
              <w:left w:val="single" w:sz="4" w:space="0" w:color="auto"/>
              <w:bottom w:val="single" w:sz="4" w:space="0" w:color="auto"/>
              <w:right w:val="single" w:sz="4" w:space="0" w:color="auto"/>
            </w:tcBorders>
            <w:shd w:val="clear" w:color="auto" w:fill="auto"/>
            <w:vAlign w:val="center"/>
            <w:hideMark/>
          </w:tcPr>
          <w:p w:rsidR="00E13B65" w:rsidRPr="0076227F" w:rsidRDefault="00E13B65" w:rsidP="002A5ED2">
            <w:pPr>
              <w:jc w:val="center"/>
              <w:rPr>
                <w:sz w:val="20"/>
                <w:szCs w:val="20"/>
              </w:rPr>
            </w:pPr>
            <w:r w:rsidRPr="0076227F">
              <w:rPr>
                <w:sz w:val="20"/>
                <w:szCs w:val="20"/>
              </w:rPr>
              <w:t>1.5.1</w:t>
            </w:r>
          </w:p>
        </w:tc>
        <w:tc>
          <w:tcPr>
            <w:tcW w:w="1746" w:type="pct"/>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rPr>
                <w:sz w:val="20"/>
                <w:szCs w:val="20"/>
              </w:rPr>
            </w:pPr>
            <w:r w:rsidRPr="0076227F">
              <w:rPr>
                <w:sz w:val="20"/>
                <w:szCs w:val="20"/>
              </w:rPr>
              <w:t>Реконструкция в/сети ул. Г.Машина  110 мм (200м)</w:t>
            </w:r>
          </w:p>
        </w:tc>
        <w:tc>
          <w:tcPr>
            <w:tcW w:w="436" w:type="pct"/>
            <w:gridSpan w:val="3"/>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rPr>
                <w:sz w:val="20"/>
                <w:szCs w:val="20"/>
              </w:rPr>
            </w:pPr>
            <w:r w:rsidRPr="0076227F">
              <w:rPr>
                <w:sz w:val="20"/>
                <w:szCs w:val="20"/>
              </w:rPr>
              <w:t> </w:t>
            </w:r>
          </w:p>
        </w:tc>
        <w:tc>
          <w:tcPr>
            <w:tcW w:w="437" w:type="pct"/>
            <w:gridSpan w:val="2"/>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jc w:val="right"/>
              <w:rPr>
                <w:sz w:val="20"/>
                <w:szCs w:val="20"/>
              </w:rPr>
            </w:pPr>
            <w:r w:rsidRPr="0076227F">
              <w:rPr>
                <w:sz w:val="20"/>
                <w:szCs w:val="20"/>
              </w:rPr>
              <w:t>0.289</w:t>
            </w:r>
          </w:p>
        </w:tc>
        <w:tc>
          <w:tcPr>
            <w:tcW w:w="436" w:type="pct"/>
            <w:gridSpan w:val="3"/>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rPr>
                <w:sz w:val="20"/>
                <w:szCs w:val="20"/>
              </w:rPr>
            </w:pPr>
            <w:r w:rsidRPr="0076227F">
              <w:rPr>
                <w:sz w:val="20"/>
                <w:szCs w:val="20"/>
              </w:rPr>
              <w:t> </w:t>
            </w:r>
          </w:p>
        </w:tc>
        <w:tc>
          <w:tcPr>
            <w:tcW w:w="461" w:type="pct"/>
            <w:gridSpan w:val="3"/>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rPr>
                <w:sz w:val="20"/>
                <w:szCs w:val="20"/>
              </w:rPr>
            </w:pPr>
            <w:r w:rsidRPr="0076227F">
              <w:rPr>
                <w:sz w:val="20"/>
                <w:szCs w:val="20"/>
              </w:rPr>
              <w:t> </w:t>
            </w:r>
          </w:p>
        </w:tc>
        <w:tc>
          <w:tcPr>
            <w:tcW w:w="487" w:type="pct"/>
            <w:gridSpan w:val="2"/>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jc w:val="center"/>
              <w:rPr>
                <w:sz w:val="20"/>
                <w:szCs w:val="20"/>
              </w:rPr>
            </w:pPr>
            <w:r w:rsidRPr="0076227F">
              <w:rPr>
                <w:sz w:val="20"/>
                <w:szCs w:val="20"/>
              </w:rPr>
              <w:t> </w:t>
            </w:r>
          </w:p>
        </w:tc>
        <w:tc>
          <w:tcPr>
            <w:tcW w:w="506" w:type="pct"/>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jc w:val="center"/>
              <w:rPr>
                <w:sz w:val="20"/>
                <w:szCs w:val="20"/>
              </w:rPr>
            </w:pPr>
            <w:r w:rsidRPr="0076227F">
              <w:rPr>
                <w:sz w:val="20"/>
                <w:szCs w:val="20"/>
              </w:rPr>
              <w:t>0.289</w:t>
            </w:r>
          </w:p>
        </w:tc>
      </w:tr>
      <w:tr w:rsidR="00E13B65" w:rsidRPr="00A242C6" w:rsidTr="002A5ED2">
        <w:trPr>
          <w:trHeight w:val="255"/>
        </w:trPr>
        <w:tc>
          <w:tcPr>
            <w:tcW w:w="491" w:type="pct"/>
            <w:tcBorders>
              <w:top w:val="nil"/>
              <w:left w:val="single" w:sz="4" w:space="0" w:color="auto"/>
              <w:bottom w:val="single" w:sz="4" w:space="0" w:color="auto"/>
              <w:right w:val="single" w:sz="4" w:space="0" w:color="auto"/>
            </w:tcBorders>
            <w:shd w:val="clear" w:color="auto" w:fill="auto"/>
            <w:vAlign w:val="center"/>
            <w:hideMark/>
          </w:tcPr>
          <w:p w:rsidR="00E13B65" w:rsidRPr="0076227F" w:rsidRDefault="00E13B65" w:rsidP="002A5ED2">
            <w:pPr>
              <w:jc w:val="center"/>
              <w:rPr>
                <w:sz w:val="20"/>
                <w:szCs w:val="20"/>
              </w:rPr>
            </w:pPr>
            <w:r w:rsidRPr="0076227F">
              <w:rPr>
                <w:sz w:val="20"/>
                <w:szCs w:val="20"/>
              </w:rPr>
              <w:t>1.5.2</w:t>
            </w:r>
          </w:p>
        </w:tc>
        <w:tc>
          <w:tcPr>
            <w:tcW w:w="1746" w:type="pct"/>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rPr>
                <w:sz w:val="20"/>
                <w:szCs w:val="20"/>
              </w:rPr>
            </w:pPr>
            <w:r w:rsidRPr="0076227F">
              <w:rPr>
                <w:sz w:val="20"/>
                <w:szCs w:val="20"/>
              </w:rPr>
              <w:t>Реконструкция в/сети ул. Тимирязева, пл. Тимирязева 63мм 240м</w:t>
            </w:r>
          </w:p>
        </w:tc>
        <w:tc>
          <w:tcPr>
            <w:tcW w:w="436" w:type="pct"/>
            <w:gridSpan w:val="3"/>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rPr>
                <w:sz w:val="20"/>
                <w:szCs w:val="20"/>
              </w:rPr>
            </w:pPr>
            <w:r w:rsidRPr="0076227F">
              <w:rPr>
                <w:sz w:val="20"/>
                <w:szCs w:val="20"/>
              </w:rPr>
              <w:t> </w:t>
            </w:r>
          </w:p>
        </w:tc>
        <w:tc>
          <w:tcPr>
            <w:tcW w:w="437" w:type="pct"/>
            <w:gridSpan w:val="2"/>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jc w:val="right"/>
              <w:rPr>
                <w:sz w:val="20"/>
                <w:szCs w:val="20"/>
              </w:rPr>
            </w:pPr>
            <w:r w:rsidRPr="0076227F">
              <w:rPr>
                <w:sz w:val="20"/>
                <w:szCs w:val="20"/>
              </w:rPr>
              <w:t>0.300</w:t>
            </w:r>
          </w:p>
        </w:tc>
        <w:tc>
          <w:tcPr>
            <w:tcW w:w="436" w:type="pct"/>
            <w:gridSpan w:val="3"/>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rPr>
                <w:sz w:val="20"/>
                <w:szCs w:val="20"/>
              </w:rPr>
            </w:pPr>
            <w:r w:rsidRPr="0076227F">
              <w:rPr>
                <w:sz w:val="20"/>
                <w:szCs w:val="20"/>
              </w:rPr>
              <w:t> </w:t>
            </w:r>
          </w:p>
        </w:tc>
        <w:tc>
          <w:tcPr>
            <w:tcW w:w="461" w:type="pct"/>
            <w:gridSpan w:val="3"/>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rPr>
                <w:sz w:val="20"/>
                <w:szCs w:val="20"/>
              </w:rPr>
            </w:pPr>
            <w:r w:rsidRPr="0076227F">
              <w:rPr>
                <w:sz w:val="20"/>
                <w:szCs w:val="20"/>
              </w:rPr>
              <w:t> </w:t>
            </w:r>
          </w:p>
        </w:tc>
        <w:tc>
          <w:tcPr>
            <w:tcW w:w="487" w:type="pct"/>
            <w:gridSpan w:val="2"/>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jc w:val="center"/>
              <w:rPr>
                <w:sz w:val="20"/>
                <w:szCs w:val="20"/>
              </w:rPr>
            </w:pPr>
            <w:r w:rsidRPr="0076227F">
              <w:rPr>
                <w:sz w:val="20"/>
                <w:szCs w:val="20"/>
              </w:rPr>
              <w:t> </w:t>
            </w:r>
          </w:p>
        </w:tc>
        <w:tc>
          <w:tcPr>
            <w:tcW w:w="506" w:type="pct"/>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jc w:val="center"/>
              <w:rPr>
                <w:sz w:val="20"/>
                <w:szCs w:val="20"/>
              </w:rPr>
            </w:pPr>
            <w:r w:rsidRPr="0076227F">
              <w:rPr>
                <w:sz w:val="20"/>
                <w:szCs w:val="20"/>
              </w:rPr>
              <w:t>0.300</w:t>
            </w:r>
          </w:p>
        </w:tc>
      </w:tr>
      <w:tr w:rsidR="00E13B65" w:rsidRPr="00A242C6" w:rsidTr="002A5ED2">
        <w:trPr>
          <w:trHeight w:val="255"/>
        </w:trPr>
        <w:tc>
          <w:tcPr>
            <w:tcW w:w="491" w:type="pct"/>
            <w:tcBorders>
              <w:top w:val="nil"/>
              <w:left w:val="single" w:sz="4" w:space="0" w:color="auto"/>
              <w:bottom w:val="single" w:sz="4" w:space="0" w:color="auto"/>
              <w:right w:val="single" w:sz="4" w:space="0" w:color="auto"/>
            </w:tcBorders>
            <w:shd w:val="clear" w:color="auto" w:fill="auto"/>
            <w:vAlign w:val="center"/>
            <w:hideMark/>
          </w:tcPr>
          <w:p w:rsidR="00E13B65" w:rsidRPr="0076227F" w:rsidRDefault="00E13B65" w:rsidP="002A5ED2">
            <w:pPr>
              <w:jc w:val="center"/>
              <w:rPr>
                <w:sz w:val="20"/>
                <w:szCs w:val="20"/>
              </w:rPr>
            </w:pPr>
            <w:r w:rsidRPr="0076227F">
              <w:rPr>
                <w:sz w:val="20"/>
                <w:szCs w:val="20"/>
              </w:rPr>
              <w:t>1.5.3</w:t>
            </w:r>
          </w:p>
        </w:tc>
        <w:tc>
          <w:tcPr>
            <w:tcW w:w="1746" w:type="pct"/>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rPr>
                <w:sz w:val="20"/>
                <w:szCs w:val="20"/>
              </w:rPr>
            </w:pPr>
            <w:r w:rsidRPr="0076227F">
              <w:rPr>
                <w:sz w:val="20"/>
                <w:szCs w:val="20"/>
              </w:rPr>
              <w:t>Реконструкция в/сети ул. Берёзовая 110мм 664м</w:t>
            </w:r>
          </w:p>
        </w:tc>
        <w:tc>
          <w:tcPr>
            <w:tcW w:w="436" w:type="pct"/>
            <w:gridSpan w:val="3"/>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rPr>
                <w:sz w:val="20"/>
                <w:szCs w:val="20"/>
              </w:rPr>
            </w:pPr>
            <w:r w:rsidRPr="0076227F">
              <w:rPr>
                <w:sz w:val="20"/>
                <w:szCs w:val="20"/>
              </w:rPr>
              <w:t> </w:t>
            </w:r>
          </w:p>
        </w:tc>
        <w:tc>
          <w:tcPr>
            <w:tcW w:w="437" w:type="pct"/>
            <w:gridSpan w:val="2"/>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jc w:val="right"/>
              <w:rPr>
                <w:sz w:val="20"/>
                <w:szCs w:val="20"/>
              </w:rPr>
            </w:pPr>
            <w:r w:rsidRPr="0076227F">
              <w:rPr>
                <w:sz w:val="20"/>
                <w:szCs w:val="20"/>
              </w:rPr>
              <w:t>0.940</w:t>
            </w:r>
          </w:p>
        </w:tc>
        <w:tc>
          <w:tcPr>
            <w:tcW w:w="436" w:type="pct"/>
            <w:gridSpan w:val="3"/>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rPr>
                <w:sz w:val="20"/>
                <w:szCs w:val="20"/>
              </w:rPr>
            </w:pPr>
            <w:r w:rsidRPr="0076227F">
              <w:rPr>
                <w:sz w:val="20"/>
                <w:szCs w:val="20"/>
              </w:rPr>
              <w:t> </w:t>
            </w:r>
          </w:p>
        </w:tc>
        <w:tc>
          <w:tcPr>
            <w:tcW w:w="461" w:type="pct"/>
            <w:gridSpan w:val="3"/>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rPr>
                <w:sz w:val="20"/>
                <w:szCs w:val="20"/>
              </w:rPr>
            </w:pPr>
            <w:r w:rsidRPr="0076227F">
              <w:rPr>
                <w:sz w:val="20"/>
                <w:szCs w:val="20"/>
              </w:rPr>
              <w:t> </w:t>
            </w:r>
          </w:p>
        </w:tc>
        <w:tc>
          <w:tcPr>
            <w:tcW w:w="487" w:type="pct"/>
            <w:gridSpan w:val="2"/>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jc w:val="center"/>
              <w:rPr>
                <w:sz w:val="20"/>
                <w:szCs w:val="20"/>
              </w:rPr>
            </w:pPr>
            <w:r w:rsidRPr="0076227F">
              <w:rPr>
                <w:sz w:val="20"/>
                <w:szCs w:val="20"/>
              </w:rPr>
              <w:t> </w:t>
            </w:r>
          </w:p>
        </w:tc>
        <w:tc>
          <w:tcPr>
            <w:tcW w:w="506" w:type="pct"/>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jc w:val="center"/>
              <w:rPr>
                <w:sz w:val="20"/>
                <w:szCs w:val="20"/>
              </w:rPr>
            </w:pPr>
            <w:r w:rsidRPr="0076227F">
              <w:rPr>
                <w:sz w:val="20"/>
                <w:szCs w:val="20"/>
              </w:rPr>
              <w:t>0.940</w:t>
            </w:r>
          </w:p>
        </w:tc>
      </w:tr>
      <w:tr w:rsidR="00E13B65" w:rsidRPr="00A242C6" w:rsidTr="002A5ED2">
        <w:trPr>
          <w:trHeight w:val="255"/>
        </w:trPr>
        <w:tc>
          <w:tcPr>
            <w:tcW w:w="491" w:type="pct"/>
            <w:tcBorders>
              <w:top w:val="nil"/>
              <w:left w:val="single" w:sz="4" w:space="0" w:color="auto"/>
              <w:bottom w:val="single" w:sz="4" w:space="0" w:color="auto"/>
              <w:right w:val="single" w:sz="4" w:space="0" w:color="auto"/>
            </w:tcBorders>
            <w:shd w:val="clear" w:color="auto" w:fill="auto"/>
            <w:vAlign w:val="center"/>
            <w:hideMark/>
          </w:tcPr>
          <w:p w:rsidR="00E13B65" w:rsidRPr="0076227F" w:rsidRDefault="00E13B65" w:rsidP="002A5ED2">
            <w:pPr>
              <w:jc w:val="center"/>
              <w:rPr>
                <w:sz w:val="20"/>
                <w:szCs w:val="20"/>
              </w:rPr>
            </w:pPr>
            <w:r w:rsidRPr="0076227F">
              <w:rPr>
                <w:sz w:val="20"/>
                <w:szCs w:val="20"/>
              </w:rPr>
              <w:t>1.5.4</w:t>
            </w:r>
          </w:p>
        </w:tc>
        <w:tc>
          <w:tcPr>
            <w:tcW w:w="1746" w:type="pct"/>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rPr>
                <w:sz w:val="20"/>
                <w:szCs w:val="20"/>
              </w:rPr>
            </w:pPr>
            <w:r w:rsidRPr="0076227F">
              <w:rPr>
                <w:sz w:val="20"/>
                <w:szCs w:val="20"/>
              </w:rPr>
              <w:t>Реконструкция в/сети ул. Тенистая 110мм 64м</w:t>
            </w:r>
          </w:p>
        </w:tc>
        <w:tc>
          <w:tcPr>
            <w:tcW w:w="436" w:type="pct"/>
            <w:gridSpan w:val="3"/>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rPr>
                <w:sz w:val="20"/>
                <w:szCs w:val="20"/>
              </w:rPr>
            </w:pPr>
            <w:r w:rsidRPr="0076227F">
              <w:rPr>
                <w:sz w:val="20"/>
                <w:szCs w:val="20"/>
              </w:rPr>
              <w:t> </w:t>
            </w:r>
          </w:p>
        </w:tc>
        <w:tc>
          <w:tcPr>
            <w:tcW w:w="437" w:type="pct"/>
            <w:gridSpan w:val="2"/>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jc w:val="right"/>
              <w:rPr>
                <w:sz w:val="20"/>
                <w:szCs w:val="20"/>
              </w:rPr>
            </w:pPr>
            <w:r w:rsidRPr="0076227F">
              <w:rPr>
                <w:sz w:val="20"/>
                <w:szCs w:val="20"/>
              </w:rPr>
              <w:t>0.070</w:t>
            </w:r>
          </w:p>
        </w:tc>
        <w:tc>
          <w:tcPr>
            <w:tcW w:w="436" w:type="pct"/>
            <w:gridSpan w:val="3"/>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rPr>
                <w:sz w:val="20"/>
                <w:szCs w:val="20"/>
              </w:rPr>
            </w:pPr>
            <w:r w:rsidRPr="0076227F">
              <w:rPr>
                <w:sz w:val="20"/>
                <w:szCs w:val="20"/>
              </w:rPr>
              <w:t> </w:t>
            </w:r>
          </w:p>
        </w:tc>
        <w:tc>
          <w:tcPr>
            <w:tcW w:w="461" w:type="pct"/>
            <w:gridSpan w:val="3"/>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rPr>
                <w:sz w:val="20"/>
                <w:szCs w:val="20"/>
              </w:rPr>
            </w:pPr>
            <w:r w:rsidRPr="0076227F">
              <w:rPr>
                <w:sz w:val="20"/>
                <w:szCs w:val="20"/>
              </w:rPr>
              <w:t> </w:t>
            </w:r>
          </w:p>
        </w:tc>
        <w:tc>
          <w:tcPr>
            <w:tcW w:w="487" w:type="pct"/>
            <w:gridSpan w:val="2"/>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jc w:val="center"/>
              <w:rPr>
                <w:sz w:val="20"/>
                <w:szCs w:val="20"/>
              </w:rPr>
            </w:pPr>
            <w:r w:rsidRPr="0076227F">
              <w:rPr>
                <w:sz w:val="20"/>
                <w:szCs w:val="20"/>
              </w:rPr>
              <w:t> </w:t>
            </w:r>
          </w:p>
        </w:tc>
        <w:tc>
          <w:tcPr>
            <w:tcW w:w="506" w:type="pct"/>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jc w:val="center"/>
              <w:rPr>
                <w:sz w:val="20"/>
                <w:szCs w:val="20"/>
              </w:rPr>
            </w:pPr>
            <w:r w:rsidRPr="0076227F">
              <w:rPr>
                <w:sz w:val="20"/>
                <w:szCs w:val="20"/>
              </w:rPr>
              <w:t>0.070</w:t>
            </w:r>
          </w:p>
        </w:tc>
      </w:tr>
      <w:tr w:rsidR="00E13B65" w:rsidRPr="00A242C6" w:rsidTr="002A5ED2">
        <w:trPr>
          <w:trHeight w:val="255"/>
        </w:trPr>
        <w:tc>
          <w:tcPr>
            <w:tcW w:w="491" w:type="pct"/>
            <w:tcBorders>
              <w:top w:val="nil"/>
              <w:left w:val="single" w:sz="4" w:space="0" w:color="auto"/>
              <w:bottom w:val="single" w:sz="4" w:space="0" w:color="auto"/>
              <w:right w:val="single" w:sz="4" w:space="0" w:color="auto"/>
            </w:tcBorders>
            <w:shd w:val="clear" w:color="auto" w:fill="auto"/>
            <w:vAlign w:val="center"/>
            <w:hideMark/>
          </w:tcPr>
          <w:p w:rsidR="00E13B65" w:rsidRPr="0076227F" w:rsidRDefault="00E13B65" w:rsidP="002A5ED2">
            <w:pPr>
              <w:jc w:val="center"/>
              <w:rPr>
                <w:sz w:val="20"/>
                <w:szCs w:val="20"/>
              </w:rPr>
            </w:pPr>
            <w:r w:rsidRPr="0076227F">
              <w:rPr>
                <w:sz w:val="20"/>
                <w:szCs w:val="20"/>
              </w:rPr>
              <w:t>1.5.5</w:t>
            </w:r>
          </w:p>
        </w:tc>
        <w:tc>
          <w:tcPr>
            <w:tcW w:w="1746" w:type="pct"/>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rPr>
                <w:sz w:val="20"/>
                <w:szCs w:val="20"/>
              </w:rPr>
            </w:pPr>
            <w:r w:rsidRPr="0076227F">
              <w:rPr>
                <w:sz w:val="20"/>
                <w:szCs w:val="20"/>
              </w:rPr>
              <w:t>Реконструкция в/сети ул. Дорожная 110мм 775м</w:t>
            </w:r>
          </w:p>
        </w:tc>
        <w:tc>
          <w:tcPr>
            <w:tcW w:w="436" w:type="pct"/>
            <w:gridSpan w:val="3"/>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rPr>
                <w:sz w:val="20"/>
                <w:szCs w:val="20"/>
              </w:rPr>
            </w:pPr>
            <w:r w:rsidRPr="0076227F">
              <w:rPr>
                <w:sz w:val="20"/>
                <w:szCs w:val="20"/>
              </w:rPr>
              <w:t> </w:t>
            </w:r>
          </w:p>
        </w:tc>
        <w:tc>
          <w:tcPr>
            <w:tcW w:w="437" w:type="pct"/>
            <w:gridSpan w:val="2"/>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jc w:val="right"/>
              <w:rPr>
                <w:sz w:val="20"/>
                <w:szCs w:val="20"/>
              </w:rPr>
            </w:pPr>
            <w:r w:rsidRPr="0076227F">
              <w:rPr>
                <w:sz w:val="20"/>
                <w:szCs w:val="20"/>
              </w:rPr>
              <w:t>1.100</w:t>
            </w:r>
          </w:p>
        </w:tc>
        <w:tc>
          <w:tcPr>
            <w:tcW w:w="436" w:type="pct"/>
            <w:gridSpan w:val="3"/>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rPr>
                <w:sz w:val="20"/>
                <w:szCs w:val="20"/>
              </w:rPr>
            </w:pPr>
            <w:r w:rsidRPr="0076227F">
              <w:rPr>
                <w:sz w:val="20"/>
                <w:szCs w:val="20"/>
              </w:rPr>
              <w:t> </w:t>
            </w:r>
          </w:p>
        </w:tc>
        <w:tc>
          <w:tcPr>
            <w:tcW w:w="461" w:type="pct"/>
            <w:gridSpan w:val="3"/>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rPr>
                <w:sz w:val="20"/>
                <w:szCs w:val="20"/>
              </w:rPr>
            </w:pPr>
            <w:r w:rsidRPr="0076227F">
              <w:rPr>
                <w:sz w:val="20"/>
                <w:szCs w:val="20"/>
              </w:rPr>
              <w:t> </w:t>
            </w:r>
          </w:p>
        </w:tc>
        <w:tc>
          <w:tcPr>
            <w:tcW w:w="487" w:type="pct"/>
            <w:gridSpan w:val="2"/>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jc w:val="center"/>
              <w:rPr>
                <w:sz w:val="20"/>
                <w:szCs w:val="20"/>
              </w:rPr>
            </w:pPr>
            <w:r w:rsidRPr="0076227F">
              <w:rPr>
                <w:sz w:val="20"/>
                <w:szCs w:val="20"/>
              </w:rPr>
              <w:t> </w:t>
            </w:r>
          </w:p>
        </w:tc>
        <w:tc>
          <w:tcPr>
            <w:tcW w:w="506" w:type="pct"/>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jc w:val="center"/>
              <w:rPr>
                <w:sz w:val="20"/>
                <w:szCs w:val="20"/>
              </w:rPr>
            </w:pPr>
            <w:r w:rsidRPr="0076227F">
              <w:rPr>
                <w:sz w:val="20"/>
                <w:szCs w:val="20"/>
              </w:rPr>
              <w:t>1.100</w:t>
            </w:r>
          </w:p>
        </w:tc>
      </w:tr>
      <w:tr w:rsidR="00E13B65" w:rsidRPr="00A242C6" w:rsidTr="002A5ED2">
        <w:trPr>
          <w:trHeight w:val="255"/>
        </w:trPr>
        <w:tc>
          <w:tcPr>
            <w:tcW w:w="491" w:type="pct"/>
            <w:tcBorders>
              <w:top w:val="nil"/>
              <w:left w:val="single" w:sz="4" w:space="0" w:color="auto"/>
              <w:bottom w:val="single" w:sz="4" w:space="0" w:color="auto"/>
              <w:right w:val="single" w:sz="4" w:space="0" w:color="auto"/>
            </w:tcBorders>
            <w:shd w:val="clear" w:color="auto" w:fill="auto"/>
            <w:vAlign w:val="center"/>
            <w:hideMark/>
          </w:tcPr>
          <w:p w:rsidR="00E13B65" w:rsidRPr="0076227F" w:rsidRDefault="00E13B65" w:rsidP="002A5ED2">
            <w:pPr>
              <w:jc w:val="center"/>
              <w:rPr>
                <w:sz w:val="20"/>
                <w:szCs w:val="20"/>
              </w:rPr>
            </w:pPr>
            <w:r w:rsidRPr="0076227F">
              <w:rPr>
                <w:sz w:val="20"/>
                <w:szCs w:val="20"/>
              </w:rPr>
              <w:t>1.5.6</w:t>
            </w:r>
          </w:p>
        </w:tc>
        <w:tc>
          <w:tcPr>
            <w:tcW w:w="1746" w:type="pct"/>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rPr>
                <w:sz w:val="20"/>
                <w:szCs w:val="20"/>
              </w:rPr>
            </w:pPr>
            <w:r w:rsidRPr="0076227F">
              <w:rPr>
                <w:sz w:val="20"/>
                <w:szCs w:val="20"/>
              </w:rPr>
              <w:t>Реконструкция в/сети ул. Холмистая 110мм 827м</w:t>
            </w:r>
          </w:p>
        </w:tc>
        <w:tc>
          <w:tcPr>
            <w:tcW w:w="436" w:type="pct"/>
            <w:gridSpan w:val="3"/>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rPr>
                <w:sz w:val="20"/>
                <w:szCs w:val="20"/>
              </w:rPr>
            </w:pPr>
            <w:r w:rsidRPr="0076227F">
              <w:rPr>
                <w:sz w:val="20"/>
                <w:szCs w:val="20"/>
              </w:rPr>
              <w:t> </w:t>
            </w:r>
          </w:p>
        </w:tc>
        <w:tc>
          <w:tcPr>
            <w:tcW w:w="437" w:type="pct"/>
            <w:gridSpan w:val="2"/>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jc w:val="right"/>
              <w:rPr>
                <w:sz w:val="20"/>
                <w:szCs w:val="20"/>
              </w:rPr>
            </w:pPr>
            <w:r w:rsidRPr="0076227F">
              <w:rPr>
                <w:sz w:val="20"/>
                <w:szCs w:val="20"/>
              </w:rPr>
              <w:t>1.160</w:t>
            </w:r>
          </w:p>
        </w:tc>
        <w:tc>
          <w:tcPr>
            <w:tcW w:w="436" w:type="pct"/>
            <w:gridSpan w:val="3"/>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rPr>
                <w:sz w:val="20"/>
                <w:szCs w:val="20"/>
              </w:rPr>
            </w:pPr>
            <w:r w:rsidRPr="0076227F">
              <w:rPr>
                <w:sz w:val="20"/>
                <w:szCs w:val="20"/>
              </w:rPr>
              <w:t> </w:t>
            </w:r>
          </w:p>
        </w:tc>
        <w:tc>
          <w:tcPr>
            <w:tcW w:w="461" w:type="pct"/>
            <w:gridSpan w:val="3"/>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rPr>
                <w:sz w:val="20"/>
                <w:szCs w:val="20"/>
              </w:rPr>
            </w:pPr>
            <w:r w:rsidRPr="0076227F">
              <w:rPr>
                <w:sz w:val="20"/>
                <w:szCs w:val="20"/>
              </w:rPr>
              <w:t> </w:t>
            </w:r>
          </w:p>
        </w:tc>
        <w:tc>
          <w:tcPr>
            <w:tcW w:w="487" w:type="pct"/>
            <w:gridSpan w:val="2"/>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jc w:val="center"/>
              <w:rPr>
                <w:sz w:val="20"/>
                <w:szCs w:val="20"/>
              </w:rPr>
            </w:pPr>
            <w:r w:rsidRPr="0076227F">
              <w:rPr>
                <w:sz w:val="20"/>
                <w:szCs w:val="20"/>
              </w:rPr>
              <w:t> </w:t>
            </w:r>
          </w:p>
        </w:tc>
        <w:tc>
          <w:tcPr>
            <w:tcW w:w="506" w:type="pct"/>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jc w:val="center"/>
              <w:rPr>
                <w:sz w:val="20"/>
                <w:szCs w:val="20"/>
              </w:rPr>
            </w:pPr>
            <w:r w:rsidRPr="0076227F">
              <w:rPr>
                <w:sz w:val="20"/>
                <w:szCs w:val="20"/>
              </w:rPr>
              <w:t>1.160</w:t>
            </w:r>
          </w:p>
        </w:tc>
      </w:tr>
      <w:tr w:rsidR="00E13B65" w:rsidRPr="00A242C6" w:rsidTr="002A5ED2">
        <w:trPr>
          <w:trHeight w:val="255"/>
        </w:trPr>
        <w:tc>
          <w:tcPr>
            <w:tcW w:w="491" w:type="pct"/>
            <w:tcBorders>
              <w:top w:val="nil"/>
              <w:left w:val="single" w:sz="4" w:space="0" w:color="auto"/>
              <w:bottom w:val="single" w:sz="4" w:space="0" w:color="auto"/>
              <w:right w:val="single" w:sz="4" w:space="0" w:color="auto"/>
            </w:tcBorders>
            <w:shd w:val="clear" w:color="auto" w:fill="auto"/>
            <w:vAlign w:val="center"/>
            <w:hideMark/>
          </w:tcPr>
          <w:p w:rsidR="00E13B65" w:rsidRPr="0076227F" w:rsidRDefault="00E13B65" w:rsidP="002A5ED2">
            <w:pPr>
              <w:jc w:val="center"/>
              <w:rPr>
                <w:sz w:val="20"/>
                <w:szCs w:val="20"/>
              </w:rPr>
            </w:pPr>
            <w:r w:rsidRPr="0076227F">
              <w:rPr>
                <w:sz w:val="20"/>
                <w:szCs w:val="20"/>
              </w:rPr>
              <w:t>1.5.7</w:t>
            </w:r>
          </w:p>
        </w:tc>
        <w:tc>
          <w:tcPr>
            <w:tcW w:w="1746" w:type="pct"/>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rPr>
                <w:sz w:val="20"/>
                <w:szCs w:val="20"/>
              </w:rPr>
            </w:pPr>
            <w:r w:rsidRPr="0076227F">
              <w:rPr>
                <w:sz w:val="20"/>
                <w:szCs w:val="20"/>
              </w:rPr>
              <w:t>Реконструкция в/сети с ул. Пионерская на ул. Калинина Д150мм 100м</w:t>
            </w:r>
          </w:p>
        </w:tc>
        <w:tc>
          <w:tcPr>
            <w:tcW w:w="436" w:type="pct"/>
            <w:gridSpan w:val="3"/>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rPr>
                <w:sz w:val="20"/>
                <w:szCs w:val="20"/>
              </w:rPr>
            </w:pPr>
            <w:r w:rsidRPr="0076227F">
              <w:rPr>
                <w:sz w:val="20"/>
                <w:szCs w:val="20"/>
              </w:rPr>
              <w:t> </w:t>
            </w:r>
          </w:p>
        </w:tc>
        <w:tc>
          <w:tcPr>
            <w:tcW w:w="437" w:type="pct"/>
            <w:gridSpan w:val="2"/>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rPr>
                <w:sz w:val="20"/>
                <w:szCs w:val="20"/>
              </w:rPr>
            </w:pPr>
            <w:r w:rsidRPr="0076227F">
              <w:rPr>
                <w:sz w:val="20"/>
                <w:szCs w:val="20"/>
              </w:rPr>
              <w:t> </w:t>
            </w:r>
          </w:p>
        </w:tc>
        <w:tc>
          <w:tcPr>
            <w:tcW w:w="436" w:type="pct"/>
            <w:gridSpan w:val="3"/>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jc w:val="right"/>
              <w:rPr>
                <w:sz w:val="20"/>
                <w:szCs w:val="20"/>
              </w:rPr>
            </w:pPr>
            <w:r w:rsidRPr="0076227F">
              <w:rPr>
                <w:sz w:val="20"/>
                <w:szCs w:val="20"/>
              </w:rPr>
              <w:t>2.881</w:t>
            </w:r>
          </w:p>
        </w:tc>
        <w:tc>
          <w:tcPr>
            <w:tcW w:w="461" w:type="pct"/>
            <w:gridSpan w:val="3"/>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rPr>
                <w:sz w:val="20"/>
                <w:szCs w:val="20"/>
              </w:rPr>
            </w:pPr>
            <w:r w:rsidRPr="0076227F">
              <w:rPr>
                <w:sz w:val="20"/>
                <w:szCs w:val="20"/>
              </w:rPr>
              <w:t> </w:t>
            </w:r>
          </w:p>
        </w:tc>
        <w:tc>
          <w:tcPr>
            <w:tcW w:w="487" w:type="pct"/>
            <w:gridSpan w:val="2"/>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jc w:val="center"/>
              <w:rPr>
                <w:sz w:val="20"/>
                <w:szCs w:val="20"/>
              </w:rPr>
            </w:pPr>
            <w:r w:rsidRPr="0076227F">
              <w:rPr>
                <w:sz w:val="20"/>
                <w:szCs w:val="20"/>
              </w:rPr>
              <w:t> </w:t>
            </w:r>
          </w:p>
        </w:tc>
        <w:tc>
          <w:tcPr>
            <w:tcW w:w="506" w:type="pct"/>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jc w:val="center"/>
              <w:rPr>
                <w:sz w:val="20"/>
                <w:szCs w:val="20"/>
              </w:rPr>
            </w:pPr>
            <w:r w:rsidRPr="0076227F">
              <w:rPr>
                <w:sz w:val="20"/>
                <w:szCs w:val="20"/>
              </w:rPr>
              <w:t>2.881</w:t>
            </w:r>
          </w:p>
        </w:tc>
      </w:tr>
      <w:tr w:rsidR="00E13B65" w:rsidRPr="00A242C6" w:rsidTr="002A5ED2">
        <w:trPr>
          <w:trHeight w:val="510"/>
        </w:trPr>
        <w:tc>
          <w:tcPr>
            <w:tcW w:w="491" w:type="pct"/>
            <w:tcBorders>
              <w:top w:val="nil"/>
              <w:left w:val="single" w:sz="4" w:space="0" w:color="auto"/>
              <w:bottom w:val="single" w:sz="4" w:space="0" w:color="auto"/>
              <w:right w:val="single" w:sz="4" w:space="0" w:color="auto"/>
            </w:tcBorders>
            <w:shd w:val="clear" w:color="auto" w:fill="auto"/>
            <w:vAlign w:val="center"/>
            <w:hideMark/>
          </w:tcPr>
          <w:p w:rsidR="00E13B65" w:rsidRPr="0076227F" w:rsidRDefault="00E13B65" w:rsidP="002A5ED2">
            <w:pPr>
              <w:jc w:val="center"/>
              <w:rPr>
                <w:sz w:val="20"/>
                <w:szCs w:val="20"/>
              </w:rPr>
            </w:pPr>
            <w:r w:rsidRPr="0076227F">
              <w:rPr>
                <w:sz w:val="20"/>
                <w:szCs w:val="20"/>
              </w:rPr>
              <w:t>1.5.8</w:t>
            </w:r>
          </w:p>
        </w:tc>
        <w:tc>
          <w:tcPr>
            <w:tcW w:w="1746" w:type="pct"/>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rPr>
                <w:sz w:val="20"/>
                <w:szCs w:val="20"/>
              </w:rPr>
            </w:pPr>
            <w:r w:rsidRPr="0076227F">
              <w:rPr>
                <w:sz w:val="20"/>
                <w:szCs w:val="20"/>
              </w:rPr>
              <w:t>Реконструкция в/сети ул. Островского (от перекрестка ул. Макаренко до перекрестка ул. З. Космодемьянской Д100мм, 450м) с асфальтом</w:t>
            </w:r>
          </w:p>
        </w:tc>
        <w:tc>
          <w:tcPr>
            <w:tcW w:w="436" w:type="pct"/>
            <w:gridSpan w:val="3"/>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rPr>
                <w:sz w:val="20"/>
                <w:szCs w:val="20"/>
              </w:rPr>
            </w:pPr>
            <w:r w:rsidRPr="0076227F">
              <w:rPr>
                <w:sz w:val="20"/>
                <w:szCs w:val="20"/>
              </w:rPr>
              <w:t> </w:t>
            </w:r>
          </w:p>
        </w:tc>
        <w:tc>
          <w:tcPr>
            <w:tcW w:w="437" w:type="pct"/>
            <w:gridSpan w:val="2"/>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rPr>
                <w:sz w:val="20"/>
                <w:szCs w:val="20"/>
              </w:rPr>
            </w:pPr>
            <w:r w:rsidRPr="0076227F">
              <w:rPr>
                <w:sz w:val="20"/>
                <w:szCs w:val="20"/>
              </w:rPr>
              <w:t> </w:t>
            </w:r>
          </w:p>
        </w:tc>
        <w:tc>
          <w:tcPr>
            <w:tcW w:w="436" w:type="pct"/>
            <w:gridSpan w:val="3"/>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jc w:val="right"/>
              <w:rPr>
                <w:sz w:val="20"/>
                <w:szCs w:val="20"/>
              </w:rPr>
            </w:pPr>
            <w:r w:rsidRPr="0076227F">
              <w:rPr>
                <w:sz w:val="20"/>
                <w:szCs w:val="20"/>
              </w:rPr>
              <w:t>2.006</w:t>
            </w:r>
          </w:p>
        </w:tc>
        <w:tc>
          <w:tcPr>
            <w:tcW w:w="461" w:type="pct"/>
            <w:gridSpan w:val="3"/>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rPr>
                <w:sz w:val="20"/>
                <w:szCs w:val="20"/>
              </w:rPr>
            </w:pPr>
            <w:r w:rsidRPr="0076227F">
              <w:rPr>
                <w:sz w:val="20"/>
                <w:szCs w:val="20"/>
              </w:rPr>
              <w:t> </w:t>
            </w:r>
          </w:p>
        </w:tc>
        <w:tc>
          <w:tcPr>
            <w:tcW w:w="487" w:type="pct"/>
            <w:gridSpan w:val="2"/>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jc w:val="center"/>
              <w:rPr>
                <w:sz w:val="20"/>
                <w:szCs w:val="20"/>
              </w:rPr>
            </w:pPr>
            <w:r w:rsidRPr="0076227F">
              <w:rPr>
                <w:sz w:val="20"/>
                <w:szCs w:val="20"/>
              </w:rPr>
              <w:t> </w:t>
            </w:r>
          </w:p>
        </w:tc>
        <w:tc>
          <w:tcPr>
            <w:tcW w:w="506" w:type="pct"/>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jc w:val="center"/>
              <w:rPr>
                <w:sz w:val="20"/>
                <w:szCs w:val="20"/>
              </w:rPr>
            </w:pPr>
            <w:r w:rsidRPr="0076227F">
              <w:rPr>
                <w:sz w:val="20"/>
                <w:szCs w:val="20"/>
              </w:rPr>
              <w:t>2.006</w:t>
            </w:r>
          </w:p>
        </w:tc>
      </w:tr>
      <w:tr w:rsidR="00E13B65" w:rsidRPr="00A242C6" w:rsidTr="002A5ED2">
        <w:trPr>
          <w:trHeight w:val="510"/>
        </w:trPr>
        <w:tc>
          <w:tcPr>
            <w:tcW w:w="491" w:type="pct"/>
            <w:tcBorders>
              <w:top w:val="nil"/>
              <w:left w:val="single" w:sz="4" w:space="0" w:color="auto"/>
              <w:bottom w:val="single" w:sz="4" w:space="0" w:color="auto"/>
              <w:right w:val="single" w:sz="4" w:space="0" w:color="auto"/>
            </w:tcBorders>
            <w:shd w:val="clear" w:color="auto" w:fill="auto"/>
            <w:vAlign w:val="center"/>
            <w:hideMark/>
          </w:tcPr>
          <w:p w:rsidR="00E13B65" w:rsidRPr="0076227F" w:rsidRDefault="00E13B65" w:rsidP="002A5ED2">
            <w:pPr>
              <w:jc w:val="center"/>
              <w:rPr>
                <w:sz w:val="20"/>
                <w:szCs w:val="20"/>
              </w:rPr>
            </w:pPr>
            <w:r w:rsidRPr="0076227F">
              <w:rPr>
                <w:sz w:val="20"/>
                <w:szCs w:val="20"/>
              </w:rPr>
              <w:t>1.5.9</w:t>
            </w:r>
          </w:p>
        </w:tc>
        <w:tc>
          <w:tcPr>
            <w:tcW w:w="1746" w:type="pct"/>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rPr>
                <w:sz w:val="20"/>
                <w:szCs w:val="20"/>
              </w:rPr>
            </w:pPr>
            <w:r w:rsidRPr="0076227F">
              <w:rPr>
                <w:sz w:val="20"/>
                <w:szCs w:val="20"/>
              </w:rPr>
              <w:t>Реконструкция в/сети ул. Павлова (от перекрестка ул. Островского до ул. Матросова Д100мм, 320м)</w:t>
            </w:r>
          </w:p>
        </w:tc>
        <w:tc>
          <w:tcPr>
            <w:tcW w:w="436" w:type="pct"/>
            <w:gridSpan w:val="3"/>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rPr>
                <w:sz w:val="20"/>
                <w:szCs w:val="20"/>
              </w:rPr>
            </w:pPr>
            <w:r w:rsidRPr="0076227F">
              <w:rPr>
                <w:sz w:val="20"/>
                <w:szCs w:val="20"/>
              </w:rPr>
              <w:t> </w:t>
            </w:r>
          </w:p>
        </w:tc>
        <w:tc>
          <w:tcPr>
            <w:tcW w:w="437" w:type="pct"/>
            <w:gridSpan w:val="2"/>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jc w:val="right"/>
              <w:rPr>
                <w:sz w:val="20"/>
                <w:szCs w:val="20"/>
              </w:rPr>
            </w:pPr>
            <w:r w:rsidRPr="0076227F">
              <w:rPr>
                <w:sz w:val="20"/>
                <w:szCs w:val="20"/>
              </w:rPr>
              <w:t>0.686</w:t>
            </w:r>
          </w:p>
        </w:tc>
        <w:tc>
          <w:tcPr>
            <w:tcW w:w="436" w:type="pct"/>
            <w:gridSpan w:val="3"/>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rPr>
                <w:sz w:val="20"/>
                <w:szCs w:val="20"/>
              </w:rPr>
            </w:pPr>
            <w:r w:rsidRPr="0076227F">
              <w:rPr>
                <w:sz w:val="20"/>
                <w:szCs w:val="20"/>
              </w:rPr>
              <w:t> </w:t>
            </w:r>
          </w:p>
        </w:tc>
        <w:tc>
          <w:tcPr>
            <w:tcW w:w="461" w:type="pct"/>
            <w:gridSpan w:val="3"/>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rPr>
                <w:sz w:val="20"/>
                <w:szCs w:val="20"/>
              </w:rPr>
            </w:pPr>
            <w:r w:rsidRPr="0076227F">
              <w:rPr>
                <w:sz w:val="20"/>
                <w:szCs w:val="20"/>
              </w:rPr>
              <w:t> </w:t>
            </w:r>
          </w:p>
        </w:tc>
        <w:tc>
          <w:tcPr>
            <w:tcW w:w="487" w:type="pct"/>
            <w:gridSpan w:val="2"/>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jc w:val="center"/>
              <w:rPr>
                <w:sz w:val="20"/>
                <w:szCs w:val="20"/>
              </w:rPr>
            </w:pPr>
            <w:r w:rsidRPr="0076227F">
              <w:rPr>
                <w:sz w:val="20"/>
                <w:szCs w:val="20"/>
              </w:rPr>
              <w:t> </w:t>
            </w:r>
          </w:p>
        </w:tc>
        <w:tc>
          <w:tcPr>
            <w:tcW w:w="506" w:type="pct"/>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jc w:val="center"/>
              <w:rPr>
                <w:sz w:val="20"/>
                <w:szCs w:val="20"/>
              </w:rPr>
            </w:pPr>
            <w:r w:rsidRPr="0076227F">
              <w:rPr>
                <w:sz w:val="20"/>
                <w:szCs w:val="20"/>
              </w:rPr>
              <w:t>0.686</w:t>
            </w:r>
          </w:p>
        </w:tc>
      </w:tr>
      <w:tr w:rsidR="00E13B65" w:rsidRPr="00A242C6" w:rsidTr="002A5ED2">
        <w:trPr>
          <w:trHeight w:val="510"/>
        </w:trPr>
        <w:tc>
          <w:tcPr>
            <w:tcW w:w="491" w:type="pct"/>
            <w:tcBorders>
              <w:top w:val="nil"/>
              <w:left w:val="single" w:sz="4" w:space="0" w:color="auto"/>
              <w:bottom w:val="single" w:sz="4" w:space="0" w:color="auto"/>
              <w:right w:val="single" w:sz="4" w:space="0" w:color="auto"/>
            </w:tcBorders>
            <w:shd w:val="clear" w:color="auto" w:fill="auto"/>
            <w:vAlign w:val="center"/>
            <w:hideMark/>
          </w:tcPr>
          <w:p w:rsidR="00E13B65" w:rsidRPr="0076227F" w:rsidRDefault="00E13B65" w:rsidP="002A5ED2">
            <w:pPr>
              <w:jc w:val="center"/>
              <w:rPr>
                <w:sz w:val="20"/>
                <w:szCs w:val="20"/>
              </w:rPr>
            </w:pPr>
            <w:r w:rsidRPr="0076227F">
              <w:rPr>
                <w:sz w:val="20"/>
                <w:szCs w:val="20"/>
              </w:rPr>
              <w:lastRenderedPageBreak/>
              <w:t>1.5.10</w:t>
            </w:r>
          </w:p>
        </w:tc>
        <w:tc>
          <w:tcPr>
            <w:tcW w:w="1746" w:type="pct"/>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rPr>
                <w:sz w:val="20"/>
                <w:szCs w:val="20"/>
              </w:rPr>
            </w:pPr>
            <w:proofErr w:type="gramStart"/>
            <w:r w:rsidRPr="0076227F">
              <w:rPr>
                <w:sz w:val="20"/>
                <w:szCs w:val="20"/>
              </w:rPr>
              <w:t>Реконструкция в/сети ул. Чернышевского (от 15 школы до ул. Матросова Д100мм 250м</w:t>
            </w:r>
            <w:proofErr w:type="gramEnd"/>
          </w:p>
        </w:tc>
        <w:tc>
          <w:tcPr>
            <w:tcW w:w="436" w:type="pct"/>
            <w:gridSpan w:val="3"/>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rPr>
                <w:sz w:val="20"/>
                <w:szCs w:val="20"/>
              </w:rPr>
            </w:pPr>
            <w:r w:rsidRPr="0076227F">
              <w:rPr>
                <w:sz w:val="20"/>
                <w:szCs w:val="20"/>
              </w:rPr>
              <w:t> </w:t>
            </w:r>
          </w:p>
        </w:tc>
        <w:tc>
          <w:tcPr>
            <w:tcW w:w="437" w:type="pct"/>
            <w:gridSpan w:val="2"/>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jc w:val="right"/>
              <w:rPr>
                <w:sz w:val="20"/>
                <w:szCs w:val="20"/>
              </w:rPr>
            </w:pPr>
            <w:r w:rsidRPr="0076227F">
              <w:rPr>
                <w:sz w:val="20"/>
                <w:szCs w:val="20"/>
              </w:rPr>
              <w:t>0.491</w:t>
            </w:r>
          </w:p>
        </w:tc>
        <w:tc>
          <w:tcPr>
            <w:tcW w:w="436" w:type="pct"/>
            <w:gridSpan w:val="3"/>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rPr>
                <w:sz w:val="20"/>
                <w:szCs w:val="20"/>
              </w:rPr>
            </w:pPr>
            <w:r w:rsidRPr="0076227F">
              <w:rPr>
                <w:sz w:val="20"/>
                <w:szCs w:val="20"/>
              </w:rPr>
              <w:t> </w:t>
            </w:r>
          </w:p>
        </w:tc>
        <w:tc>
          <w:tcPr>
            <w:tcW w:w="461" w:type="pct"/>
            <w:gridSpan w:val="3"/>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rPr>
                <w:sz w:val="20"/>
                <w:szCs w:val="20"/>
              </w:rPr>
            </w:pPr>
            <w:r w:rsidRPr="0076227F">
              <w:rPr>
                <w:sz w:val="20"/>
                <w:szCs w:val="20"/>
              </w:rPr>
              <w:t> </w:t>
            </w:r>
          </w:p>
        </w:tc>
        <w:tc>
          <w:tcPr>
            <w:tcW w:w="487" w:type="pct"/>
            <w:gridSpan w:val="2"/>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jc w:val="center"/>
              <w:rPr>
                <w:sz w:val="20"/>
                <w:szCs w:val="20"/>
              </w:rPr>
            </w:pPr>
            <w:r w:rsidRPr="0076227F">
              <w:rPr>
                <w:sz w:val="20"/>
                <w:szCs w:val="20"/>
              </w:rPr>
              <w:t> </w:t>
            </w:r>
          </w:p>
        </w:tc>
        <w:tc>
          <w:tcPr>
            <w:tcW w:w="506" w:type="pct"/>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jc w:val="center"/>
              <w:rPr>
                <w:sz w:val="20"/>
                <w:szCs w:val="20"/>
              </w:rPr>
            </w:pPr>
            <w:r w:rsidRPr="0076227F">
              <w:rPr>
                <w:sz w:val="20"/>
                <w:szCs w:val="20"/>
              </w:rPr>
              <w:t>0.491</w:t>
            </w:r>
          </w:p>
        </w:tc>
      </w:tr>
      <w:tr w:rsidR="00E13B65" w:rsidRPr="00A242C6" w:rsidTr="002A5ED2">
        <w:trPr>
          <w:trHeight w:val="255"/>
        </w:trPr>
        <w:tc>
          <w:tcPr>
            <w:tcW w:w="491" w:type="pct"/>
            <w:tcBorders>
              <w:top w:val="nil"/>
              <w:left w:val="single" w:sz="4" w:space="0" w:color="auto"/>
              <w:bottom w:val="single" w:sz="4" w:space="0" w:color="auto"/>
              <w:right w:val="single" w:sz="4" w:space="0" w:color="auto"/>
            </w:tcBorders>
            <w:shd w:val="clear" w:color="auto" w:fill="auto"/>
            <w:vAlign w:val="center"/>
            <w:hideMark/>
          </w:tcPr>
          <w:p w:rsidR="00E13B65" w:rsidRPr="0076227F" w:rsidRDefault="00E13B65" w:rsidP="002A5ED2">
            <w:pPr>
              <w:jc w:val="center"/>
              <w:rPr>
                <w:sz w:val="20"/>
                <w:szCs w:val="20"/>
              </w:rPr>
            </w:pPr>
            <w:r w:rsidRPr="0076227F">
              <w:rPr>
                <w:sz w:val="20"/>
                <w:szCs w:val="20"/>
              </w:rPr>
              <w:t>1.5.11</w:t>
            </w:r>
          </w:p>
        </w:tc>
        <w:tc>
          <w:tcPr>
            <w:tcW w:w="1746" w:type="pct"/>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rPr>
                <w:sz w:val="20"/>
                <w:szCs w:val="20"/>
              </w:rPr>
            </w:pPr>
            <w:r w:rsidRPr="0076227F">
              <w:rPr>
                <w:sz w:val="20"/>
                <w:szCs w:val="20"/>
              </w:rPr>
              <w:t>Реконструкция в/сети пер. Плеханова</w:t>
            </w:r>
            <w:proofErr w:type="gramStart"/>
            <w:r w:rsidRPr="0076227F">
              <w:rPr>
                <w:sz w:val="20"/>
                <w:szCs w:val="20"/>
              </w:rPr>
              <w:t xml:space="preserve"> Д</w:t>
            </w:r>
            <w:proofErr w:type="gramEnd"/>
            <w:r w:rsidRPr="0076227F">
              <w:rPr>
                <w:sz w:val="20"/>
                <w:szCs w:val="20"/>
              </w:rPr>
              <w:t xml:space="preserve"> 63мм, 170м</w:t>
            </w:r>
          </w:p>
        </w:tc>
        <w:tc>
          <w:tcPr>
            <w:tcW w:w="436" w:type="pct"/>
            <w:gridSpan w:val="3"/>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rPr>
                <w:sz w:val="20"/>
                <w:szCs w:val="20"/>
              </w:rPr>
            </w:pPr>
            <w:r w:rsidRPr="0076227F">
              <w:rPr>
                <w:sz w:val="20"/>
                <w:szCs w:val="20"/>
              </w:rPr>
              <w:t> </w:t>
            </w:r>
          </w:p>
        </w:tc>
        <w:tc>
          <w:tcPr>
            <w:tcW w:w="437" w:type="pct"/>
            <w:gridSpan w:val="2"/>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jc w:val="right"/>
              <w:rPr>
                <w:sz w:val="20"/>
                <w:szCs w:val="20"/>
              </w:rPr>
            </w:pPr>
            <w:r w:rsidRPr="0076227F">
              <w:rPr>
                <w:sz w:val="20"/>
                <w:szCs w:val="20"/>
              </w:rPr>
              <w:t>0.137</w:t>
            </w:r>
          </w:p>
        </w:tc>
        <w:tc>
          <w:tcPr>
            <w:tcW w:w="436" w:type="pct"/>
            <w:gridSpan w:val="3"/>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rPr>
                <w:sz w:val="20"/>
                <w:szCs w:val="20"/>
              </w:rPr>
            </w:pPr>
            <w:r w:rsidRPr="0076227F">
              <w:rPr>
                <w:sz w:val="20"/>
                <w:szCs w:val="20"/>
              </w:rPr>
              <w:t> </w:t>
            </w:r>
          </w:p>
        </w:tc>
        <w:tc>
          <w:tcPr>
            <w:tcW w:w="461" w:type="pct"/>
            <w:gridSpan w:val="3"/>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rPr>
                <w:sz w:val="20"/>
                <w:szCs w:val="20"/>
              </w:rPr>
            </w:pPr>
            <w:r w:rsidRPr="0076227F">
              <w:rPr>
                <w:sz w:val="20"/>
                <w:szCs w:val="20"/>
              </w:rPr>
              <w:t> </w:t>
            </w:r>
          </w:p>
        </w:tc>
        <w:tc>
          <w:tcPr>
            <w:tcW w:w="487" w:type="pct"/>
            <w:gridSpan w:val="2"/>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jc w:val="center"/>
              <w:rPr>
                <w:sz w:val="20"/>
                <w:szCs w:val="20"/>
              </w:rPr>
            </w:pPr>
            <w:r w:rsidRPr="0076227F">
              <w:rPr>
                <w:sz w:val="20"/>
                <w:szCs w:val="20"/>
              </w:rPr>
              <w:t> </w:t>
            </w:r>
          </w:p>
        </w:tc>
        <w:tc>
          <w:tcPr>
            <w:tcW w:w="506" w:type="pct"/>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jc w:val="center"/>
              <w:rPr>
                <w:sz w:val="20"/>
                <w:szCs w:val="20"/>
              </w:rPr>
            </w:pPr>
            <w:r w:rsidRPr="0076227F">
              <w:rPr>
                <w:sz w:val="20"/>
                <w:szCs w:val="20"/>
              </w:rPr>
              <w:t>0.137</w:t>
            </w:r>
          </w:p>
        </w:tc>
      </w:tr>
      <w:tr w:rsidR="00E13B65" w:rsidRPr="00A242C6" w:rsidTr="002A5ED2">
        <w:trPr>
          <w:trHeight w:val="255"/>
        </w:trPr>
        <w:tc>
          <w:tcPr>
            <w:tcW w:w="491" w:type="pct"/>
            <w:tcBorders>
              <w:top w:val="nil"/>
              <w:left w:val="single" w:sz="4" w:space="0" w:color="auto"/>
              <w:bottom w:val="single" w:sz="4" w:space="0" w:color="auto"/>
              <w:right w:val="single" w:sz="4" w:space="0" w:color="auto"/>
            </w:tcBorders>
            <w:shd w:val="clear" w:color="auto" w:fill="auto"/>
            <w:vAlign w:val="center"/>
            <w:hideMark/>
          </w:tcPr>
          <w:p w:rsidR="00E13B65" w:rsidRPr="0076227F" w:rsidRDefault="00E13B65" w:rsidP="002A5ED2">
            <w:pPr>
              <w:jc w:val="center"/>
              <w:rPr>
                <w:sz w:val="20"/>
                <w:szCs w:val="20"/>
              </w:rPr>
            </w:pPr>
            <w:r w:rsidRPr="0076227F">
              <w:rPr>
                <w:sz w:val="20"/>
                <w:szCs w:val="20"/>
              </w:rPr>
              <w:t>1.5.12</w:t>
            </w:r>
          </w:p>
        </w:tc>
        <w:tc>
          <w:tcPr>
            <w:tcW w:w="1746" w:type="pct"/>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rPr>
                <w:sz w:val="20"/>
                <w:szCs w:val="20"/>
              </w:rPr>
            </w:pPr>
            <w:r w:rsidRPr="0076227F">
              <w:rPr>
                <w:sz w:val="20"/>
                <w:szCs w:val="20"/>
              </w:rPr>
              <w:t>Реконструкция в/сети пр. Ленина, Д 250мм, 580м, с восстановлением асфальта</w:t>
            </w:r>
          </w:p>
        </w:tc>
        <w:tc>
          <w:tcPr>
            <w:tcW w:w="436" w:type="pct"/>
            <w:gridSpan w:val="3"/>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rPr>
                <w:sz w:val="20"/>
                <w:szCs w:val="20"/>
              </w:rPr>
            </w:pPr>
            <w:r w:rsidRPr="0076227F">
              <w:rPr>
                <w:sz w:val="20"/>
                <w:szCs w:val="20"/>
              </w:rPr>
              <w:t> </w:t>
            </w:r>
          </w:p>
        </w:tc>
        <w:tc>
          <w:tcPr>
            <w:tcW w:w="437" w:type="pct"/>
            <w:gridSpan w:val="2"/>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rPr>
                <w:sz w:val="20"/>
                <w:szCs w:val="20"/>
              </w:rPr>
            </w:pPr>
            <w:r w:rsidRPr="0076227F">
              <w:rPr>
                <w:sz w:val="20"/>
                <w:szCs w:val="20"/>
              </w:rPr>
              <w:t> </w:t>
            </w:r>
          </w:p>
        </w:tc>
        <w:tc>
          <w:tcPr>
            <w:tcW w:w="436" w:type="pct"/>
            <w:gridSpan w:val="3"/>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rPr>
                <w:sz w:val="20"/>
                <w:szCs w:val="20"/>
              </w:rPr>
            </w:pPr>
            <w:r w:rsidRPr="0076227F">
              <w:rPr>
                <w:sz w:val="20"/>
                <w:szCs w:val="20"/>
              </w:rPr>
              <w:t> </w:t>
            </w:r>
          </w:p>
        </w:tc>
        <w:tc>
          <w:tcPr>
            <w:tcW w:w="461" w:type="pct"/>
            <w:gridSpan w:val="3"/>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jc w:val="right"/>
              <w:rPr>
                <w:sz w:val="20"/>
                <w:szCs w:val="20"/>
              </w:rPr>
            </w:pPr>
            <w:r w:rsidRPr="0076227F">
              <w:rPr>
                <w:sz w:val="20"/>
                <w:szCs w:val="20"/>
              </w:rPr>
              <w:t>5.982</w:t>
            </w:r>
          </w:p>
        </w:tc>
        <w:tc>
          <w:tcPr>
            <w:tcW w:w="487" w:type="pct"/>
            <w:gridSpan w:val="2"/>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jc w:val="center"/>
              <w:rPr>
                <w:sz w:val="20"/>
                <w:szCs w:val="20"/>
              </w:rPr>
            </w:pPr>
            <w:r w:rsidRPr="0076227F">
              <w:rPr>
                <w:sz w:val="20"/>
                <w:szCs w:val="20"/>
              </w:rPr>
              <w:t> </w:t>
            </w:r>
          </w:p>
        </w:tc>
        <w:tc>
          <w:tcPr>
            <w:tcW w:w="506" w:type="pct"/>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jc w:val="center"/>
              <w:rPr>
                <w:sz w:val="20"/>
                <w:szCs w:val="20"/>
              </w:rPr>
            </w:pPr>
            <w:r w:rsidRPr="0076227F">
              <w:rPr>
                <w:sz w:val="20"/>
                <w:szCs w:val="20"/>
              </w:rPr>
              <w:t>5.982</w:t>
            </w:r>
          </w:p>
        </w:tc>
      </w:tr>
      <w:tr w:rsidR="00E13B65" w:rsidRPr="00A242C6" w:rsidTr="002A5ED2">
        <w:trPr>
          <w:trHeight w:val="255"/>
        </w:trPr>
        <w:tc>
          <w:tcPr>
            <w:tcW w:w="491" w:type="pct"/>
            <w:tcBorders>
              <w:top w:val="nil"/>
              <w:left w:val="single" w:sz="4" w:space="0" w:color="auto"/>
              <w:bottom w:val="single" w:sz="4" w:space="0" w:color="auto"/>
              <w:right w:val="single" w:sz="4" w:space="0" w:color="auto"/>
            </w:tcBorders>
            <w:shd w:val="clear" w:color="auto" w:fill="auto"/>
            <w:vAlign w:val="center"/>
            <w:hideMark/>
          </w:tcPr>
          <w:p w:rsidR="00E13B65" w:rsidRPr="0076227F" w:rsidRDefault="00E13B65" w:rsidP="002A5ED2">
            <w:pPr>
              <w:jc w:val="center"/>
              <w:rPr>
                <w:b/>
                <w:bCs/>
                <w:sz w:val="20"/>
                <w:szCs w:val="20"/>
              </w:rPr>
            </w:pPr>
            <w:r w:rsidRPr="0076227F">
              <w:rPr>
                <w:b/>
                <w:bCs/>
                <w:sz w:val="20"/>
                <w:szCs w:val="20"/>
              </w:rPr>
              <w:t> </w:t>
            </w:r>
          </w:p>
        </w:tc>
        <w:tc>
          <w:tcPr>
            <w:tcW w:w="1746" w:type="pct"/>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jc w:val="center"/>
              <w:rPr>
                <w:b/>
                <w:bCs/>
                <w:sz w:val="20"/>
                <w:szCs w:val="20"/>
              </w:rPr>
            </w:pPr>
            <w:r w:rsidRPr="0076227F">
              <w:rPr>
                <w:b/>
                <w:bCs/>
                <w:sz w:val="20"/>
                <w:szCs w:val="20"/>
              </w:rPr>
              <w:t>Итого Водоснабжение</w:t>
            </w:r>
          </w:p>
        </w:tc>
        <w:tc>
          <w:tcPr>
            <w:tcW w:w="436" w:type="pct"/>
            <w:gridSpan w:val="3"/>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jc w:val="center"/>
              <w:rPr>
                <w:b/>
                <w:bCs/>
                <w:sz w:val="20"/>
                <w:szCs w:val="20"/>
              </w:rPr>
            </w:pPr>
            <w:r w:rsidRPr="0076227F">
              <w:rPr>
                <w:b/>
                <w:bCs/>
                <w:sz w:val="20"/>
                <w:szCs w:val="20"/>
              </w:rPr>
              <w:t>26.400</w:t>
            </w:r>
          </w:p>
        </w:tc>
        <w:tc>
          <w:tcPr>
            <w:tcW w:w="437" w:type="pct"/>
            <w:gridSpan w:val="2"/>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jc w:val="center"/>
              <w:rPr>
                <w:b/>
                <w:bCs/>
                <w:sz w:val="20"/>
                <w:szCs w:val="20"/>
              </w:rPr>
            </w:pPr>
            <w:r w:rsidRPr="0076227F">
              <w:rPr>
                <w:b/>
                <w:bCs/>
                <w:sz w:val="20"/>
                <w:szCs w:val="20"/>
              </w:rPr>
              <w:t>7.473</w:t>
            </w:r>
          </w:p>
        </w:tc>
        <w:tc>
          <w:tcPr>
            <w:tcW w:w="436" w:type="pct"/>
            <w:gridSpan w:val="3"/>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jc w:val="center"/>
              <w:rPr>
                <w:b/>
                <w:bCs/>
                <w:sz w:val="20"/>
                <w:szCs w:val="20"/>
              </w:rPr>
            </w:pPr>
            <w:r w:rsidRPr="0076227F">
              <w:rPr>
                <w:b/>
                <w:bCs/>
                <w:sz w:val="20"/>
                <w:szCs w:val="20"/>
              </w:rPr>
              <w:t>7.387</w:t>
            </w:r>
          </w:p>
        </w:tc>
        <w:tc>
          <w:tcPr>
            <w:tcW w:w="461" w:type="pct"/>
            <w:gridSpan w:val="3"/>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jc w:val="center"/>
              <w:rPr>
                <w:b/>
                <w:bCs/>
                <w:sz w:val="20"/>
                <w:szCs w:val="20"/>
              </w:rPr>
            </w:pPr>
            <w:r w:rsidRPr="0076227F">
              <w:rPr>
                <w:b/>
                <w:bCs/>
                <w:sz w:val="20"/>
                <w:szCs w:val="20"/>
              </w:rPr>
              <w:t>18.682</w:t>
            </w:r>
          </w:p>
        </w:tc>
        <w:tc>
          <w:tcPr>
            <w:tcW w:w="487" w:type="pct"/>
            <w:gridSpan w:val="2"/>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jc w:val="center"/>
              <w:rPr>
                <w:b/>
                <w:bCs/>
                <w:sz w:val="20"/>
                <w:szCs w:val="20"/>
              </w:rPr>
            </w:pPr>
            <w:r w:rsidRPr="0076227F">
              <w:rPr>
                <w:b/>
                <w:bCs/>
                <w:sz w:val="20"/>
                <w:szCs w:val="20"/>
              </w:rPr>
              <w:t>80.000</w:t>
            </w:r>
          </w:p>
        </w:tc>
        <w:tc>
          <w:tcPr>
            <w:tcW w:w="506" w:type="pct"/>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jc w:val="center"/>
              <w:rPr>
                <w:b/>
                <w:bCs/>
                <w:sz w:val="20"/>
                <w:szCs w:val="20"/>
              </w:rPr>
            </w:pPr>
            <w:r w:rsidRPr="0076227F">
              <w:rPr>
                <w:b/>
                <w:bCs/>
                <w:sz w:val="20"/>
                <w:szCs w:val="20"/>
              </w:rPr>
              <w:t>1</w:t>
            </w:r>
            <w:r>
              <w:rPr>
                <w:b/>
                <w:bCs/>
                <w:sz w:val="20"/>
                <w:szCs w:val="20"/>
              </w:rPr>
              <w:t>39</w:t>
            </w:r>
            <w:r w:rsidRPr="0076227F">
              <w:rPr>
                <w:b/>
                <w:bCs/>
                <w:sz w:val="20"/>
                <w:szCs w:val="20"/>
              </w:rPr>
              <w:t>.942</w:t>
            </w:r>
          </w:p>
        </w:tc>
      </w:tr>
      <w:tr w:rsidR="00E13B65" w:rsidRPr="00A242C6" w:rsidTr="002A5ED2">
        <w:trPr>
          <w:trHeight w:val="255"/>
        </w:trPr>
        <w:tc>
          <w:tcPr>
            <w:tcW w:w="491" w:type="pct"/>
            <w:tcBorders>
              <w:top w:val="nil"/>
              <w:left w:val="single" w:sz="4" w:space="0" w:color="auto"/>
              <w:bottom w:val="single" w:sz="4" w:space="0" w:color="auto"/>
              <w:right w:val="single" w:sz="4" w:space="0" w:color="auto"/>
            </w:tcBorders>
            <w:shd w:val="clear" w:color="auto" w:fill="auto"/>
            <w:vAlign w:val="center"/>
            <w:hideMark/>
          </w:tcPr>
          <w:p w:rsidR="00E13B65" w:rsidRPr="0076227F" w:rsidRDefault="00E13B65" w:rsidP="002A5ED2">
            <w:pPr>
              <w:jc w:val="center"/>
              <w:rPr>
                <w:b/>
                <w:bCs/>
                <w:sz w:val="20"/>
                <w:szCs w:val="20"/>
              </w:rPr>
            </w:pPr>
            <w:r w:rsidRPr="0076227F">
              <w:rPr>
                <w:b/>
                <w:bCs/>
                <w:sz w:val="20"/>
                <w:szCs w:val="20"/>
              </w:rPr>
              <w:t>2</w:t>
            </w:r>
          </w:p>
        </w:tc>
        <w:tc>
          <w:tcPr>
            <w:tcW w:w="4509" w:type="pct"/>
            <w:gridSpan w:val="15"/>
            <w:tcBorders>
              <w:top w:val="single" w:sz="4" w:space="0" w:color="auto"/>
              <w:left w:val="nil"/>
              <w:bottom w:val="single" w:sz="4" w:space="0" w:color="auto"/>
              <w:right w:val="single" w:sz="4" w:space="0" w:color="000000"/>
            </w:tcBorders>
            <w:shd w:val="clear" w:color="auto" w:fill="auto"/>
            <w:vAlign w:val="center"/>
            <w:hideMark/>
          </w:tcPr>
          <w:p w:rsidR="00E13B65" w:rsidRPr="0076227F" w:rsidRDefault="00E13B65" w:rsidP="002A5ED2">
            <w:pPr>
              <w:jc w:val="center"/>
              <w:rPr>
                <w:b/>
                <w:bCs/>
                <w:sz w:val="20"/>
                <w:szCs w:val="20"/>
              </w:rPr>
            </w:pPr>
            <w:r w:rsidRPr="0076227F">
              <w:rPr>
                <w:b/>
                <w:bCs/>
                <w:sz w:val="20"/>
                <w:szCs w:val="20"/>
              </w:rPr>
              <w:t>Водоотведение</w:t>
            </w:r>
          </w:p>
        </w:tc>
      </w:tr>
      <w:tr w:rsidR="00E13B65" w:rsidRPr="00A242C6" w:rsidTr="002A5ED2">
        <w:trPr>
          <w:trHeight w:val="255"/>
        </w:trPr>
        <w:tc>
          <w:tcPr>
            <w:tcW w:w="491" w:type="pct"/>
            <w:tcBorders>
              <w:top w:val="nil"/>
              <w:left w:val="single" w:sz="4" w:space="0" w:color="auto"/>
              <w:bottom w:val="single" w:sz="4" w:space="0" w:color="auto"/>
              <w:right w:val="single" w:sz="4" w:space="0" w:color="auto"/>
            </w:tcBorders>
            <w:shd w:val="clear" w:color="auto" w:fill="auto"/>
            <w:vAlign w:val="center"/>
            <w:hideMark/>
          </w:tcPr>
          <w:p w:rsidR="00E13B65" w:rsidRPr="0076227F" w:rsidRDefault="00E13B65" w:rsidP="002A5ED2">
            <w:pPr>
              <w:jc w:val="center"/>
              <w:rPr>
                <w:sz w:val="20"/>
                <w:szCs w:val="20"/>
              </w:rPr>
            </w:pPr>
            <w:r w:rsidRPr="0076227F">
              <w:rPr>
                <w:sz w:val="20"/>
                <w:szCs w:val="20"/>
              </w:rPr>
              <w:t>2.1</w:t>
            </w:r>
          </w:p>
        </w:tc>
        <w:tc>
          <w:tcPr>
            <w:tcW w:w="1840" w:type="pct"/>
            <w:gridSpan w:val="3"/>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rPr>
                <w:sz w:val="20"/>
                <w:szCs w:val="20"/>
              </w:rPr>
            </w:pPr>
            <w:r w:rsidRPr="0076227F">
              <w:rPr>
                <w:sz w:val="20"/>
                <w:szCs w:val="20"/>
              </w:rPr>
              <w:t>Модернизации очистных сооружений с увеличением мощности</w:t>
            </w:r>
          </w:p>
        </w:tc>
        <w:tc>
          <w:tcPr>
            <w:tcW w:w="445" w:type="pct"/>
            <w:gridSpan w:val="2"/>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jc w:val="right"/>
              <w:rPr>
                <w:sz w:val="20"/>
                <w:szCs w:val="20"/>
              </w:rPr>
            </w:pPr>
            <w:r w:rsidRPr="0076227F">
              <w:rPr>
                <w:sz w:val="20"/>
                <w:szCs w:val="20"/>
              </w:rPr>
              <w:t>3.000</w:t>
            </w:r>
          </w:p>
        </w:tc>
        <w:tc>
          <w:tcPr>
            <w:tcW w:w="444" w:type="pct"/>
            <w:gridSpan w:val="2"/>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jc w:val="right"/>
              <w:rPr>
                <w:sz w:val="20"/>
                <w:szCs w:val="20"/>
              </w:rPr>
            </w:pPr>
            <w:r w:rsidRPr="0076227F">
              <w:rPr>
                <w:sz w:val="20"/>
                <w:szCs w:val="20"/>
              </w:rPr>
              <w:t>3.000</w:t>
            </w:r>
          </w:p>
        </w:tc>
        <w:tc>
          <w:tcPr>
            <w:tcW w:w="394" w:type="pct"/>
            <w:gridSpan w:val="3"/>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jc w:val="right"/>
              <w:rPr>
                <w:sz w:val="20"/>
                <w:szCs w:val="20"/>
              </w:rPr>
            </w:pPr>
            <w:r w:rsidRPr="0076227F">
              <w:rPr>
                <w:sz w:val="20"/>
                <w:szCs w:val="20"/>
              </w:rPr>
              <w:t>3.000</w:t>
            </w:r>
          </w:p>
        </w:tc>
        <w:tc>
          <w:tcPr>
            <w:tcW w:w="393" w:type="pct"/>
            <w:gridSpan w:val="2"/>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jc w:val="right"/>
              <w:rPr>
                <w:sz w:val="20"/>
                <w:szCs w:val="20"/>
              </w:rPr>
            </w:pPr>
            <w:r w:rsidRPr="0076227F">
              <w:rPr>
                <w:sz w:val="20"/>
                <w:szCs w:val="20"/>
              </w:rPr>
              <w:t>3.000</w:t>
            </w:r>
          </w:p>
        </w:tc>
        <w:tc>
          <w:tcPr>
            <w:tcW w:w="451" w:type="pct"/>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jc w:val="center"/>
              <w:rPr>
                <w:sz w:val="20"/>
                <w:szCs w:val="20"/>
              </w:rPr>
            </w:pPr>
            <w:r w:rsidRPr="0076227F">
              <w:rPr>
                <w:sz w:val="20"/>
                <w:szCs w:val="20"/>
              </w:rPr>
              <w:t>28.300</w:t>
            </w:r>
          </w:p>
        </w:tc>
        <w:tc>
          <w:tcPr>
            <w:tcW w:w="542" w:type="pct"/>
            <w:gridSpan w:val="2"/>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jc w:val="center"/>
              <w:rPr>
                <w:sz w:val="20"/>
                <w:szCs w:val="20"/>
              </w:rPr>
            </w:pPr>
            <w:r w:rsidRPr="0076227F">
              <w:rPr>
                <w:sz w:val="20"/>
                <w:szCs w:val="20"/>
              </w:rPr>
              <w:t>4</w:t>
            </w:r>
            <w:r>
              <w:rPr>
                <w:sz w:val="20"/>
                <w:szCs w:val="20"/>
              </w:rPr>
              <w:t>0</w:t>
            </w:r>
            <w:r w:rsidRPr="0076227F">
              <w:rPr>
                <w:sz w:val="20"/>
                <w:szCs w:val="20"/>
              </w:rPr>
              <w:t>.300</w:t>
            </w:r>
          </w:p>
        </w:tc>
      </w:tr>
      <w:tr w:rsidR="00E13B65" w:rsidRPr="00A242C6" w:rsidTr="002A5ED2">
        <w:trPr>
          <w:trHeight w:val="255"/>
        </w:trPr>
        <w:tc>
          <w:tcPr>
            <w:tcW w:w="491" w:type="pct"/>
            <w:tcBorders>
              <w:top w:val="nil"/>
              <w:left w:val="single" w:sz="4" w:space="0" w:color="auto"/>
              <w:bottom w:val="single" w:sz="4" w:space="0" w:color="auto"/>
              <w:right w:val="single" w:sz="4" w:space="0" w:color="auto"/>
            </w:tcBorders>
            <w:shd w:val="clear" w:color="auto" w:fill="auto"/>
            <w:vAlign w:val="center"/>
            <w:hideMark/>
          </w:tcPr>
          <w:p w:rsidR="00E13B65" w:rsidRPr="0076227F" w:rsidRDefault="00E13B65" w:rsidP="002A5ED2">
            <w:pPr>
              <w:jc w:val="center"/>
              <w:rPr>
                <w:sz w:val="20"/>
                <w:szCs w:val="20"/>
              </w:rPr>
            </w:pPr>
            <w:r w:rsidRPr="0076227F">
              <w:rPr>
                <w:sz w:val="20"/>
                <w:szCs w:val="20"/>
              </w:rPr>
              <w:t>2.2</w:t>
            </w:r>
          </w:p>
        </w:tc>
        <w:tc>
          <w:tcPr>
            <w:tcW w:w="1840" w:type="pct"/>
            <w:gridSpan w:val="3"/>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rPr>
                <w:sz w:val="20"/>
                <w:szCs w:val="20"/>
              </w:rPr>
            </w:pPr>
            <w:r w:rsidRPr="0076227F">
              <w:rPr>
                <w:sz w:val="20"/>
                <w:szCs w:val="20"/>
              </w:rPr>
              <w:t>Строительство сетей водоотведения с применением трубопроводов из полиэтилена</w:t>
            </w:r>
          </w:p>
        </w:tc>
        <w:tc>
          <w:tcPr>
            <w:tcW w:w="445" w:type="pct"/>
            <w:gridSpan w:val="2"/>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rPr>
                <w:sz w:val="20"/>
                <w:szCs w:val="20"/>
              </w:rPr>
            </w:pPr>
            <w:r w:rsidRPr="0076227F">
              <w:rPr>
                <w:sz w:val="20"/>
                <w:szCs w:val="20"/>
              </w:rPr>
              <w:t> </w:t>
            </w:r>
          </w:p>
        </w:tc>
        <w:tc>
          <w:tcPr>
            <w:tcW w:w="444" w:type="pct"/>
            <w:gridSpan w:val="2"/>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jc w:val="right"/>
              <w:rPr>
                <w:sz w:val="20"/>
                <w:szCs w:val="20"/>
              </w:rPr>
            </w:pPr>
            <w:r w:rsidRPr="0076227F">
              <w:rPr>
                <w:sz w:val="20"/>
                <w:szCs w:val="20"/>
              </w:rPr>
              <w:t>1.100</w:t>
            </w:r>
          </w:p>
        </w:tc>
        <w:tc>
          <w:tcPr>
            <w:tcW w:w="394" w:type="pct"/>
            <w:gridSpan w:val="3"/>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jc w:val="right"/>
              <w:rPr>
                <w:sz w:val="20"/>
                <w:szCs w:val="20"/>
              </w:rPr>
            </w:pPr>
            <w:r w:rsidRPr="0076227F">
              <w:rPr>
                <w:sz w:val="20"/>
                <w:szCs w:val="20"/>
              </w:rPr>
              <w:t>1.100</w:t>
            </w:r>
          </w:p>
        </w:tc>
        <w:tc>
          <w:tcPr>
            <w:tcW w:w="393" w:type="pct"/>
            <w:gridSpan w:val="2"/>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jc w:val="right"/>
              <w:rPr>
                <w:sz w:val="20"/>
                <w:szCs w:val="20"/>
              </w:rPr>
            </w:pPr>
            <w:r w:rsidRPr="0076227F">
              <w:rPr>
                <w:sz w:val="20"/>
                <w:szCs w:val="20"/>
              </w:rPr>
              <w:t>1.100</w:t>
            </w:r>
          </w:p>
        </w:tc>
        <w:tc>
          <w:tcPr>
            <w:tcW w:w="451" w:type="pct"/>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jc w:val="center"/>
              <w:rPr>
                <w:sz w:val="20"/>
                <w:szCs w:val="20"/>
              </w:rPr>
            </w:pPr>
            <w:r w:rsidRPr="0076227F">
              <w:rPr>
                <w:sz w:val="20"/>
                <w:szCs w:val="20"/>
              </w:rPr>
              <w:t>14.400</w:t>
            </w:r>
          </w:p>
        </w:tc>
        <w:tc>
          <w:tcPr>
            <w:tcW w:w="542" w:type="pct"/>
            <w:gridSpan w:val="2"/>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jc w:val="center"/>
              <w:rPr>
                <w:sz w:val="20"/>
                <w:szCs w:val="20"/>
              </w:rPr>
            </w:pPr>
            <w:r w:rsidRPr="0076227F">
              <w:rPr>
                <w:sz w:val="20"/>
                <w:szCs w:val="20"/>
              </w:rPr>
              <w:t>1</w:t>
            </w:r>
            <w:r>
              <w:rPr>
                <w:sz w:val="20"/>
                <w:szCs w:val="20"/>
              </w:rPr>
              <w:t>7</w:t>
            </w:r>
            <w:r w:rsidRPr="0076227F">
              <w:rPr>
                <w:sz w:val="20"/>
                <w:szCs w:val="20"/>
              </w:rPr>
              <w:t>.</w:t>
            </w:r>
            <w:r>
              <w:rPr>
                <w:sz w:val="20"/>
                <w:szCs w:val="20"/>
              </w:rPr>
              <w:t>7</w:t>
            </w:r>
            <w:r w:rsidRPr="0076227F">
              <w:rPr>
                <w:sz w:val="20"/>
                <w:szCs w:val="20"/>
              </w:rPr>
              <w:t>00</w:t>
            </w:r>
          </w:p>
        </w:tc>
      </w:tr>
      <w:tr w:rsidR="00E13B65" w:rsidRPr="00A242C6" w:rsidTr="002A5ED2">
        <w:trPr>
          <w:trHeight w:val="255"/>
        </w:trPr>
        <w:tc>
          <w:tcPr>
            <w:tcW w:w="491" w:type="pct"/>
            <w:tcBorders>
              <w:top w:val="nil"/>
              <w:left w:val="single" w:sz="4" w:space="0" w:color="auto"/>
              <w:bottom w:val="single" w:sz="4" w:space="0" w:color="auto"/>
              <w:right w:val="single" w:sz="4" w:space="0" w:color="auto"/>
            </w:tcBorders>
            <w:shd w:val="clear" w:color="auto" w:fill="auto"/>
            <w:vAlign w:val="center"/>
            <w:hideMark/>
          </w:tcPr>
          <w:p w:rsidR="00E13B65" w:rsidRPr="0076227F" w:rsidRDefault="00E13B65" w:rsidP="002A5ED2">
            <w:pPr>
              <w:jc w:val="center"/>
              <w:rPr>
                <w:sz w:val="20"/>
                <w:szCs w:val="20"/>
              </w:rPr>
            </w:pPr>
            <w:r w:rsidRPr="0076227F">
              <w:rPr>
                <w:sz w:val="20"/>
                <w:szCs w:val="20"/>
              </w:rPr>
              <w:t>2.3</w:t>
            </w:r>
          </w:p>
        </w:tc>
        <w:tc>
          <w:tcPr>
            <w:tcW w:w="1840" w:type="pct"/>
            <w:gridSpan w:val="3"/>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rPr>
                <w:sz w:val="20"/>
                <w:szCs w:val="20"/>
              </w:rPr>
            </w:pPr>
            <w:r w:rsidRPr="0076227F">
              <w:rPr>
                <w:sz w:val="20"/>
                <w:szCs w:val="20"/>
              </w:rPr>
              <w:t>Реконструкция канализационного коллектора Д800мм 4506,5м</w:t>
            </w:r>
          </w:p>
        </w:tc>
        <w:tc>
          <w:tcPr>
            <w:tcW w:w="445" w:type="pct"/>
            <w:gridSpan w:val="2"/>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rPr>
                <w:sz w:val="20"/>
                <w:szCs w:val="20"/>
              </w:rPr>
            </w:pPr>
            <w:r w:rsidRPr="0076227F">
              <w:rPr>
                <w:sz w:val="20"/>
                <w:szCs w:val="20"/>
              </w:rPr>
              <w:t> </w:t>
            </w:r>
          </w:p>
        </w:tc>
        <w:tc>
          <w:tcPr>
            <w:tcW w:w="444" w:type="pct"/>
            <w:gridSpan w:val="2"/>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rPr>
                <w:sz w:val="20"/>
                <w:szCs w:val="20"/>
              </w:rPr>
            </w:pPr>
            <w:r w:rsidRPr="0076227F">
              <w:rPr>
                <w:sz w:val="20"/>
                <w:szCs w:val="20"/>
              </w:rPr>
              <w:t> </w:t>
            </w:r>
          </w:p>
        </w:tc>
        <w:tc>
          <w:tcPr>
            <w:tcW w:w="394" w:type="pct"/>
            <w:gridSpan w:val="3"/>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jc w:val="right"/>
              <w:rPr>
                <w:sz w:val="20"/>
                <w:szCs w:val="20"/>
              </w:rPr>
            </w:pPr>
            <w:r w:rsidRPr="0076227F">
              <w:rPr>
                <w:sz w:val="20"/>
                <w:szCs w:val="20"/>
              </w:rPr>
              <w:t>28.300</w:t>
            </w:r>
          </w:p>
        </w:tc>
        <w:tc>
          <w:tcPr>
            <w:tcW w:w="393" w:type="pct"/>
            <w:gridSpan w:val="2"/>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jc w:val="right"/>
              <w:rPr>
                <w:sz w:val="20"/>
                <w:szCs w:val="20"/>
              </w:rPr>
            </w:pPr>
            <w:r w:rsidRPr="0076227F">
              <w:rPr>
                <w:sz w:val="20"/>
                <w:szCs w:val="20"/>
              </w:rPr>
              <w:t>10.000</w:t>
            </w:r>
          </w:p>
        </w:tc>
        <w:tc>
          <w:tcPr>
            <w:tcW w:w="451" w:type="pct"/>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jc w:val="center"/>
              <w:rPr>
                <w:sz w:val="20"/>
                <w:szCs w:val="20"/>
              </w:rPr>
            </w:pPr>
            <w:r w:rsidRPr="0076227F">
              <w:rPr>
                <w:sz w:val="20"/>
                <w:szCs w:val="20"/>
              </w:rPr>
              <w:t> </w:t>
            </w:r>
          </w:p>
        </w:tc>
        <w:tc>
          <w:tcPr>
            <w:tcW w:w="542" w:type="pct"/>
            <w:gridSpan w:val="2"/>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jc w:val="center"/>
              <w:rPr>
                <w:sz w:val="20"/>
                <w:szCs w:val="20"/>
              </w:rPr>
            </w:pPr>
            <w:r w:rsidRPr="0076227F">
              <w:rPr>
                <w:sz w:val="20"/>
                <w:szCs w:val="20"/>
              </w:rPr>
              <w:t>38.300</w:t>
            </w:r>
          </w:p>
        </w:tc>
      </w:tr>
      <w:tr w:rsidR="00E13B65" w:rsidRPr="00A242C6" w:rsidTr="002A5ED2">
        <w:trPr>
          <w:trHeight w:val="255"/>
        </w:trPr>
        <w:tc>
          <w:tcPr>
            <w:tcW w:w="491" w:type="pct"/>
            <w:tcBorders>
              <w:top w:val="nil"/>
              <w:left w:val="single" w:sz="4" w:space="0" w:color="auto"/>
              <w:bottom w:val="single" w:sz="4" w:space="0" w:color="auto"/>
              <w:right w:val="single" w:sz="4" w:space="0" w:color="auto"/>
            </w:tcBorders>
            <w:shd w:val="clear" w:color="auto" w:fill="auto"/>
            <w:vAlign w:val="center"/>
            <w:hideMark/>
          </w:tcPr>
          <w:p w:rsidR="00E13B65" w:rsidRPr="0076227F" w:rsidRDefault="00E13B65" w:rsidP="002A5ED2">
            <w:pPr>
              <w:jc w:val="center"/>
              <w:rPr>
                <w:sz w:val="20"/>
                <w:szCs w:val="20"/>
              </w:rPr>
            </w:pPr>
            <w:r w:rsidRPr="0076227F">
              <w:rPr>
                <w:sz w:val="20"/>
                <w:szCs w:val="20"/>
              </w:rPr>
              <w:t>2.4</w:t>
            </w:r>
          </w:p>
        </w:tc>
        <w:tc>
          <w:tcPr>
            <w:tcW w:w="1840" w:type="pct"/>
            <w:gridSpan w:val="3"/>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rPr>
                <w:sz w:val="20"/>
                <w:szCs w:val="20"/>
              </w:rPr>
            </w:pPr>
            <w:r w:rsidRPr="0076227F">
              <w:rPr>
                <w:sz w:val="20"/>
                <w:szCs w:val="20"/>
              </w:rPr>
              <w:t xml:space="preserve">Реконструкция канализационной сети по ул. 40 лет Победы </w:t>
            </w:r>
            <w:proofErr w:type="gramStart"/>
            <w:r w:rsidRPr="0076227F">
              <w:rPr>
                <w:sz w:val="20"/>
                <w:szCs w:val="20"/>
              </w:rPr>
              <w:t>с пер</w:t>
            </w:r>
            <w:proofErr w:type="gramEnd"/>
            <w:r w:rsidRPr="0076227F">
              <w:rPr>
                <w:sz w:val="20"/>
                <w:szCs w:val="20"/>
              </w:rPr>
              <w:t>. 630 м</w:t>
            </w:r>
          </w:p>
        </w:tc>
        <w:tc>
          <w:tcPr>
            <w:tcW w:w="445" w:type="pct"/>
            <w:gridSpan w:val="2"/>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rPr>
                <w:sz w:val="20"/>
                <w:szCs w:val="20"/>
              </w:rPr>
            </w:pPr>
            <w:r w:rsidRPr="0076227F">
              <w:rPr>
                <w:sz w:val="20"/>
                <w:szCs w:val="20"/>
              </w:rPr>
              <w:t> </w:t>
            </w:r>
          </w:p>
        </w:tc>
        <w:tc>
          <w:tcPr>
            <w:tcW w:w="444" w:type="pct"/>
            <w:gridSpan w:val="2"/>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jc w:val="right"/>
              <w:rPr>
                <w:sz w:val="20"/>
                <w:szCs w:val="20"/>
              </w:rPr>
            </w:pPr>
            <w:r w:rsidRPr="0076227F">
              <w:rPr>
                <w:sz w:val="20"/>
                <w:szCs w:val="20"/>
              </w:rPr>
              <w:t>1.200</w:t>
            </w:r>
          </w:p>
        </w:tc>
        <w:tc>
          <w:tcPr>
            <w:tcW w:w="394" w:type="pct"/>
            <w:gridSpan w:val="3"/>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rPr>
                <w:sz w:val="20"/>
                <w:szCs w:val="20"/>
              </w:rPr>
            </w:pPr>
            <w:r w:rsidRPr="0076227F">
              <w:rPr>
                <w:sz w:val="20"/>
                <w:szCs w:val="20"/>
              </w:rPr>
              <w:t> </w:t>
            </w:r>
          </w:p>
        </w:tc>
        <w:tc>
          <w:tcPr>
            <w:tcW w:w="393" w:type="pct"/>
            <w:gridSpan w:val="2"/>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rPr>
                <w:sz w:val="20"/>
                <w:szCs w:val="20"/>
              </w:rPr>
            </w:pPr>
            <w:r w:rsidRPr="0076227F">
              <w:rPr>
                <w:sz w:val="20"/>
                <w:szCs w:val="20"/>
              </w:rPr>
              <w:t> </w:t>
            </w:r>
          </w:p>
        </w:tc>
        <w:tc>
          <w:tcPr>
            <w:tcW w:w="451" w:type="pct"/>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jc w:val="center"/>
              <w:rPr>
                <w:sz w:val="20"/>
                <w:szCs w:val="20"/>
              </w:rPr>
            </w:pPr>
            <w:r w:rsidRPr="0076227F">
              <w:rPr>
                <w:sz w:val="20"/>
                <w:szCs w:val="20"/>
              </w:rPr>
              <w:t> </w:t>
            </w:r>
          </w:p>
        </w:tc>
        <w:tc>
          <w:tcPr>
            <w:tcW w:w="542" w:type="pct"/>
            <w:gridSpan w:val="2"/>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jc w:val="center"/>
              <w:rPr>
                <w:sz w:val="20"/>
                <w:szCs w:val="20"/>
              </w:rPr>
            </w:pPr>
            <w:r w:rsidRPr="0076227F">
              <w:rPr>
                <w:sz w:val="20"/>
                <w:szCs w:val="20"/>
              </w:rPr>
              <w:t>1.200</w:t>
            </w:r>
          </w:p>
        </w:tc>
      </w:tr>
      <w:tr w:rsidR="00E13B65" w:rsidRPr="00A242C6" w:rsidTr="002A5ED2">
        <w:trPr>
          <w:trHeight w:val="255"/>
        </w:trPr>
        <w:tc>
          <w:tcPr>
            <w:tcW w:w="491" w:type="pct"/>
            <w:tcBorders>
              <w:top w:val="nil"/>
              <w:left w:val="single" w:sz="4" w:space="0" w:color="auto"/>
              <w:bottom w:val="single" w:sz="4" w:space="0" w:color="auto"/>
              <w:right w:val="single" w:sz="4" w:space="0" w:color="auto"/>
            </w:tcBorders>
            <w:shd w:val="clear" w:color="auto" w:fill="auto"/>
            <w:vAlign w:val="center"/>
            <w:hideMark/>
          </w:tcPr>
          <w:p w:rsidR="00E13B65" w:rsidRPr="0076227F" w:rsidRDefault="00E13B65" w:rsidP="002A5ED2">
            <w:pPr>
              <w:jc w:val="center"/>
              <w:rPr>
                <w:sz w:val="20"/>
                <w:szCs w:val="20"/>
              </w:rPr>
            </w:pPr>
            <w:r w:rsidRPr="0076227F">
              <w:rPr>
                <w:sz w:val="20"/>
                <w:szCs w:val="20"/>
              </w:rPr>
              <w:t>2.5</w:t>
            </w:r>
          </w:p>
        </w:tc>
        <w:tc>
          <w:tcPr>
            <w:tcW w:w="1840" w:type="pct"/>
            <w:gridSpan w:val="3"/>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rPr>
                <w:sz w:val="20"/>
                <w:szCs w:val="20"/>
              </w:rPr>
            </w:pPr>
            <w:r w:rsidRPr="0076227F">
              <w:rPr>
                <w:sz w:val="20"/>
                <w:szCs w:val="20"/>
              </w:rPr>
              <w:t xml:space="preserve">Проектирование реконструкции коллектора с прохождением </w:t>
            </w:r>
            <w:proofErr w:type="spellStart"/>
            <w:r w:rsidRPr="0076227F">
              <w:rPr>
                <w:sz w:val="20"/>
                <w:szCs w:val="20"/>
              </w:rPr>
              <w:t>Главгосэкспертизы</w:t>
            </w:r>
            <w:proofErr w:type="spellEnd"/>
          </w:p>
        </w:tc>
        <w:tc>
          <w:tcPr>
            <w:tcW w:w="445" w:type="pct"/>
            <w:gridSpan w:val="2"/>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rPr>
                <w:sz w:val="20"/>
                <w:szCs w:val="20"/>
              </w:rPr>
            </w:pPr>
            <w:r w:rsidRPr="0076227F">
              <w:rPr>
                <w:sz w:val="20"/>
                <w:szCs w:val="20"/>
              </w:rPr>
              <w:t> </w:t>
            </w:r>
          </w:p>
        </w:tc>
        <w:tc>
          <w:tcPr>
            <w:tcW w:w="444" w:type="pct"/>
            <w:gridSpan w:val="2"/>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jc w:val="right"/>
              <w:rPr>
                <w:sz w:val="20"/>
                <w:szCs w:val="20"/>
              </w:rPr>
            </w:pPr>
            <w:r w:rsidRPr="0076227F">
              <w:rPr>
                <w:sz w:val="20"/>
                <w:szCs w:val="20"/>
              </w:rPr>
              <w:t>1.500</w:t>
            </w:r>
          </w:p>
        </w:tc>
        <w:tc>
          <w:tcPr>
            <w:tcW w:w="394" w:type="pct"/>
            <w:gridSpan w:val="3"/>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rPr>
                <w:sz w:val="20"/>
                <w:szCs w:val="20"/>
              </w:rPr>
            </w:pPr>
            <w:r w:rsidRPr="0076227F">
              <w:rPr>
                <w:sz w:val="20"/>
                <w:szCs w:val="20"/>
              </w:rPr>
              <w:t> </w:t>
            </w:r>
          </w:p>
        </w:tc>
        <w:tc>
          <w:tcPr>
            <w:tcW w:w="393" w:type="pct"/>
            <w:gridSpan w:val="2"/>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rPr>
                <w:sz w:val="20"/>
                <w:szCs w:val="20"/>
              </w:rPr>
            </w:pPr>
            <w:r w:rsidRPr="0076227F">
              <w:rPr>
                <w:sz w:val="20"/>
                <w:szCs w:val="20"/>
              </w:rPr>
              <w:t> </w:t>
            </w:r>
          </w:p>
        </w:tc>
        <w:tc>
          <w:tcPr>
            <w:tcW w:w="451" w:type="pct"/>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jc w:val="center"/>
              <w:rPr>
                <w:sz w:val="20"/>
                <w:szCs w:val="20"/>
              </w:rPr>
            </w:pPr>
            <w:r w:rsidRPr="0076227F">
              <w:rPr>
                <w:sz w:val="20"/>
                <w:szCs w:val="20"/>
              </w:rPr>
              <w:t> </w:t>
            </w:r>
          </w:p>
        </w:tc>
        <w:tc>
          <w:tcPr>
            <w:tcW w:w="542" w:type="pct"/>
            <w:gridSpan w:val="2"/>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jc w:val="center"/>
              <w:rPr>
                <w:sz w:val="20"/>
                <w:szCs w:val="20"/>
              </w:rPr>
            </w:pPr>
            <w:r w:rsidRPr="0076227F">
              <w:rPr>
                <w:sz w:val="20"/>
                <w:szCs w:val="20"/>
              </w:rPr>
              <w:t>1.500</w:t>
            </w:r>
          </w:p>
        </w:tc>
      </w:tr>
      <w:tr w:rsidR="00E13B65" w:rsidRPr="00A242C6" w:rsidTr="002A5ED2">
        <w:trPr>
          <w:trHeight w:val="510"/>
        </w:trPr>
        <w:tc>
          <w:tcPr>
            <w:tcW w:w="491" w:type="pct"/>
            <w:tcBorders>
              <w:top w:val="nil"/>
              <w:left w:val="single" w:sz="4" w:space="0" w:color="auto"/>
              <w:bottom w:val="single" w:sz="4" w:space="0" w:color="auto"/>
              <w:right w:val="single" w:sz="4" w:space="0" w:color="auto"/>
            </w:tcBorders>
            <w:shd w:val="clear" w:color="auto" w:fill="auto"/>
            <w:vAlign w:val="center"/>
            <w:hideMark/>
          </w:tcPr>
          <w:p w:rsidR="00E13B65" w:rsidRPr="0076227F" w:rsidRDefault="00E13B65" w:rsidP="002A5ED2">
            <w:pPr>
              <w:jc w:val="center"/>
              <w:rPr>
                <w:sz w:val="20"/>
                <w:szCs w:val="20"/>
              </w:rPr>
            </w:pPr>
            <w:r w:rsidRPr="0076227F">
              <w:rPr>
                <w:sz w:val="20"/>
                <w:szCs w:val="20"/>
              </w:rPr>
              <w:t>2.6</w:t>
            </w:r>
          </w:p>
        </w:tc>
        <w:tc>
          <w:tcPr>
            <w:tcW w:w="1840" w:type="pct"/>
            <w:gridSpan w:val="3"/>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rPr>
                <w:sz w:val="20"/>
                <w:szCs w:val="20"/>
              </w:rPr>
            </w:pPr>
            <w:r w:rsidRPr="0076227F">
              <w:rPr>
                <w:sz w:val="20"/>
                <w:szCs w:val="20"/>
              </w:rPr>
              <w:t>«ОСК»- установка нового высоковольтного электродвигателя</w:t>
            </w:r>
            <w:r>
              <w:rPr>
                <w:sz w:val="20"/>
                <w:szCs w:val="20"/>
              </w:rPr>
              <w:t xml:space="preserve"> </w:t>
            </w:r>
            <w:r w:rsidRPr="0076227F">
              <w:rPr>
                <w:sz w:val="20"/>
                <w:szCs w:val="20"/>
              </w:rPr>
              <w:t>(1ВАО-450LA-2У2.5 315кВт 6 000В.) на турбокомпрессор воздуходувной станции.</w:t>
            </w:r>
          </w:p>
        </w:tc>
        <w:tc>
          <w:tcPr>
            <w:tcW w:w="445" w:type="pct"/>
            <w:gridSpan w:val="2"/>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rPr>
                <w:sz w:val="20"/>
                <w:szCs w:val="20"/>
              </w:rPr>
            </w:pPr>
            <w:r w:rsidRPr="0076227F">
              <w:rPr>
                <w:sz w:val="20"/>
                <w:szCs w:val="20"/>
              </w:rPr>
              <w:t> </w:t>
            </w:r>
          </w:p>
        </w:tc>
        <w:tc>
          <w:tcPr>
            <w:tcW w:w="444" w:type="pct"/>
            <w:gridSpan w:val="2"/>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jc w:val="right"/>
              <w:rPr>
                <w:sz w:val="20"/>
                <w:szCs w:val="20"/>
              </w:rPr>
            </w:pPr>
            <w:r w:rsidRPr="0076227F">
              <w:rPr>
                <w:sz w:val="20"/>
                <w:szCs w:val="20"/>
              </w:rPr>
              <w:t>1.100</w:t>
            </w:r>
          </w:p>
        </w:tc>
        <w:tc>
          <w:tcPr>
            <w:tcW w:w="394" w:type="pct"/>
            <w:gridSpan w:val="3"/>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rPr>
                <w:sz w:val="20"/>
                <w:szCs w:val="20"/>
              </w:rPr>
            </w:pPr>
            <w:r w:rsidRPr="0076227F">
              <w:rPr>
                <w:sz w:val="20"/>
                <w:szCs w:val="20"/>
              </w:rPr>
              <w:t> </w:t>
            </w:r>
          </w:p>
        </w:tc>
        <w:tc>
          <w:tcPr>
            <w:tcW w:w="393" w:type="pct"/>
            <w:gridSpan w:val="2"/>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rPr>
                <w:sz w:val="20"/>
                <w:szCs w:val="20"/>
              </w:rPr>
            </w:pPr>
            <w:r w:rsidRPr="0076227F">
              <w:rPr>
                <w:sz w:val="20"/>
                <w:szCs w:val="20"/>
              </w:rPr>
              <w:t> </w:t>
            </w:r>
          </w:p>
        </w:tc>
        <w:tc>
          <w:tcPr>
            <w:tcW w:w="451" w:type="pct"/>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jc w:val="center"/>
              <w:rPr>
                <w:sz w:val="20"/>
                <w:szCs w:val="20"/>
              </w:rPr>
            </w:pPr>
            <w:r w:rsidRPr="0076227F">
              <w:rPr>
                <w:sz w:val="20"/>
                <w:szCs w:val="20"/>
              </w:rPr>
              <w:t> </w:t>
            </w:r>
          </w:p>
        </w:tc>
        <w:tc>
          <w:tcPr>
            <w:tcW w:w="542" w:type="pct"/>
            <w:gridSpan w:val="2"/>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jc w:val="center"/>
              <w:rPr>
                <w:sz w:val="20"/>
                <w:szCs w:val="20"/>
              </w:rPr>
            </w:pPr>
            <w:r w:rsidRPr="0076227F">
              <w:rPr>
                <w:sz w:val="20"/>
                <w:szCs w:val="20"/>
              </w:rPr>
              <w:t>1.100</w:t>
            </w:r>
          </w:p>
        </w:tc>
      </w:tr>
      <w:tr w:rsidR="00E13B65" w:rsidRPr="00A242C6" w:rsidTr="002A5ED2">
        <w:trPr>
          <w:trHeight w:val="255"/>
        </w:trPr>
        <w:tc>
          <w:tcPr>
            <w:tcW w:w="491" w:type="pct"/>
            <w:tcBorders>
              <w:top w:val="nil"/>
              <w:left w:val="single" w:sz="4" w:space="0" w:color="auto"/>
              <w:bottom w:val="single" w:sz="4" w:space="0" w:color="auto"/>
              <w:right w:val="single" w:sz="4" w:space="0" w:color="auto"/>
            </w:tcBorders>
            <w:shd w:val="clear" w:color="auto" w:fill="auto"/>
            <w:vAlign w:val="center"/>
            <w:hideMark/>
          </w:tcPr>
          <w:p w:rsidR="00E13B65" w:rsidRPr="0076227F" w:rsidRDefault="00E13B65" w:rsidP="002A5ED2">
            <w:pPr>
              <w:jc w:val="center"/>
              <w:rPr>
                <w:b/>
                <w:bCs/>
                <w:sz w:val="20"/>
                <w:szCs w:val="20"/>
              </w:rPr>
            </w:pPr>
            <w:r w:rsidRPr="0076227F">
              <w:rPr>
                <w:b/>
                <w:bCs/>
                <w:sz w:val="20"/>
                <w:szCs w:val="20"/>
              </w:rPr>
              <w:t> </w:t>
            </w:r>
          </w:p>
        </w:tc>
        <w:tc>
          <w:tcPr>
            <w:tcW w:w="1840" w:type="pct"/>
            <w:gridSpan w:val="3"/>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jc w:val="center"/>
              <w:rPr>
                <w:b/>
                <w:bCs/>
                <w:sz w:val="20"/>
                <w:szCs w:val="20"/>
              </w:rPr>
            </w:pPr>
            <w:r w:rsidRPr="0076227F">
              <w:rPr>
                <w:b/>
                <w:bCs/>
                <w:sz w:val="20"/>
                <w:szCs w:val="20"/>
              </w:rPr>
              <w:t>Итого Водоотведение</w:t>
            </w:r>
          </w:p>
        </w:tc>
        <w:tc>
          <w:tcPr>
            <w:tcW w:w="445" w:type="pct"/>
            <w:gridSpan w:val="2"/>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jc w:val="center"/>
              <w:rPr>
                <w:b/>
                <w:bCs/>
                <w:sz w:val="20"/>
                <w:szCs w:val="20"/>
              </w:rPr>
            </w:pPr>
            <w:r w:rsidRPr="0076227F">
              <w:rPr>
                <w:b/>
                <w:bCs/>
                <w:sz w:val="20"/>
                <w:szCs w:val="20"/>
              </w:rPr>
              <w:t>3.000</w:t>
            </w:r>
          </w:p>
        </w:tc>
        <w:tc>
          <w:tcPr>
            <w:tcW w:w="444" w:type="pct"/>
            <w:gridSpan w:val="2"/>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jc w:val="center"/>
              <w:rPr>
                <w:b/>
                <w:bCs/>
                <w:sz w:val="20"/>
                <w:szCs w:val="20"/>
              </w:rPr>
            </w:pPr>
            <w:r w:rsidRPr="0076227F">
              <w:rPr>
                <w:b/>
                <w:bCs/>
                <w:sz w:val="20"/>
                <w:szCs w:val="20"/>
              </w:rPr>
              <w:t>7.900</w:t>
            </w:r>
          </w:p>
        </w:tc>
        <w:tc>
          <w:tcPr>
            <w:tcW w:w="394" w:type="pct"/>
            <w:gridSpan w:val="3"/>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jc w:val="center"/>
              <w:rPr>
                <w:b/>
                <w:bCs/>
                <w:sz w:val="20"/>
                <w:szCs w:val="20"/>
              </w:rPr>
            </w:pPr>
            <w:r w:rsidRPr="0076227F">
              <w:rPr>
                <w:b/>
                <w:bCs/>
                <w:sz w:val="20"/>
                <w:szCs w:val="20"/>
              </w:rPr>
              <w:t>32.400</w:t>
            </w:r>
          </w:p>
        </w:tc>
        <w:tc>
          <w:tcPr>
            <w:tcW w:w="393" w:type="pct"/>
            <w:gridSpan w:val="2"/>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jc w:val="center"/>
              <w:rPr>
                <w:b/>
                <w:bCs/>
                <w:sz w:val="20"/>
                <w:szCs w:val="20"/>
              </w:rPr>
            </w:pPr>
            <w:r w:rsidRPr="0076227F">
              <w:rPr>
                <w:b/>
                <w:bCs/>
                <w:sz w:val="20"/>
                <w:szCs w:val="20"/>
              </w:rPr>
              <w:t>14.100</w:t>
            </w:r>
          </w:p>
        </w:tc>
        <w:tc>
          <w:tcPr>
            <w:tcW w:w="451" w:type="pct"/>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jc w:val="center"/>
              <w:rPr>
                <w:b/>
                <w:bCs/>
                <w:sz w:val="20"/>
                <w:szCs w:val="20"/>
              </w:rPr>
            </w:pPr>
            <w:r w:rsidRPr="0076227F">
              <w:rPr>
                <w:b/>
                <w:bCs/>
                <w:sz w:val="20"/>
                <w:szCs w:val="20"/>
              </w:rPr>
              <w:t>42.700</w:t>
            </w:r>
          </w:p>
        </w:tc>
        <w:tc>
          <w:tcPr>
            <w:tcW w:w="542" w:type="pct"/>
            <w:gridSpan w:val="2"/>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jc w:val="center"/>
              <w:rPr>
                <w:b/>
                <w:bCs/>
                <w:sz w:val="20"/>
                <w:szCs w:val="20"/>
              </w:rPr>
            </w:pPr>
            <w:r w:rsidRPr="0076227F">
              <w:rPr>
                <w:b/>
                <w:bCs/>
                <w:sz w:val="20"/>
                <w:szCs w:val="20"/>
              </w:rPr>
              <w:t>10</w:t>
            </w:r>
            <w:r>
              <w:rPr>
                <w:b/>
                <w:bCs/>
                <w:sz w:val="20"/>
                <w:szCs w:val="20"/>
              </w:rPr>
              <w:t>0</w:t>
            </w:r>
            <w:r w:rsidRPr="0076227F">
              <w:rPr>
                <w:b/>
                <w:bCs/>
                <w:sz w:val="20"/>
                <w:szCs w:val="20"/>
              </w:rPr>
              <w:t>.</w:t>
            </w:r>
            <w:r>
              <w:rPr>
                <w:b/>
                <w:bCs/>
                <w:sz w:val="20"/>
                <w:szCs w:val="20"/>
              </w:rPr>
              <w:t>1</w:t>
            </w:r>
            <w:r w:rsidRPr="0076227F">
              <w:rPr>
                <w:b/>
                <w:bCs/>
                <w:sz w:val="20"/>
                <w:szCs w:val="20"/>
              </w:rPr>
              <w:t>00</w:t>
            </w:r>
          </w:p>
        </w:tc>
      </w:tr>
      <w:tr w:rsidR="00E13B65" w:rsidRPr="00A242C6" w:rsidTr="002A5ED2">
        <w:trPr>
          <w:trHeight w:val="255"/>
        </w:trPr>
        <w:tc>
          <w:tcPr>
            <w:tcW w:w="491" w:type="pct"/>
            <w:tcBorders>
              <w:top w:val="nil"/>
              <w:left w:val="single" w:sz="4" w:space="0" w:color="auto"/>
              <w:bottom w:val="single" w:sz="4" w:space="0" w:color="auto"/>
              <w:right w:val="single" w:sz="4" w:space="0" w:color="auto"/>
            </w:tcBorders>
            <w:shd w:val="clear" w:color="auto" w:fill="auto"/>
            <w:vAlign w:val="center"/>
            <w:hideMark/>
          </w:tcPr>
          <w:p w:rsidR="00E13B65" w:rsidRPr="0076227F" w:rsidRDefault="00E13B65" w:rsidP="002A5ED2">
            <w:pPr>
              <w:jc w:val="center"/>
              <w:rPr>
                <w:b/>
                <w:bCs/>
                <w:sz w:val="20"/>
                <w:szCs w:val="20"/>
              </w:rPr>
            </w:pPr>
            <w:r w:rsidRPr="0076227F">
              <w:rPr>
                <w:b/>
                <w:bCs/>
                <w:sz w:val="20"/>
                <w:szCs w:val="20"/>
              </w:rPr>
              <w:t>3</w:t>
            </w:r>
          </w:p>
        </w:tc>
        <w:tc>
          <w:tcPr>
            <w:tcW w:w="3967" w:type="pct"/>
            <w:gridSpan w:val="13"/>
            <w:tcBorders>
              <w:top w:val="single" w:sz="4" w:space="0" w:color="auto"/>
              <w:left w:val="nil"/>
              <w:bottom w:val="single" w:sz="4" w:space="0" w:color="auto"/>
              <w:right w:val="single" w:sz="4" w:space="0" w:color="auto"/>
            </w:tcBorders>
            <w:shd w:val="clear" w:color="auto" w:fill="auto"/>
            <w:vAlign w:val="center"/>
            <w:hideMark/>
          </w:tcPr>
          <w:p w:rsidR="00E13B65" w:rsidRPr="0076227F" w:rsidRDefault="00E13B65" w:rsidP="002A5ED2">
            <w:pPr>
              <w:jc w:val="center"/>
              <w:rPr>
                <w:b/>
                <w:bCs/>
                <w:sz w:val="20"/>
                <w:szCs w:val="20"/>
              </w:rPr>
            </w:pPr>
            <w:r w:rsidRPr="0076227F">
              <w:rPr>
                <w:b/>
                <w:bCs/>
                <w:sz w:val="20"/>
                <w:szCs w:val="20"/>
              </w:rPr>
              <w:t>Теплоснабжение</w:t>
            </w:r>
          </w:p>
        </w:tc>
        <w:tc>
          <w:tcPr>
            <w:tcW w:w="542" w:type="pct"/>
            <w:gridSpan w:val="2"/>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rPr>
                <w:sz w:val="20"/>
                <w:szCs w:val="20"/>
              </w:rPr>
            </w:pPr>
            <w:r w:rsidRPr="0076227F">
              <w:rPr>
                <w:sz w:val="20"/>
                <w:szCs w:val="20"/>
              </w:rPr>
              <w:t> </w:t>
            </w:r>
          </w:p>
        </w:tc>
      </w:tr>
      <w:tr w:rsidR="00E13B65" w:rsidRPr="00A242C6" w:rsidTr="002A5ED2">
        <w:trPr>
          <w:trHeight w:val="255"/>
        </w:trPr>
        <w:tc>
          <w:tcPr>
            <w:tcW w:w="491" w:type="pct"/>
            <w:tcBorders>
              <w:top w:val="nil"/>
              <w:left w:val="single" w:sz="4" w:space="0" w:color="auto"/>
              <w:bottom w:val="single" w:sz="4" w:space="0" w:color="auto"/>
              <w:right w:val="single" w:sz="4" w:space="0" w:color="auto"/>
            </w:tcBorders>
            <w:shd w:val="clear" w:color="auto" w:fill="auto"/>
            <w:vAlign w:val="center"/>
            <w:hideMark/>
          </w:tcPr>
          <w:p w:rsidR="00E13B65" w:rsidRPr="0076227F" w:rsidRDefault="00E13B65" w:rsidP="002A5ED2">
            <w:pPr>
              <w:jc w:val="center"/>
              <w:rPr>
                <w:b/>
                <w:bCs/>
                <w:i/>
                <w:iCs/>
                <w:sz w:val="20"/>
                <w:szCs w:val="20"/>
              </w:rPr>
            </w:pPr>
            <w:r w:rsidRPr="0076227F">
              <w:rPr>
                <w:b/>
                <w:bCs/>
                <w:i/>
                <w:iCs/>
                <w:sz w:val="20"/>
                <w:szCs w:val="20"/>
              </w:rPr>
              <w:t>3.1</w:t>
            </w:r>
          </w:p>
        </w:tc>
        <w:tc>
          <w:tcPr>
            <w:tcW w:w="4509" w:type="pct"/>
            <w:gridSpan w:val="15"/>
            <w:tcBorders>
              <w:top w:val="single" w:sz="4" w:space="0" w:color="auto"/>
              <w:left w:val="nil"/>
              <w:bottom w:val="single" w:sz="4" w:space="0" w:color="auto"/>
              <w:right w:val="single" w:sz="4" w:space="0" w:color="000000"/>
            </w:tcBorders>
            <w:shd w:val="clear" w:color="auto" w:fill="auto"/>
            <w:vAlign w:val="center"/>
            <w:hideMark/>
          </w:tcPr>
          <w:p w:rsidR="00E13B65" w:rsidRPr="0076227F" w:rsidRDefault="00E13B65" w:rsidP="002A5ED2">
            <w:pPr>
              <w:jc w:val="center"/>
              <w:rPr>
                <w:b/>
                <w:bCs/>
                <w:i/>
                <w:iCs/>
                <w:sz w:val="20"/>
                <w:szCs w:val="20"/>
              </w:rPr>
            </w:pPr>
            <w:r w:rsidRPr="0076227F">
              <w:rPr>
                <w:b/>
                <w:bCs/>
                <w:i/>
                <w:iCs/>
                <w:sz w:val="20"/>
                <w:szCs w:val="20"/>
              </w:rPr>
              <w:t>Строительство источников теплоснабжения</w:t>
            </w:r>
          </w:p>
        </w:tc>
      </w:tr>
      <w:tr w:rsidR="00E13B65" w:rsidRPr="00A242C6" w:rsidTr="002A5ED2">
        <w:trPr>
          <w:trHeight w:val="255"/>
        </w:trPr>
        <w:tc>
          <w:tcPr>
            <w:tcW w:w="491" w:type="pct"/>
            <w:tcBorders>
              <w:top w:val="nil"/>
              <w:left w:val="single" w:sz="4" w:space="0" w:color="auto"/>
              <w:bottom w:val="single" w:sz="4" w:space="0" w:color="auto"/>
              <w:right w:val="single" w:sz="4" w:space="0" w:color="auto"/>
            </w:tcBorders>
            <w:shd w:val="clear" w:color="auto" w:fill="auto"/>
            <w:vAlign w:val="center"/>
            <w:hideMark/>
          </w:tcPr>
          <w:p w:rsidR="00E13B65" w:rsidRPr="0076227F" w:rsidRDefault="00E13B65" w:rsidP="002A5ED2">
            <w:pPr>
              <w:jc w:val="center"/>
              <w:rPr>
                <w:sz w:val="20"/>
                <w:szCs w:val="20"/>
              </w:rPr>
            </w:pPr>
            <w:r w:rsidRPr="0076227F">
              <w:rPr>
                <w:sz w:val="20"/>
                <w:szCs w:val="20"/>
              </w:rPr>
              <w:t>3.1.1</w:t>
            </w:r>
            <w:r>
              <w:rPr>
                <w:sz w:val="20"/>
                <w:szCs w:val="20"/>
              </w:rPr>
              <w:t>.</w:t>
            </w:r>
          </w:p>
        </w:tc>
        <w:tc>
          <w:tcPr>
            <w:tcW w:w="1840" w:type="pct"/>
            <w:gridSpan w:val="3"/>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rPr>
                <w:sz w:val="20"/>
                <w:szCs w:val="20"/>
              </w:rPr>
            </w:pPr>
            <w:r w:rsidRPr="0076227F">
              <w:rPr>
                <w:sz w:val="20"/>
                <w:szCs w:val="20"/>
              </w:rPr>
              <w:t>Строительство 3-х водогрейных котельных по 20 МВт в западной части города </w:t>
            </w:r>
          </w:p>
        </w:tc>
        <w:tc>
          <w:tcPr>
            <w:tcW w:w="445" w:type="pct"/>
            <w:gridSpan w:val="2"/>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jc w:val="right"/>
              <w:rPr>
                <w:sz w:val="20"/>
                <w:szCs w:val="20"/>
              </w:rPr>
            </w:pPr>
            <w:r w:rsidRPr="0076227F">
              <w:rPr>
                <w:sz w:val="20"/>
                <w:szCs w:val="20"/>
              </w:rPr>
              <w:t>400.000</w:t>
            </w:r>
          </w:p>
        </w:tc>
        <w:tc>
          <w:tcPr>
            <w:tcW w:w="479" w:type="pct"/>
            <w:gridSpan w:val="3"/>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jc w:val="right"/>
              <w:rPr>
                <w:sz w:val="20"/>
                <w:szCs w:val="20"/>
              </w:rPr>
            </w:pPr>
            <w:r w:rsidRPr="0076227F">
              <w:rPr>
                <w:sz w:val="20"/>
                <w:szCs w:val="20"/>
              </w:rPr>
              <w:t> </w:t>
            </w:r>
          </w:p>
        </w:tc>
        <w:tc>
          <w:tcPr>
            <w:tcW w:w="359" w:type="pct"/>
            <w:gridSpan w:val="2"/>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jc w:val="right"/>
              <w:rPr>
                <w:sz w:val="20"/>
                <w:szCs w:val="20"/>
              </w:rPr>
            </w:pPr>
            <w:r w:rsidRPr="0076227F">
              <w:rPr>
                <w:sz w:val="20"/>
                <w:szCs w:val="20"/>
              </w:rPr>
              <w:t> </w:t>
            </w:r>
          </w:p>
        </w:tc>
        <w:tc>
          <w:tcPr>
            <w:tcW w:w="393" w:type="pct"/>
            <w:gridSpan w:val="2"/>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jc w:val="right"/>
              <w:rPr>
                <w:sz w:val="20"/>
                <w:szCs w:val="20"/>
              </w:rPr>
            </w:pPr>
            <w:r w:rsidRPr="0076227F">
              <w:rPr>
                <w:sz w:val="20"/>
                <w:szCs w:val="20"/>
              </w:rPr>
              <w:t> </w:t>
            </w:r>
          </w:p>
        </w:tc>
        <w:tc>
          <w:tcPr>
            <w:tcW w:w="451" w:type="pct"/>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jc w:val="right"/>
              <w:rPr>
                <w:sz w:val="20"/>
                <w:szCs w:val="20"/>
              </w:rPr>
            </w:pPr>
            <w:r w:rsidRPr="0076227F">
              <w:rPr>
                <w:sz w:val="20"/>
                <w:szCs w:val="20"/>
              </w:rPr>
              <w:t> </w:t>
            </w:r>
          </w:p>
        </w:tc>
        <w:tc>
          <w:tcPr>
            <w:tcW w:w="542" w:type="pct"/>
            <w:gridSpan w:val="2"/>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jc w:val="center"/>
              <w:rPr>
                <w:sz w:val="20"/>
                <w:szCs w:val="20"/>
              </w:rPr>
            </w:pPr>
            <w:r w:rsidRPr="0076227F">
              <w:rPr>
                <w:sz w:val="20"/>
                <w:szCs w:val="20"/>
              </w:rPr>
              <w:t>400.000</w:t>
            </w:r>
          </w:p>
        </w:tc>
      </w:tr>
      <w:tr w:rsidR="00E13B65" w:rsidRPr="00A242C6" w:rsidTr="002A5ED2">
        <w:trPr>
          <w:trHeight w:val="510"/>
        </w:trPr>
        <w:tc>
          <w:tcPr>
            <w:tcW w:w="491" w:type="pct"/>
            <w:tcBorders>
              <w:top w:val="nil"/>
              <w:left w:val="single" w:sz="4" w:space="0" w:color="auto"/>
              <w:bottom w:val="single" w:sz="4" w:space="0" w:color="auto"/>
              <w:right w:val="single" w:sz="4" w:space="0" w:color="auto"/>
            </w:tcBorders>
            <w:shd w:val="clear" w:color="auto" w:fill="auto"/>
            <w:vAlign w:val="center"/>
            <w:hideMark/>
          </w:tcPr>
          <w:p w:rsidR="00E13B65" w:rsidRPr="0076227F" w:rsidRDefault="00E13B65" w:rsidP="002A5ED2">
            <w:pPr>
              <w:jc w:val="center"/>
              <w:rPr>
                <w:sz w:val="20"/>
                <w:szCs w:val="20"/>
              </w:rPr>
            </w:pPr>
            <w:r w:rsidRPr="0076227F">
              <w:rPr>
                <w:sz w:val="20"/>
                <w:szCs w:val="20"/>
              </w:rPr>
              <w:t>3.1.2</w:t>
            </w:r>
            <w:r>
              <w:rPr>
                <w:sz w:val="20"/>
                <w:szCs w:val="20"/>
              </w:rPr>
              <w:t>.</w:t>
            </w:r>
          </w:p>
        </w:tc>
        <w:tc>
          <w:tcPr>
            <w:tcW w:w="1840" w:type="pct"/>
            <w:gridSpan w:val="3"/>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rPr>
                <w:sz w:val="20"/>
                <w:szCs w:val="20"/>
              </w:rPr>
            </w:pPr>
            <w:r w:rsidRPr="0076227F">
              <w:rPr>
                <w:sz w:val="20"/>
                <w:szCs w:val="20"/>
              </w:rPr>
              <w:t>Строительство 2-х водогрейных котельных для ГВС в восточной части города (для обеспечения ГВС без участия котельной "Восточная") </w:t>
            </w:r>
          </w:p>
        </w:tc>
        <w:tc>
          <w:tcPr>
            <w:tcW w:w="445" w:type="pct"/>
            <w:gridSpan w:val="2"/>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jc w:val="right"/>
              <w:rPr>
                <w:sz w:val="20"/>
                <w:szCs w:val="20"/>
              </w:rPr>
            </w:pPr>
            <w:r w:rsidRPr="0076227F">
              <w:rPr>
                <w:sz w:val="20"/>
                <w:szCs w:val="20"/>
              </w:rPr>
              <w:t> </w:t>
            </w:r>
          </w:p>
        </w:tc>
        <w:tc>
          <w:tcPr>
            <w:tcW w:w="479" w:type="pct"/>
            <w:gridSpan w:val="3"/>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jc w:val="right"/>
              <w:rPr>
                <w:sz w:val="20"/>
                <w:szCs w:val="20"/>
              </w:rPr>
            </w:pPr>
            <w:r w:rsidRPr="0076227F">
              <w:rPr>
                <w:sz w:val="20"/>
                <w:szCs w:val="20"/>
              </w:rPr>
              <w:t>100.000</w:t>
            </w:r>
          </w:p>
        </w:tc>
        <w:tc>
          <w:tcPr>
            <w:tcW w:w="359" w:type="pct"/>
            <w:gridSpan w:val="2"/>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jc w:val="right"/>
              <w:rPr>
                <w:sz w:val="20"/>
                <w:szCs w:val="20"/>
              </w:rPr>
            </w:pPr>
            <w:r w:rsidRPr="0076227F">
              <w:rPr>
                <w:sz w:val="20"/>
                <w:szCs w:val="20"/>
              </w:rPr>
              <w:t> </w:t>
            </w:r>
          </w:p>
        </w:tc>
        <w:tc>
          <w:tcPr>
            <w:tcW w:w="393" w:type="pct"/>
            <w:gridSpan w:val="2"/>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jc w:val="right"/>
              <w:rPr>
                <w:sz w:val="20"/>
                <w:szCs w:val="20"/>
              </w:rPr>
            </w:pPr>
            <w:r w:rsidRPr="0076227F">
              <w:rPr>
                <w:sz w:val="20"/>
                <w:szCs w:val="20"/>
              </w:rPr>
              <w:t> </w:t>
            </w:r>
          </w:p>
        </w:tc>
        <w:tc>
          <w:tcPr>
            <w:tcW w:w="451" w:type="pct"/>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jc w:val="right"/>
              <w:rPr>
                <w:sz w:val="20"/>
                <w:szCs w:val="20"/>
              </w:rPr>
            </w:pPr>
            <w:r w:rsidRPr="0076227F">
              <w:rPr>
                <w:sz w:val="20"/>
                <w:szCs w:val="20"/>
              </w:rPr>
              <w:t> </w:t>
            </w:r>
          </w:p>
        </w:tc>
        <w:tc>
          <w:tcPr>
            <w:tcW w:w="542" w:type="pct"/>
            <w:gridSpan w:val="2"/>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jc w:val="center"/>
              <w:rPr>
                <w:sz w:val="20"/>
                <w:szCs w:val="20"/>
              </w:rPr>
            </w:pPr>
            <w:r w:rsidRPr="0076227F">
              <w:rPr>
                <w:sz w:val="20"/>
                <w:szCs w:val="20"/>
              </w:rPr>
              <w:t>100.000</w:t>
            </w:r>
          </w:p>
        </w:tc>
      </w:tr>
      <w:tr w:rsidR="00E13B65" w:rsidRPr="00A242C6" w:rsidTr="002A5ED2">
        <w:trPr>
          <w:trHeight w:val="255"/>
        </w:trPr>
        <w:tc>
          <w:tcPr>
            <w:tcW w:w="491" w:type="pct"/>
            <w:tcBorders>
              <w:top w:val="nil"/>
              <w:left w:val="single" w:sz="4" w:space="0" w:color="auto"/>
              <w:bottom w:val="single" w:sz="4" w:space="0" w:color="auto"/>
              <w:right w:val="single" w:sz="4" w:space="0" w:color="auto"/>
            </w:tcBorders>
            <w:shd w:val="clear" w:color="auto" w:fill="auto"/>
            <w:vAlign w:val="center"/>
            <w:hideMark/>
          </w:tcPr>
          <w:p w:rsidR="00E13B65" w:rsidRPr="0076227F" w:rsidRDefault="00E13B65" w:rsidP="002A5ED2">
            <w:pPr>
              <w:jc w:val="center"/>
              <w:rPr>
                <w:sz w:val="20"/>
                <w:szCs w:val="20"/>
              </w:rPr>
            </w:pPr>
            <w:r w:rsidRPr="0076227F">
              <w:rPr>
                <w:sz w:val="20"/>
                <w:szCs w:val="20"/>
              </w:rPr>
              <w:t>3.1.3</w:t>
            </w:r>
            <w:r>
              <w:rPr>
                <w:sz w:val="20"/>
                <w:szCs w:val="20"/>
              </w:rPr>
              <w:t>.</w:t>
            </w:r>
          </w:p>
        </w:tc>
        <w:tc>
          <w:tcPr>
            <w:tcW w:w="1840" w:type="pct"/>
            <w:gridSpan w:val="3"/>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rPr>
                <w:sz w:val="20"/>
                <w:szCs w:val="20"/>
              </w:rPr>
            </w:pPr>
            <w:r w:rsidRPr="0076227F">
              <w:rPr>
                <w:sz w:val="20"/>
                <w:szCs w:val="20"/>
              </w:rPr>
              <w:t>Строительство котельной 27 МВт </w:t>
            </w:r>
          </w:p>
        </w:tc>
        <w:tc>
          <w:tcPr>
            <w:tcW w:w="445" w:type="pct"/>
            <w:gridSpan w:val="2"/>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jc w:val="right"/>
              <w:rPr>
                <w:sz w:val="20"/>
                <w:szCs w:val="20"/>
              </w:rPr>
            </w:pPr>
            <w:r w:rsidRPr="0076227F">
              <w:rPr>
                <w:sz w:val="20"/>
                <w:szCs w:val="20"/>
              </w:rPr>
              <w:t> </w:t>
            </w:r>
          </w:p>
        </w:tc>
        <w:tc>
          <w:tcPr>
            <w:tcW w:w="479" w:type="pct"/>
            <w:gridSpan w:val="3"/>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jc w:val="right"/>
              <w:rPr>
                <w:sz w:val="20"/>
                <w:szCs w:val="20"/>
              </w:rPr>
            </w:pPr>
            <w:r w:rsidRPr="0076227F">
              <w:rPr>
                <w:sz w:val="20"/>
                <w:szCs w:val="20"/>
              </w:rPr>
              <w:t> </w:t>
            </w:r>
          </w:p>
        </w:tc>
        <w:tc>
          <w:tcPr>
            <w:tcW w:w="359" w:type="pct"/>
            <w:gridSpan w:val="2"/>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jc w:val="right"/>
              <w:rPr>
                <w:sz w:val="20"/>
                <w:szCs w:val="20"/>
              </w:rPr>
            </w:pPr>
            <w:r w:rsidRPr="0076227F">
              <w:rPr>
                <w:sz w:val="20"/>
                <w:szCs w:val="20"/>
              </w:rPr>
              <w:t>50.000</w:t>
            </w:r>
          </w:p>
        </w:tc>
        <w:tc>
          <w:tcPr>
            <w:tcW w:w="393" w:type="pct"/>
            <w:gridSpan w:val="2"/>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jc w:val="right"/>
              <w:rPr>
                <w:sz w:val="20"/>
                <w:szCs w:val="20"/>
              </w:rPr>
            </w:pPr>
            <w:r w:rsidRPr="0076227F">
              <w:rPr>
                <w:sz w:val="20"/>
                <w:szCs w:val="20"/>
              </w:rPr>
              <w:t> </w:t>
            </w:r>
          </w:p>
        </w:tc>
        <w:tc>
          <w:tcPr>
            <w:tcW w:w="451" w:type="pct"/>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jc w:val="right"/>
              <w:rPr>
                <w:sz w:val="20"/>
                <w:szCs w:val="20"/>
              </w:rPr>
            </w:pPr>
            <w:r w:rsidRPr="0076227F">
              <w:rPr>
                <w:sz w:val="20"/>
                <w:szCs w:val="20"/>
              </w:rPr>
              <w:t> </w:t>
            </w:r>
          </w:p>
        </w:tc>
        <w:tc>
          <w:tcPr>
            <w:tcW w:w="542" w:type="pct"/>
            <w:gridSpan w:val="2"/>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jc w:val="center"/>
              <w:rPr>
                <w:sz w:val="20"/>
                <w:szCs w:val="20"/>
              </w:rPr>
            </w:pPr>
            <w:r w:rsidRPr="0076227F">
              <w:rPr>
                <w:sz w:val="20"/>
                <w:szCs w:val="20"/>
              </w:rPr>
              <w:t>50.000</w:t>
            </w:r>
          </w:p>
        </w:tc>
      </w:tr>
      <w:tr w:rsidR="00E13B65" w:rsidRPr="00A242C6" w:rsidTr="002A5ED2">
        <w:trPr>
          <w:trHeight w:val="255"/>
        </w:trPr>
        <w:tc>
          <w:tcPr>
            <w:tcW w:w="491" w:type="pct"/>
            <w:tcBorders>
              <w:top w:val="nil"/>
              <w:left w:val="single" w:sz="4" w:space="0" w:color="auto"/>
              <w:bottom w:val="single" w:sz="4" w:space="0" w:color="auto"/>
              <w:right w:val="single" w:sz="4" w:space="0" w:color="auto"/>
            </w:tcBorders>
            <w:shd w:val="clear" w:color="auto" w:fill="auto"/>
            <w:vAlign w:val="center"/>
            <w:hideMark/>
          </w:tcPr>
          <w:p w:rsidR="00E13B65" w:rsidRPr="0076227F" w:rsidRDefault="00E13B65" w:rsidP="002A5ED2">
            <w:pPr>
              <w:jc w:val="center"/>
              <w:rPr>
                <w:sz w:val="20"/>
                <w:szCs w:val="20"/>
              </w:rPr>
            </w:pPr>
            <w:r w:rsidRPr="0076227F">
              <w:rPr>
                <w:sz w:val="20"/>
                <w:szCs w:val="20"/>
              </w:rPr>
              <w:t> </w:t>
            </w:r>
          </w:p>
        </w:tc>
        <w:tc>
          <w:tcPr>
            <w:tcW w:w="1840" w:type="pct"/>
            <w:gridSpan w:val="3"/>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jc w:val="center"/>
              <w:rPr>
                <w:b/>
                <w:bCs/>
                <w:sz w:val="20"/>
                <w:szCs w:val="20"/>
              </w:rPr>
            </w:pPr>
            <w:r w:rsidRPr="0076227F">
              <w:rPr>
                <w:b/>
                <w:bCs/>
                <w:i/>
                <w:iCs/>
                <w:sz w:val="20"/>
                <w:szCs w:val="20"/>
              </w:rPr>
              <w:t>Итого по строительству источни</w:t>
            </w:r>
            <w:r>
              <w:rPr>
                <w:b/>
                <w:bCs/>
                <w:i/>
                <w:iCs/>
                <w:sz w:val="20"/>
                <w:szCs w:val="20"/>
              </w:rPr>
              <w:t>к</w:t>
            </w:r>
            <w:r w:rsidRPr="0076227F">
              <w:rPr>
                <w:b/>
                <w:bCs/>
                <w:i/>
                <w:iCs/>
                <w:sz w:val="20"/>
                <w:szCs w:val="20"/>
              </w:rPr>
              <w:t>ов теплоснабжения</w:t>
            </w:r>
          </w:p>
        </w:tc>
        <w:tc>
          <w:tcPr>
            <w:tcW w:w="445" w:type="pct"/>
            <w:gridSpan w:val="2"/>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jc w:val="center"/>
              <w:rPr>
                <w:b/>
                <w:bCs/>
                <w:sz w:val="20"/>
                <w:szCs w:val="20"/>
              </w:rPr>
            </w:pPr>
            <w:r w:rsidRPr="0076227F">
              <w:rPr>
                <w:b/>
                <w:bCs/>
                <w:sz w:val="20"/>
                <w:szCs w:val="20"/>
              </w:rPr>
              <w:t>400.000</w:t>
            </w:r>
          </w:p>
        </w:tc>
        <w:tc>
          <w:tcPr>
            <w:tcW w:w="479" w:type="pct"/>
            <w:gridSpan w:val="3"/>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jc w:val="center"/>
              <w:rPr>
                <w:b/>
                <w:bCs/>
                <w:sz w:val="20"/>
                <w:szCs w:val="20"/>
              </w:rPr>
            </w:pPr>
            <w:r w:rsidRPr="0076227F">
              <w:rPr>
                <w:b/>
                <w:bCs/>
                <w:sz w:val="20"/>
                <w:szCs w:val="20"/>
              </w:rPr>
              <w:t>100.000</w:t>
            </w:r>
          </w:p>
        </w:tc>
        <w:tc>
          <w:tcPr>
            <w:tcW w:w="359" w:type="pct"/>
            <w:gridSpan w:val="2"/>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jc w:val="center"/>
              <w:rPr>
                <w:b/>
                <w:bCs/>
                <w:sz w:val="20"/>
                <w:szCs w:val="20"/>
              </w:rPr>
            </w:pPr>
            <w:r w:rsidRPr="0076227F">
              <w:rPr>
                <w:b/>
                <w:bCs/>
                <w:sz w:val="20"/>
                <w:szCs w:val="20"/>
              </w:rPr>
              <w:t>50.000</w:t>
            </w:r>
          </w:p>
        </w:tc>
        <w:tc>
          <w:tcPr>
            <w:tcW w:w="393" w:type="pct"/>
            <w:gridSpan w:val="2"/>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jc w:val="center"/>
              <w:rPr>
                <w:b/>
                <w:bCs/>
                <w:sz w:val="20"/>
                <w:szCs w:val="20"/>
              </w:rPr>
            </w:pPr>
            <w:r w:rsidRPr="0076227F">
              <w:rPr>
                <w:b/>
                <w:bCs/>
                <w:sz w:val="20"/>
                <w:szCs w:val="20"/>
              </w:rPr>
              <w:t>0.000</w:t>
            </w:r>
          </w:p>
        </w:tc>
        <w:tc>
          <w:tcPr>
            <w:tcW w:w="451" w:type="pct"/>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jc w:val="center"/>
              <w:rPr>
                <w:b/>
                <w:bCs/>
                <w:sz w:val="20"/>
                <w:szCs w:val="20"/>
              </w:rPr>
            </w:pPr>
            <w:r w:rsidRPr="0076227F">
              <w:rPr>
                <w:b/>
                <w:bCs/>
                <w:sz w:val="20"/>
                <w:szCs w:val="20"/>
              </w:rPr>
              <w:t>0.000</w:t>
            </w:r>
          </w:p>
        </w:tc>
        <w:tc>
          <w:tcPr>
            <w:tcW w:w="542" w:type="pct"/>
            <w:gridSpan w:val="2"/>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jc w:val="center"/>
              <w:rPr>
                <w:b/>
                <w:bCs/>
                <w:sz w:val="20"/>
                <w:szCs w:val="20"/>
              </w:rPr>
            </w:pPr>
            <w:r w:rsidRPr="0076227F">
              <w:rPr>
                <w:b/>
                <w:bCs/>
                <w:sz w:val="20"/>
                <w:szCs w:val="20"/>
              </w:rPr>
              <w:t>550.000</w:t>
            </w:r>
          </w:p>
        </w:tc>
      </w:tr>
      <w:tr w:rsidR="00E13B65" w:rsidRPr="00A242C6" w:rsidTr="002A5ED2">
        <w:trPr>
          <w:trHeight w:val="255"/>
        </w:trPr>
        <w:tc>
          <w:tcPr>
            <w:tcW w:w="491" w:type="pct"/>
            <w:tcBorders>
              <w:top w:val="nil"/>
              <w:left w:val="single" w:sz="4" w:space="0" w:color="auto"/>
              <w:bottom w:val="single" w:sz="4" w:space="0" w:color="auto"/>
              <w:right w:val="single" w:sz="4" w:space="0" w:color="auto"/>
            </w:tcBorders>
            <w:shd w:val="clear" w:color="auto" w:fill="auto"/>
            <w:vAlign w:val="center"/>
            <w:hideMark/>
          </w:tcPr>
          <w:p w:rsidR="00E13B65" w:rsidRPr="0076227F" w:rsidRDefault="00E13B65" w:rsidP="002A5ED2">
            <w:pPr>
              <w:jc w:val="center"/>
              <w:rPr>
                <w:b/>
                <w:bCs/>
                <w:i/>
                <w:iCs/>
                <w:sz w:val="20"/>
                <w:szCs w:val="20"/>
              </w:rPr>
            </w:pPr>
            <w:r w:rsidRPr="0076227F">
              <w:rPr>
                <w:b/>
                <w:bCs/>
                <w:i/>
                <w:iCs/>
                <w:sz w:val="20"/>
                <w:szCs w:val="20"/>
              </w:rPr>
              <w:t>3.2</w:t>
            </w:r>
            <w:r>
              <w:rPr>
                <w:b/>
                <w:bCs/>
                <w:i/>
                <w:iCs/>
                <w:sz w:val="20"/>
                <w:szCs w:val="20"/>
              </w:rPr>
              <w:t>.</w:t>
            </w:r>
          </w:p>
        </w:tc>
        <w:tc>
          <w:tcPr>
            <w:tcW w:w="4509" w:type="pct"/>
            <w:gridSpan w:val="15"/>
            <w:tcBorders>
              <w:top w:val="single" w:sz="4" w:space="0" w:color="auto"/>
              <w:left w:val="nil"/>
              <w:bottom w:val="single" w:sz="4" w:space="0" w:color="auto"/>
              <w:right w:val="single" w:sz="4" w:space="0" w:color="000000"/>
            </w:tcBorders>
            <w:shd w:val="clear" w:color="auto" w:fill="auto"/>
            <w:vAlign w:val="center"/>
            <w:hideMark/>
          </w:tcPr>
          <w:p w:rsidR="00E13B65" w:rsidRPr="0076227F" w:rsidRDefault="00E13B65" w:rsidP="002A5ED2">
            <w:pPr>
              <w:jc w:val="center"/>
              <w:rPr>
                <w:b/>
                <w:bCs/>
                <w:i/>
                <w:iCs/>
                <w:sz w:val="20"/>
                <w:szCs w:val="20"/>
              </w:rPr>
            </w:pPr>
            <w:r w:rsidRPr="0076227F">
              <w:rPr>
                <w:b/>
                <w:bCs/>
                <w:i/>
                <w:iCs/>
                <w:sz w:val="20"/>
                <w:szCs w:val="20"/>
              </w:rPr>
              <w:t>Ремонт и реконструкция тепловых сетей и систем теплоснабжения</w:t>
            </w:r>
          </w:p>
        </w:tc>
      </w:tr>
      <w:tr w:rsidR="00E13B65" w:rsidRPr="00A242C6" w:rsidTr="002A5ED2">
        <w:trPr>
          <w:trHeight w:val="255"/>
        </w:trPr>
        <w:tc>
          <w:tcPr>
            <w:tcW w:w="491" w:type="pct"/>
            <w:tcBorders>
              <w:top w:val="nil"/>
              <w:left w:val="single" w:sz="4" w:space="0" w:color="auto"/>
              <w:bottom w:val="single" w:sz="4" w:space="0" w:color="auto"/>
              <w:right w:val="single" w:sz="4" w:space="0" w:color="auto"/>
            </w:tcBorders>
            <w:shd w:val="clear" w:color="auto" w:fill="auto"/>
            <w:vAlign w:val="center"/>
            <w:hideMark/>
          </w:tcPr>
          <w:p w:rsidR="00E13B65" w:rsidRPr="0076227F" w:rsidRDefault="00E13B65" w:rsidP="002A5ED2">
            <w:pPr>
              <w:jc w:val="center"/>
              <w:rPr>
                <w:sz w:val="20"/>
                <w:szCs w:val="20"/>
              </w:rPr>
            </w:pPr>
            <w:r w:rsidRPr="0076227F">
              <w:rPr>
                <w:sz w:val="20"/>
                <w:szCs w:val="20"/>
              </w:rPr>
              <w:t>3.2.1</w:t>
            </w:r>
            <w:r>
              <w:rPr>
                <w:sz w:val="20"/>
                <w:szCs w:val="20"/>
              </w:rPr>
              <w:t>.</w:t>
            </w:r>
          </w:p>
        </w:tc>
        <w:tc>
          <w:tcPr>
            <w:tcW w:w="1840" w:type="pct"/>
            <w:gridSpan w:val="3"/>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rPr>
                <w:sz w:val="20"/>
                <w:szCs w:val="20"/>
              </w:rPr>
            </w:pPr>
            <w:r w:rsidRPr="0076227F">
              <w:rPr>
                <w:sz w:val="20"/>
                <w:szCs w:val="20"/>
              </w:rPr>
              <w:t>Ремонт сетей от котельной "Восточная" , 6 км. </w:t>
            </w:r>
          </w:p>
        </w:tc>
        <w:tc>
          <w:tcPr>
            <w:tcW w:w="445" w:type="pct"/>
            <w:gridSpan w:val="2"/>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jc w:val="right"/>
              <w:rPr>
                <w:sz w:val="20"/>
                <w:szCs w:val="20"/>
              </w:rPr>
            </w:pPr>
            <w:r w:rsidRPr="0076227F">
              <w:rPr>
                <w:sz w:val="20"/>
                <w:szCs w:val="20"/>
              </w:rPr>
              <w:t>6.000</w:t>
            </w:r>
          </w:p>
        </w:tc>
        <w:tc>
          <w:tcPr>
            <w:tcW w:w="444" w:type="pct"/>
            <w:gridSpan w:val="2"/>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jc w:val="right"/>
              <w:rPr>
                <w:sz w:val="20"/>
                <w:szCs w:val="20"/>
              </w:rPr>
            </w:pPr>
            <w:r w:rsidRPr="0076227F">
              <w:rPr>
                <w:sz w:val="20"/>
                <w:szCs w:val="20"/>
              </w:rPr>
              <w:t>6.000</w:t>
            </w:r>
          </w:p>
        </w:tc>
        <w:tc>
          <w:tcPr>
            <w:tcW w:w="394" w:type="pct"/>
            <w:gridSpan w:val="3"/>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jc w:val="right"/>
              <w:rPr>
                <w:sz w:val="20"/>
                <w:szCs w:val="20"/>
              </w:rPr>
            </w:pPr>
            <w:r w:rsidRPr="0076227F">
              <w:rPr>
                <w:sz w:val="20"/>
                <w:szCs w:val="20"/>
              </w:rPr>
              <w:t>6.000</w:t>
            </w:r>
          </w:p>
        </w:tc>
        <w:tc>
          <w:tcPr>
            <w:tcW w:w="393" w:type="pct"/>
            <w:gridSpan w:val="2"/>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jc w:val="right"/>
              <w:rPr>
                <w:sz w:val="20"/>
                <w:szCs w:val="20"/>
              </w:rPr>
            </w:pPr>
            <w:r w:rsidRPr="0076227F">
              <w:rPr>
                <w:sz w:val="20"/>
                <w:szCs w:val="20"/>
              </w:rPr>
              <w:t>6.000</w:t>
            </w:r>
          </w:p>
        </w:tc>
        <w:tc>
          <w:tcPr>
            <w:tcW w:w="451" w:type="pct"/>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jc w:val="right"/>
              <w:rPr>
                <w:sz w:val="20"/>
                <w:szCs w:val="20"/>
              </w:rPr>
            </w:pPr>
            <w:r w:rsidRPr="0076227F">
              <w:rPr>
                <w:sz w:val="20"/>
                <w:szCs w:val="20"/>
              </w:rPr>
              <w:t>36.000</w:t>
            </w:r>
          </w:p>
        </w:tc>
        <w:tc>
          <w:tcPr>
            <w:tcW w:w="542" w:type="pct"/>
            <w:gridSpan w:val="2"/>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jc w:val="center"/>
              <w:rPr>
                <w:sz w:val="20"/>
                <w:szCs w:val="20"/>
              </w:rPr>
            </w:pPr>
            <w:r w:rsidRPr="0076227F">
              <w:rPr>
                <w:sz w:val="20"/>
                <w:szCs w:val="20"/>
              </w:rPr>
              <w:t>60.000</w:t>
            </w:r>
          </w:p>
        </w:tc>
      </w:tr>
      <w:tr w:rsidR="00E13B65" w:rsidRPr="00A242C6" w:rsidTr="002A5ED2">
        <w:trPr>
          <w:trHeight w:val="510"/>
        </w:trPr>
        <w:tc>
          <w:tcPr>
            <w:tcW w:w="491" w:type="pct"/>
            <w:tcBorders>
              <w:top w:val="nil"/>
              <w:left w:val="single" w:sz="4" w:space="0" w:color="auto"/>
              <w:bottom w:val="single" w:sz="4" w:space="0" w:color="auto"/>
              <w:right w:val="single" w:sz="4" w:space="0" w:color="auto"/>
            </w:tcBorders>
            <w:shd w:val="clear" w:color="auto" w:fill="auto"/>
            <w:vAlign w:val="center"/>
            <w:hideMark/>
          </w:tcPr>
          <w:p w:rsidR="00E13B65" w:rsidRPr="0076227F" w:rsidRDefault="00E13B65" w:rsidP="002A5ED2">
            <w:pPr>
              <w:jc w:val="center"/>
              <w:rPr>
                <w:sz w:val="20"/>
                <w:szCs w:val="20"/>
              </w:rPr>
            </w:pPr>
            <w:r w:rsidRPr="0076227F">
              <w:rPr>
                <w:sz w:val="20"/>
                <w:szCs w:val="20"/>
              </w:rPr>
              <w:t>3.2.2</w:t>
            </w:r>
            <w:r>
              <w:rPr>
                <w:sz w:val="20"/>
                <w:szCs w:val="20"/>
              </w:rPr>
              <w:t>.</w:t>
            </w:r>
          </w:p>
        </w:tc>
        <w:tc>
          <w:tcPr>
            <w:tcW w:w="1840" w:type="pct"/>
            <w:gridSpan w:val="3"/>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rPr>
                <w:sz w:val="20"/>
                <w:szCs w:val="20"/>
              </w:rPr>
            </w:pPr>
            <w:r w:rsidRPr="0076227F">
              <w:rPr>
                <w:sz w:val="20"/>
                <w:szCs w:val="20"/>
              </w:rPr>
              <w:t>Реконструкция тепловых сетей для обеспечения надежности</w:t>
            </w:r>
            <w:r w:rsidRPr="0076227F">
              <w:rPr>
                <w:sz w:val="20"/>
                <w:szCs w:val="20"/>
              </w:rPr>
              <w:br/>
              <w:t>теплоснабжения </w:t>
            </w:r>
          </w:p>
        </w:tc>
        <w:tc>
          <w:tcPr>
            <w:tcW w:w="445" w:type="pct"/>
            <w:gridSpan w:val="2"/>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jc w:val="right"/>
              <w:rPr>
                <w:sz w:val="20"/>
                <w:szCs w:val="20"/>
              </w:rPr>
            </w:pPr>
            <w:r w:rsidRPr="0076227F">
              <w:rPr>
                <w:sz w:val="20"/>
                <w:szCs w:val="20"/>
              </w:rPr>
              <w:t>10.000</w:t>
            </w:r>
          </w:p>
        </w:tc>
        <w:tc>
          <w:tcPr>
            <w:tcW w:w="444" w:type="pct"/>
            <w:gridSpan w:val="2"/>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jc w:val="right"/>
              <w:rPr>
                <w:sz w:val="20"/>
                <w:szCs w:val="20"/>
              </w:rPr>
            </w:pPr>
            <w:r w:rsidRPr="0076227F">
              <w:rPr>
                <w:sz w:val="20"/>
                <w:szCs w:val="20"/>
              </w:rPr>
              <w:t>10.000</w:t>
            </w:r>
          </w:p>
        </w:tc>
        <w:tc>
          <w:tcPr>
            <w:tcW w:w="394" w:type="pct"/>
            <w:gridSpan w:val="3"/>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jc w:val="right"/>
              <w:rPr>
                <w:sz w:val="20"/>
                <w:szCs w:val="20"/>
              </w:rPr>
            </w:pPr>
            <w:r w:rsidRPr="0076227F">
              <w:rPr>
                <w:sz w:val="20"/>
                <w:szCs w:val="20"/>
              </w:rPr>
              <w:t>10.000</w:t>
            </w:r>
          </w:p>
        </w:tc>
        <w:tc>
          <w:tcPr>
            <w:tcW w:w="393" w:type="pct"/>
            <w:gridSpan w:val="2"/>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jc w:val="right"/>
              <w:rPr>
                <w:sz w:val="20"/>
                <w:szCs w:val="20"/>
              </w:rPr>
            </w:pPr>
            <w:r w:rsidRPr="0076227F">
              <w:rPr>
                <w:sz w:val="20"/>
                <w:szCs w:val="20"/>
              </w:rPr>
              <w:t>10.000</w:t>
            </w:r>
          </w:p>
        </w:tc>
        <w:tc>
          <w:tcPr>
            <w:tcW w:w="451" w:type="pct"/>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jc w:val="right"/>
              <w:rPr>
                <w:sz w:val="20"/>
                <w:szCs w:val="20"/>
              </w:rPr>
            </w:pPr>
            <w:r w:rsidRPr="0076227F">
              <w:rPr>
                <w:sz w:val="20"/>
                <w:szCs w:val="20"/>
              </w:rPr>
              <w:t>90.000</w:t>
            </w:r>
          </w:p>
        </w:tc>
        <w:tc>
          <w:tcPr>
            <w:tcW w:w="542" w:type="pct"/>
            <w:gridSpan w:val="2"/>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jc w:val="center"/>
              <w:rPr>
                <w:sz w:val="20"/>
                <w:szCs w:val="20"/>
              </w:rPr>
            </w:pPr>
            <w:r w:rsidRPr="0076227F">
              <w:rPr>
                <w:sz w:val="20"/>
                <w:szCs w:val="20"/>
              </w:rPr>
              <w:t>130.000</w:t>
            </w:r>
          </w:p>
        </w:tc>
      </w:tr>
      <w:tr w:rsidR="00E13B65" w:rsidRPr="00A242C6" w:rsidTr="002A5ED2">
        <w:trPr>
          <w:trHeight w:val="255"/>
        </w:trPr>
        <w:tc>
          <w:tcPr>
            <w:tcW w:w="491" w:type="pct"/>
            <w:tcBorders>
              <w:top w:val="nil"/>
              <w:left w:val="single" w:sz="4" w:space="0" w:color="auto"/>
              <w:bottom w:val="single" w:sz="4" w:space="0" w:color="auto"/>
              <w:right w:val="single" w:sz="4" w:space="0" w:color="auto"/>
            </w:tcBorders>
            <w:shd w:val="clear" w:color="auto" w:fill="auto"/>
            <w:vAlign w:val="center"/>
            <w:hideMark/>
          </w:tcPr>
          <w:p w:rsidR="00E13B65" w:rsidRPr="0076227F" w:rsidRDefault="00E13B65" w:rsidP="002A5ED2">
            <w:pPr>
              <w:jc w:val="center"/>
              <w:rPr>
                <w:b/>
                <w:bCs/>
                <w:sz w:val="20"/>
                <w:szCs w:val="20"/>
              </w:rPr>
            </w:pPr>
            <w:r w:rsidRPr="0076227F">
              <w:rPr>
                <w:b/>
                <w:bCs/>
                <w:sz w:val="20"/>
                <w:szCs w:val="20"/>
              </w:rPr>
              <w:t> </w:t>
            </w:r>
          </w:p>
        </w:tc>
        <w:tc>
          <w:tcPr>
            <w:tcW w:w="1840" w:type="pct"/>
            <w:gridSpan w:val="3"/>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jc w:val="center"/>
              <w:rPr>
                <w:b/>
                <w:bCs/>
                <w:sz w:val="20"/>
                <w:szCs w:val="20"/>
              </w:rPr>
            </w:pPr>
            <w:r w:rsidRPr="0076227F">
              <w:rPr>
                <w:b/>
                <w:bCs/>
                <w:i/>
                <w:iCs/>
                <w:sz w:val="20"/>
                <w:szCs w:val="20"/>
              </w:rPr>
              <w:t>Итого ремонт и реконструкция тепловых сетей</w:t>
            </w:r>
          </w:p>
        </w:tc>
        <w:tc>
          <w:tcPr>
            <w:tcW w:w="445" w:type="pct"/>
            <w:gridSpan w:val="2"/>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jc w:val="center"/>
              <w:rPr>
                <w:b/>
                <w:bCs/>
                <w:sz w:val="20"/>
                <w:szCs w:val="20"/>
              </w:rPr>
            </w:pPr>
            <w:r w:rsidRPr="0076227F">
              <w:rPr>
                <w:b/>
                <w:bCs/>
                <w:sz w:val="20"/>
                <w:szCs w:val="20"/>
              </w:rPr>
              <w:t>16.000</w:t>
            </w:r>
          </w:p>
        </w:tc>
        <w:tc>
          <w:tcPr>
            <w:tcW w:w="444" w:type="pct"/>
            <w:gridSpan w:val="2"/>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jc w:val="center"/>
              <w:rPr>
                <w:b/>
                <w:bCs/>
                <w:sz w:val="20"/>
                <w:szCs w:val="20"/>
              </w:rPr>
            </w:pPr>
            <w:r w:rsidRPr="0076227F">
              <w:rPr>
                <w:b/>
                <w:bCs/>
                <w:sz w:val="20"/>
                <w:szCs w:val="20"/>
              </w:rPr>
              <w:t>16.000</w:t>
            </w:r>
          </w:p>
        </w:tc>
        <w:tc>
          <w:tcPr>
            <w:tcW w:w="394" w:type="pct"/>
            <w:gridSpan w:val="3"/>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jc w:val="center"/>
              <w:rPr>
                <w:b/>
                <w:bCs/>
                <w:sz w:val="20"/>
                <w:szCs w:val="20"/>
              </w:rPr>
            </w:pPr>
            <w:r w:rsidRPr="0076227F">
              <w:rPr>
                <w:b/>
                <w:bCs/>
                <w:sz w:val="20"/>
                <w:szCs w:val="20"/>
              </w:rPr>
              <w:t>16.000</w:t>
            </w:r>
          </w:p>
        </w:tc>
        <w:tc>
          <w:tcPr>
            <w:tcW w:w="393" w:type="pct"/>
            <w:gridSpan w:val="2"/>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jc w:val="center"/>
              <w:rPr>
                <w:b/>
                <w:bCs/>
                <w:sz w:val="20"/>
                <w:szCs w:val="20"/>
              </w:rPr>
            </w:pPr>
            <w:r w:rsidRPr="0076227F">
              <w:rPr>
                <w:b/>
                <w:bCs/>
                <w:sz w:val="20"/>
                <w:szCs w:val="20"/>
              </w:rPr>
              <w:t>16.000</w:t>
            </w:r>
          </w:p>
        </w:tc>
        <w:tc>
          <w:tcPr>
            <w:tcW w:w="451" w:type="pct"/>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jc w:val="center"/>
              <w:rPr>
                <w:b/>
                <w:bCs/>
                <w:sz w:val="20"/>
                <w:szCs w:val="20"/>
              </w:rPr>
            </w:pPr>
            <w:r w:rsidRPr="0076227F">
              <w:rPr>
                <w:b/>
                <w:bCs/>
                <w:sz w:val="20"/>
                <w:szCs w:val="20"/>
              </w:rPr>
              <w:t>126.000</w:t>
            </w:r>
          </w:p>
        </w:tc>
        <w:tc>
          <w:tcPr>
            <w:tcW w:w="542" w:type="pct"/>
            <w:gridSpan w:val="2"/>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jc w:val="center"/>
              <w:rPr>
                <w:b/>
                <w:bCs/>
                <w:sz w:val="20"/>
                <w:szCs w:val="20"/>
              </w:rPr>
            </w:pPr>
            <w:r w:rsidRPr="0076227F">
              <w:rPr>
                <w:b/>
                <w:bCs/>
                <w:sz w:val="20"/>
                <w:szCs w:val="20"/>
              </w:rPr>
              <w:t>190.</w:t>
            </w:r>
            <w:r>
              <w:rPr>
                <w:b/>
                <w:bCs/>
                <w:sz w:val="20"/>
                <w:szCs w:val="20"/>
              </w:rPr>
              <w:t>000</w:t>
            </w:r>
          </w:p>
        </w:tc>
      </w:tr>
      <w:tr w:rsidR="00E13B65" w:rsidRPr="00A242C6" w:rsidTr="002A5ED2">
        <w:trPr>
          <w:trHeight w:val="255"/>
        </w:trPr>
        <w:tc>
          <w:tcPr>
            <w:tcW w:w="491" w:type="pct"/>
            <w:tcBorders>
              <w:top w:val="nil"/>
              <w:left w:val="single" w:sz="4" w:space="0" w:color="auto"/>
              <w:bottom w:val="single" w:sz="4" w:space="0" w:color="auto"/>
              <w:right w:val="single" w:sz="4" w:space="0" w:color="auto"/>
            </w:tcBorders>
            <w:shd w:val="clear" w:color="auto" w:fill="auto"/>
            <w:vAlign w:val="center"/>
            <w:hideMark/>
          </w:tcPr>
          <w:p w:rsidR="00E13B65" w:rsidRPr="0076227F" w:rsidRDefault="00E13B65" w:rsidP="002A5ED2">
            <w:pPr>
              <w:jc w:val="center"/>
              <w:rPr>
                <w:b/>
                <w:bCs/>
                <w:sz w:val="20"/>
                <w:szCs w:val="20"/>
              </w:rPr>
            </w:pPr>
            <w:r w:rsidRPr="0076227F">
              <w:rPr>
                <w:b/>
                <w:bCs/>
                <w:sz w:val="20"/>
                <w:szCs w:val="20"/>
              </w:rPr>
              <w:t> </w:t>
            </w:r>
          </w:p>
        </w:tc>
        <w:tc>
          <w:tcPr>
            <w:tcW w:w="1840" w:type="pct"/>
            <w:gridSpan w:val="3"/>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jc w:val="center"/>
              <w:rPr>
                <w:b/>
                <w:bCs/>
                <w:sz w:val="20"/>
                <w:szCs w:val="20"/>
              </w:rPr>
            </w:pPr>
            <w:r w:rsidRPr="0076227F">
              <w:rPr>
                <w:b/>
                <w:bCs/>
                <w:sz w:val="20"/>
                <w:szCs w:val="20"/>
              </w:rPr>
              <w:t>Итого Теплоснабжение</w:t>
            </w:r>
          </w:p>
        </w:tc>
        <w:tc>
          <w:tcPr>
            <w:tcW w:w="445" w:type="pct"/>
            <w:gridSpan w:val="2"/>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jc w:val="center"/>
              <w:rPr>
                <w:b/>
                <w:bCs/>
                <w:sz w:val="20"/>
                <w:szCs w:val="20"/>
              </w:rPr>
            </w:pPr>
            <w:r w:rsidRPr="0076227F">
              <w:rPr>
                <w:b/>
                <w:bCs/>
                <w:sz w:val="20"/>
                <w:szCs w:val="20"/>
              </w:rPr>
              <w:t>416.000</w:t>
            </w:r>
          </w:p>
        </w:tc>
        <w:tc>
          <w:tcPr>
            <w:tcW w:w="444" w:type="pct"/>
            <w:gridSpan w:val="2"/>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jc w:val="center"/>
              <w:rPr>
                <w:b/>
                <w:bCs/>
                <w:sz w:val="20"/>
                <w:szCs w:val="20"/>
              </w:rPr>
            </w:pPr>
            <w:r w:rsidRPr="0076227F">
              <w:rPr>
                <w:b/>
                <w:bCs/>
                <w:sz w:val="20"/>
                <w:szCs w:val="20"/>
              </w:rPr>
              <w:t>116.000</w:t>
            </w:r>
          </w:p>
        </w:tc>
        <w:tc>
          <w:tcPr>
            <w:tcW w:w="394" w:type="pct"/>
            <w:gridSpan w:val="3"/>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jc w:val="center"/>
              <w:rPr>
                <w:b/>
                <w:bCs/>
                <w:sz w:val="20"/>
                <w:szCs w:val="20"/>
              </w:rPr>
            </w:pPr>
            <w:r w:rsidRPr="0076227F">
              <w:rPr>
                <w:b/>
                <w:bCs/>
                <w:sz w:val="20"/>
                <w:szCs w:val="20"/>
              </w:rPr>
              <w:t>66.000</w:t>
            </w:r>
          </w:p>
        </w:tc>
        <w:tc>
          <w:tcPr>
            <w:tcW w:w="393" w:type="pct"/>
            <w:gridSpan w:val="2"/>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jc w:val="center"/>
              <w:rPr>
                <w:b/>
                <w:bCs/>
                <w:sz w:val="20"/>
                <w:szCs w:val="20"/>
              </w:rPr>
            </w:pPr>
            <w:r w:rsidRPr="0076227F">
              <w:rPr>
                <w:b/>
                <w:bCs/>
                <w:sz w:val="20"/>
                <w:szCs w:val="20"/>
              </w:rPr>
              <w:t>16.000</w:t>
            </w:r>
          </w:p>
        </w:tc>
        <w:tc>
          <w:tcPr>
            <w:tcW w:w="451" w:type="pct"/>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jc w:val="center"/>
              <w:rPr>
                <w:b/>
                <w:bCs/>
                <w:sz w:val="20"/>
                <w:szCs w:val="20"/>
              </w:rPr>
            </w:pPr>
            <w:r w:rsidRPr="0076227F">
              <w:rPr>
                <w:b/>
                <w:bCs/>
                <w:sz w:val="20"/>
                <w:szCs w:val="20"/>
              </w:rPr>
              <w:t>126.000</w:t>
            </w:r>
          </w:p>
        </w:tc>
        <w:tc>
          <w:tcPr>
            <w:tcW w:w="542" w:type="pct"/>
            <w:gridSpan w:val="2"/>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jc w:val="center"/>
              <w:rPr>
                <w:b/>
                <w:bCs/>
                <w:sz w:val="20"/>
                <w:szCs w:val="20"/>
              </w:rPr>
            </w:pPr>
            <w:r w:rsidRPr="0076227F">
              <w:rPr>
                <w:b/>
                <w:bCs/>
                <w:sz w:val="20"/>
                <w:szCs w:val="20"/>
              </w:rPr>
              <w:t>740.</w:t>
            </w:r>
            <w:r>
              <w:rPr>
                <w:b/>
                <w:bCs/>
                <w:sz w:val="20"/>
                <w:szCs w:val="20"/>
              </w:rPr>
              <w:t>000</w:t>
            </w:r>
          </w:p>
        </w:tc>
      </w:tr>
      <w:tr w:rsidR="00E13B65" w:rsidRPr="00A242C6" w:rsidTr="002A5ED2">
        <w:trPr>
          <w:trHeight w:val="255"/>
        </w:trPr>
        <w:tc>
          <w:tcPr>
            <w:tcW w:w="491" w:type="pct"/>
            <w:tcBorders>
              <w:top w:val="nil"/>
              <w:left w:val="single" w:sz="4" w:space="0" w:color="auto"/>
              <w:bottom w:val="single" w:sz="4" w:space="0" w:color="auto"/>
              <w:right w:val="single" w:sz="4" w:space="0" w:color="auto"/>
            </w:tcBorders>
            <w:shd w:val="clear" w:color="auto" w:fill="auto"/>
            <w:vAlign w:val="center"/>
            <w:hideMark/>
          </w:tcPr>
          <w:p w:rsidR="00E13B65" w:rsidRPr="0076227F" w:rsidRDefault="00E13B65" w:rsidP="002A5ED2">
            <w:pPr>
              <w:jc w:val="center"/>
              <w:rPr>
                <w:b/>
                <w:bCs/>
                <w:sz w:val="20"/>
                <w:szCs w:val="20"/>
              </w:rPr>
            </w:pPr>
            <w:r w:rsidRPr="0076227F">
              <w:rPr>
                <w:b/>
                <w:bCs/>
                <w:sz w:val="20"/>
                <w:szCs w:val="20"/>
              </w:rPr>
              <w:t>4</w:t>
            </w:r>
          </w:p>
        </w:tc>
        <w:tc>
          <w:tcPr>
            <w:tcW w:w="4509" w:type="pct"/>
            <w:gridSpan w:val="15"/>
            <w:tcBorders>
              <w:top w:val="single" w:sz="4" w:space="0" w:color="auto"/>
              <w:left w:val="nil"/>
              <w:bottom w:val="single" w:sz="4" w:space="0" w:color="auto"/>
              <w:right w:val="single" w:sz="4" w:space="0" w:color="000000"/>
            </w:tcBorders>
            <w:shd w:val="clear" w:color="auto" w:fill="auto"/>
            <w:vAlign w:val="center"/>
            <w:hideMark/>
          </w:tcPr>
          <w:p w:rsidR="00E13B65" w:rsidRPr="0076227F" w:rsidRDefault="00E13B65" w:rsidP="002A5ED2">
            <w:pPr>
              <w:jc w:val="center"/>
              <w:rPr>
                <w:b/>
                <w:bCs/>
                <w:sz w:val="20"/>
                <w:szCs w:val="20"/>
              </w:rPr>
            </w:pPr>
            <w:r w:rsidRPr="0076227F">
              <w:rPr>
                <w:b/>
                <w:bCs/>
                <w:sz w:val="20"/>
                <w:szCs w:val="20"/>
              </w:rPr>
              <w:t>Электроснабжение</w:t>
            </w:r>
          </w:p>
        </w:tc>
      </w:tr>
      <w:tr w:rsidR="00E13B65" w:rsidRPr="00A242C6" w:rsidTr="002A5ED2">
        <w:trPr>
          <w:trHeight w:val="765"/>
        </w:trPr>
        <w:tc>
          <w:tcPr>
            <w:tcW w:w="491" w:type="pct"/>
            <w:tcBorders>
              <w:top w:val="nil"/>
              <w:left w:val="single" w:sz="4" w:space="0" w:color="auto"/>
              <w:bottom w:val="single" w:sz="4" w:space="0" w:color="auto"/>
              <w:right w:val="single" w:sz="4" w:space="0" w:color="auto"/>
            </w:tcBorders>
            <w:shd w:val="clear" w:color="auto" w:fill="auto"/>
            <w:vAlign w:val="center"/>
            <w:hideMark/>
          </w:tcPr>
          <w:p w:rsidR="00E13B65" w:rsidRPr="0076227F" w:rsidRDefault="00E13B65" w:rsidP="002A5ED2">
            <w:pPr>
              <w:jc w:val="center"/>
              <w:rPr>
                <w:sz w:val="20"/>
                <w:szCs w:val="20"/>
              </w:rPr>
            </w:pPr>
            <w:r w:rsidRPr="0076227F">
              <w:rPr>
                <w:sz w:val="20"/>
                <w:szCs w:val="20"/>
              </w:rPr>
              <w:t>4.1</w:t>
            </w:r>
            <w:r>
              <w:rPr>
                <w:sz w:val="20"/>
                <w:szCs w:val="20"/>
              </w:rPr>
              <w:t>.</w:t>
            </w:r>
          </w:p>
        </w:tc>
        <w:tc>
          <w:tcPr>
            <w:tcW w:w="1819" w:type="pct"/>
            <w:gridSpan w:val="2"/>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rPr>
                <w:sz w:val="20"/>
                <w:szCs w:val="20"/>
              </w:rPr>
            </w:pPr>
            <w:r w:rsidRPr="0076227F">
              <w:rPr>
                <w:sz w:val="20"/>
                <w:szCs w:val="20"/>
              </w:rPr>
              <w:t>Техническое перевооружение ПС 35/6 «ГЭС» Замена выключателей ВМГ-133, ВМД-35, МКП-35 на вакуумные, замена Т</w:t>
            </w:r>
            <w:proofErr w:type="gramStart"/>
            <w:r w:rsidRPr="0076227F">
              <w:rPr>
                <w:sz w:val="20"/>
                <w:szCs w:val="20"/>
              </w:rPr>
              <w:t>1</w:t>
            </w:r>
            <w:proofErr w:type="gramEnd"/>
            <w:r w:rsidRPr="0076227F">
              <w:rPr>
                <w:sz w:val="20"/>
                <w:szCs w:val="20"/>
              </w:rPr>
              <w:t xml:space="preserve">,Т2  4000 </w:t>
            </w:r>
            <w:proofErr w:type="spellStart"/>
            <w:r w:rsidRPr="0076227F">
              <w:rPr>
                <w:sz w:val="20"/>
                <w:szCs w:val="20"/>
              </w:rPr>
              <w:t>кВА</w:t>
            </w:r>
            <w:proofErr w:type="spellEnd"/>
            <w:r w:rsidRPr="0076227F">
              <w:rPr>
                <w:sz w:val="20"/>
                <w:szCs w:val="20"/>
              </w:rPr>
              <w:t xml:space="preserve"> на ТМ 6300 </w:t>
            </w:r>
            <w:proofErr w:type="spellStart"/>
            <w:r w:rsidRPr="0076227F">
              <w:rPr>
                <w:sz w:val="20"/>
                <w:szCs w:val="20"/>
              </w:rPr>
              <w:t>кВА</w:t>
            </w:r>
            <w:proofErr w:type="spellEnd"/>
            <w:r w:rsidRPr="0076227F">
              <w:rPr>
                <w:sz w:val="20"/>
                <w:szCs w:val="20"/>
              </w:rPr>
              <w:t>, замена релейной защиты </w:t>
            </w:r>
          </w:p>
        </w:tc>
        <w:tc>
          <w:tcPr>
            <w:tcW w:w="466" w:type="pct"/>
            <w:gridSpan w:val="3"/>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jc w:val="right"/>
              <w:rPr>
                <w:sz w:val="20"/>
                <w:szCs w:val="20"/>
              </w:rPr>
            </w:pPr>
            <w:r w:rsidRPr="0076227F">
              <w:rPr>
                <w:sz w:val="20"/>
                <w:szCs w:val="20"/>
              </w:rPr>
              <w:t> </w:t>
            </w:r>
          </w:p>
        </w:tc>
        <w:tc>
          <w:tcPr>
            <w:tcW w:w="444" w:type="pct"/>
            <w:gridSpan w:val="2"/>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jc w:val="right"/>
              <w:rPr>
                <w:sz w:val="20"/>
                <w:szCs w:val="20"/>
              </w:rPr>
            </w:pPr>
            <w:r w:rsidRPr="0076227F">
              <w:rPr>
                <w:sz w:val="20"/>
                <w:szCs w:val="20"/>
              </w:rPr>
              <w:t> </w:t>
            </w:r>
          </w:p>
        </w:tc>
        <w:tc>
          <w:tcPr>
            <w:tcW w:w="394" w:type="pct"/>
            <w:gridSpan w:val="3"/>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jc w:val="right"/>
              <w:rPr>
                <w:sz w:val="20"/>
                <w:szCs w:val="20"/>
              </w:rPr>
            </w:pPr>
            <w:r w:rsidRPr="0076227F">
              <w:rPr>
                <w:sz w:val="20"/>
                <w:szCs w:val="20"/>
              </w:rPr>
              <w:t> </w:t>
            </w:r>
          </w:p>
        </w:tc>
        <w:tc>
          <w:tcPr>
            <w:tcW w:w="393" w:type="pct"/>
            <w:gridSpan w:val="2"/>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jc w:val="right"/>
              <w:rPr>
                <w:sz w:val="20"/>
                <w:szCs w:val="20"/>
              </w:rPr>
            </w:pPr>
            <w:r w:rsidRPr="0076227F">
              <w:rPr>
                <w:sz w:val="20"/>
                <w:szCs w:val="20"/>
              </w:rPr>
              <w:t>44.140</w:t>
            </w:r>
          </w:p>
        </w:tc>
        <w:tc>
          <w:tcPr>
            <w:tcW w:w="487" w:type="pct"/>
            <w:gridSpan w:val="2"/>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jc w:val="right"/>
              <w:rPr>
                <w:sz w:val="20"/>
                <w:szCs w:val="20"/>
              </w:rPr>
            </w:pPr>
            <w:r w:rsidRPr="0076227F">
              <w:rPr>
                <w:sz w:val="20"/>
                <w:szCs w:val="20"/>
              </w:rPr>
              <w:t> </w:t>
            </w:r>
          </w:p>
        </w:tc>
        <w:tc>
          <w:tcPr>
            <w:tcW w:w="506" w:type="pct"/>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jc w:val="center"/>
              <w:rPr>
                <w:sz w:val="20"/>
                <w:szCs w:val="20"/>
              </w:rPr>
            </w:pPr>
            <w:r w:rsidRPr="0076227F">
              <w:rPr>
                <w:sz w:val="20"/>
                <w:szCs w:val="20"/>
              </w:rPr>
              <w:t>44.140</w:t>
            </w:r>
          </w:p>
        </w:tc>
      </w:tr>
      <w:tr w:rsidR="00E13B65" w:rsidRPr="00A242C6" w:rsidTr="002A5ED2">
        <w:trPr>
          <w:trHeight w:val="510"/>
        </w:trPr>
        <w:tc>
          <w:tcPr>
            <w:tcW w:w="491" w:type="pct"/>
            <w:tcBorders>
              <w:top w:val="nil"/>
              <w:left w:val="single" w:sz="4" w:space="0" w:color="auto"/>
              <w:bottom w:val="single" w:sz="4" w:space="0" w:color="auto"/>
              <w:right w:val="single" w:sz="4" w:space="0" w:color="auto"/>
            </w:tcBorders>
            <w:shd w:val="clear" w:color="auto" w:fill="auto"/>
            <w:vAlign w:val="center"/>
            <w:hideMark/>
          </w:tcPr>
          <w:p w:rsidR="00E13B65" w:rsidRPr="0076227F" w:rsidRDefault="00E13B65" w:rsidP="002A5ED2">
            <w:pPr>
              <w:jc w:val="center"/>
              <w:rPr>
                <w:sz w:val="20"/>
                <w:szCs w:val="20"/>
              </w:rPr>
            </w:pPr>
            <w:r w:rsidRPr="0076227F">
              <w:rPr>
                <w:sz w:val="20"/>
                <w:szCs w:val="20"/>
              </w:rPr>
              <w:lastRenderedPageBreak/>
              <w:t>4.2</w:t>
            </w:r>
            <w:r>
              <w:rPr>
                <w:sz w:val="20"/>
                <w:szCs w:val="20"/>
              </w:rPr>
              <w:t>.</w:t>
            </w:r>
          </w:p>
        </w:tc>
        <w:tc>
          <w:tcPr>
            <w:tcW w:w="1819" w:type="pct"/>
            <w:gridSpan w:val="2"/>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rPr>
                <w:sz w:val="20"/>
                <w:szCs w:val="20"/>
              </w:rPr>
            </w:pPr>
            <w:r w:rsidRPr="0076227F">
              <w:rPr>
                <w:sz w:val="20"/>
                <w:szCs w:val="20"/>
              </w:rPr>
              <w:t>Замена опор ЛЭП-35 кВ фидер 1 «Блочная – ГЭС» 20 шт. с заменой линейной арматуры. Замена провода АС-95 на АС-120 (2,75 км) </w:t>
            </w:r>
          </w:p>
        </w:tc>
        <w:tc>
          <w:tcPr>
            <w:tcW w:w="466" w:type="pct"/>
            <w:gridSpan w:val="3"/>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jc w:val="right"/>
              <w:rPr>
                <w:sz w:val="20"/>
                <w:szCs w:val="20"/>
              </w:rPr>
            </w:pPr>
            <w:r w:rsidRPr="0076227F">
              <w:rPr>
                <w:sz w:val="20"/>
                <w:szCs w:val="20"/>
              </w:rPr>
              <w:t> </w:t>
            </w:r>
          </w:p>
        </w:tc>
        <w:tc>
          <w:tcPr>
            <w:tcW w:w="444" w:type="pct"/>
            <w:gridSpan w:val="2"/>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jc w:val="right"/>
              <w:rPr>
                <w:sz w:val="20"/>
                <w:szCs w:val="20"/>
              </w:rPr>
            </w:pPr>
            <w:r w:rsidRPr="0076227F">
              <w:rPr>
                <w:sz w:val="20"/>
                <w:szCs w:val="20"/>
              </w:rPr>
              <w:t> </w:t>
            </w:r>
          </w:p>
        </w:tc>
        <w:tc>
          <w:tcPr>
            <w:tcW w:w="394" w:type="pct"/>
            <w:gridSpan w:val="3"/>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jc w:val="right"/>
              <w:rPr>
                <w:sz w:val="20"/>
                <w:szCs w:val="20"/>
              </w:rPr>
            </w:pPr>
            <w:r w:rsidRPr="0076227F">
              <w:rPr>
                <w:sz w:val="20"/>
                <w:szCs w:val="20"/>
              </w:rPr>
              <w:t>4.900</w:t>
            </w:r>
          </w:p>
        </w:tc>
        <w:tc>
          <w:tcPr>
            <w:tcW w:w="393" w:type="pct"/>
            <w:gridSpan w:val="2"/>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jc w:val="right"/>
              <w:rPr>
                <w:sz w:val="20"/>
                <w:szCs w:val="20"/>
              </w:rPr>
            </w:pPr>
            <w:r w:rsidRPr="0076227F">
              <w:rPr>
                <w:sz w:val="20"/>
                <w:szCs w:val="20"/>
              </w:rPr>
              <w:t> </w:t>
            </w:r>
          </w:p>
        </w:tc>
        <w:tc>
          <w:tcPr>
            <w:tcW w:w="487" w:type="pct"/>
            <w:gridSpan w:val="2"/>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jc w:val="right"/>
              <w:rPr>
                <w:sz w:val="20"/>
                <w:szCs w:val="20"/>
              </w:rPr>
            </w:pPr>
            <w:r w:rsidRPr="0076227F">
              <w:rPr>
                <w:sz w:val="20"/>
                <w:szCs w:val="20"/>
              </w:rPr>
              <w:t> </w:t>
            </w:r>
          </w:p>
        </w:tc>
        <w:tc>
          <w:tcPr>
            <w:tcW w:w="506" w:type="pct"/>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jc w:val="center"/>
              <w:rPr>
                <w:sz w:val="20"/>
                <w:szCs w:val="20"/>
              </w:rPr>
            </w:pPr>
            <w:r w:rsidRPr="0076227F">
              <w:rPr>
                <w:sz w:val="20"/>
                <w:szCs w:val="20"/>
              </w:rPr>
              <w:t>4.900</w:t>
            </w:r>
          </w:p>
        </w:tc>
      </w:tr>
      <w:tr w:rsidR="00E13B65" w:rsidRPr="00A242C6" w:rsidTr="002A5ED2">
        <w:trPr>
          <w:trHeight w:val="765"/>
        </w:trPr>
        <w:tc>
          <w:tcPr>
            <w:tcW w:w="491" w:type="pct"/>
            <w:tcBorders>
              <w:top w:val="nil"/>
              <w:left w:val="single" w:sz="4" w:space="0" w:color="auto"/>
              <w:bottom w:val="single" w:sz="4" w:space="0" w:color="auto"/>
              <w:right w:val="single" w:sz="4" w:space="0" w:color="auto"/>
            </w:tcBorders>
            <w:shd w:val="clear" w:color="auto" w:fill="auto"/>
            <w:vAlign w:val="center"/>
            <w:hideMark/>
          </w:tcPr>
          <w:p w:rsidR="00E13B65" w:rsidRPr="0076227F" w:rsidRDefault="00E13B65" w:rsidP="002A5ED2">
            <w:pPr>
              <w:jc w:val="center"/>
              <w:rPr>
                <w:sz w:val="20"/>
                <w:szCs w:val="20"/>
              </w:rPr>
            </w:pPr>
            <w:r w:rsidRPr="0076227F">
              <w:rPr>
                <w:sz w:val="20"/>
                <w:szCs w:val="20"/>
              </w:rPr>
              <w:t>4.3</w:t>
            </w:r>
            <w:r>
              <w:rPr>
                <w:sz w:val="20"/>
                <w:szCs w:val="20"/>
              </w:rPr>
              <w:t>.</w:t>
            </w:r>
          </w:p>
        </w:tc>
        <w:tc>
          <w:tcPr>
            <w:tcW w:w="1819" w:type="pct"/>
            <w:gridSpan w:val="2"/>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rPr>
                <w:sz w:val="20"/>
                <w:szCs w:val="20"/>
              </w:rPr>
            </w:pPr>
            <w:r w:rsidRPr="0076227F">
              <w:rPr>
                <w:sz w:val="20"/>
                <w:szCs w:val="20"/>
              </w:rPr>
              <w:t xml:space="preserve">Техническое перевооружение ПС 35/6 «ТЭЦ» Замена выключателей ВМГ-133 на ячейки К-59 с релейной защитой Сириус. Замена масляного выключателя на ОРУ 35/6 «ТЭЦ» на вводной блок УВО-35 , замена деревянных порталов </w:t>
            </w:r>
            <w:proofErr w:type="gramStart"/>
            <w:r w:rsidRPr="0076227F">
              <w:rPr>
                <w:sz w:val="20"/>
                <w:szCs w:val="20"/>
              </w:rPr>
              <w:t>на</w:t>
            </w:r>
            <w:proofErr w:type="gramEnd"/>
            <w:r w:rsidRPr="0076227F">
              <w:rPr>
                <w:sz w:val="20"/>
                <w:szCs w:val="20"/>
              </w:rPr>
              <w:t xml:space="preserve"> ж/б </w:t>
            </w:r>
          </w:p>
        </w:tc>
        <w:tc>
          <w:tcPr>
            <w:tcW w:w="466" w:type="pct"/>
            <w:gridSpan w:val="3"/>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jc w:val="right"/>
              <w:rPr>
                <w:sz w:val="20"/>
                <w:szCs w:val="20"/>
              </w:rPr>
            </w:pPr>
            <w:r w:rsidRPr="0076227F">
              <w:rPr>
                <w:sz w:val="20"/>
                <w:szCs w:val="20"/>
              </w:rPr>
              <w:t> </w:t>
            </w:r>
          </w:p>
        </w:tc>
        <w:tc>
          <w:tcPr>
            <w:tcW w:w="444" w:type="pct"/>
            <w:gridSpan w:val="2"/>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jc w:val="right"/>
              <w:rPr>
                <w:sz w:val="20"/>
                <w:szCs w:val="20"/>
              </w:rPr>
            </w:pPr>
            <w:r w:rsidRPr="0076227F">
              <w:rPr>
                <w:sz w:val="20"/>
                <w:szCs w:val="20"/>
              </w:rPr>
              <w:t>18.350</w:t>
            </w:r>
          </w:p>
        </w:tc>
        <w:tc>
          <w:tcPr>
            <w:tcW w:w="394" w:type="pct"/>
            <w:gridSpan w:val="3"/>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jc w:val="right"/>
              <w:rPr>
                <w:sz w:val="20"/>
                <w:szCs w:val="20"/>
              </w:rPr>
            </w:pPr>
            <w:r w:rsidRPr="0076227F">
              <w:rPr>
                <w:sz w:val="20"/>
                <w:szCs w:val="20"/>
              </w:rPr>
              <w:t> </w:t>
            </w:r>
          </w:p>
        </w:tc>
        <w:tc>
          <w:tcPr>
            <w:tcW w:w="393" w:type="pct"/>
            <w:gridSpan w:val="2"/>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jc w:val="right"/>
              <w:rPr>
                <w:sz w:val="20"/>
                <w:szCs w:val="20"/>
              </w:rPr>
            </w:pPr>
            <w:r w:rsidRPr="0076227F">
              <w:rPr>
                <w:sz w:val="20"/>
                <w:szCs w:val="20"/>
              </w:rPr>
              <w:t> </w:t>
            </w:r>
          </w:p>
        </w:tc>
        <w:tc>
          <w:tcPr>
            <w:tcW w:w="487" w:type="pct"/>
            <w:gridSpan w:val="2"/>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jc w:val="right"/>
              <w:rPr>
                <w:sz w:val="20"/>
                <w:szCs w:val="20"/>
              </w:rPr>
            </w:pPr>
            <w:r w:rsidRPr="0076227F">
              <w:rPr>
                <w:sz w:val="20"/>
                <w:szCs w:val="20"/>
              </w:rPr>
              <w:t> </w:t>
            </w:r>
          </w:p>
        </w:tc>
        <w:tc>
          <w:tcPr>
            <w:tcW w:w="506" w:type="pct"/>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jc w:val="center"/>
              <w:rPr>
                <w:sz w:val="20"/>
                <w:szCs w:val="20"/>
              </w:rPr>
            </w:pPr>
            <w:r w:rsidRPr="0076227F">
              <w:rPr>
                <w:sz w:val="20"/>
                <w:szCs w:val="20"/>
              </w:rPr>
              <w:t>18.350</w:t>
            </w:r>
          </w:p>
        </w:tc>
      </w:tr>
      <w:tr w:rsidR="00E13B65" w:rsidRPr="00A242C6" w:rsidTr="002A5ED2">
        <w:trPr>
          <w:trHeight w:val="510"/>
        </w:trPr>
        <w:tc>
          <w:tcPr>
            <w:tcW w:w="491" w:type="pct"/>
            <w:tcBorders>
              <w:top w:val="nil"/>
              <w:left w:val="single" w:sz="4" w:space="0" w:color="auto"/>
              <w:bottom w:val="single" w:sz="4" w:space="0" w:color="auto"/>
              <w:right w:val="single" w:sz="4" w:space="0" w:color="auto"/>
            </w:tcBorders>
            <w:shd w:val="clear" w:color="auto" w:fill="auto"/>
            <w:vAlign w:val="center"/>
            <w:hideMark/>
          </w:tcPr>
          <w:p w:rsidR="00E13B65" w:rsidRPr="0076227F" w:rsidRDefault="00E13B65" w:rsidP="002A5ED2">
            <w:pPr>
              <w:jc w:val="center"/>
              <w:rPr>
                <w:sz w:val="20"/>
                <w:szCs w:val="20"/>
              </w:rPr>
            </w:pPr>
            <w:r w:rsidRPr="0076227F">
              <w:rPr>
                <w:sz w:val="20"/>
                <w:szCs w:val="20"/>
              </w:rPr>
              <w:t>4.4</w:t>
            </w:r>
            <w:r>
              <w:rPr>
                <w:sz w:val="20"/>
                <w:szCs w:val="20"/>
              </w:rPr>
              <w:t>.</w:t>
            </w:r>
          </w:p>
        </w:tc>
        <w:tc>
          <w:tcPr>
            <w:tcW w:w="1819" w:type="pct"/>
            <w:gridSpan w:val="2"/>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rPr>
                <w:sz w:val="20"/>
                <w:szCs w:val="20"/>
              </w:rPr>
            </w:pPr>
            <w:r w:rsidRPr="0076227F">
              <w:rPr>
                <w:sz w:val="20"/>
                <w:szCs w:val="20"/>
              </w:rPr>
              <w:t>Замена провода, линейной арматуры, грозозащитного троса ЛЭП-35 кВ фидер 3 «Блочная – ТЭЦ»  АС-95 на АС-120 (3,6 км) </w:t>
            </w:r>
          </w:p>
        </w:tc>
        <w:tc>
          <w:tcPr>
            <w:tcW w:w="466" w:type="pct"/>
            <w:gridSpan w:val="3"/>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jc w:val="right"/>
              <w:rPr>
                <w:sz w:val="20"/>
                <w:szCs w:val="20"/>
              </w:rPr>
            </w:pPr>
            <w:r w:rsidRPr="0076227F">
              <w:rPr>
                <w:sz w:val="20"/>
                <w:szCs w:val="20"/>
              </w:rPr>
              <w:t> </w:t>
            </w:r>
          </w:p>
        </w:tc>
        <w:tc>
          <w:tcPr>
            <w:tcW w:w="444" w:type="pct"/>
            <w:gridSpan w:val="2"/>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jc w:val="right"/>
              <w:rPr>
                <w:sz w:val="20"/>
                <w:szCs w:val="20"/>
              </w:rPr>
            </w:pPr>
            <w:r w:rsidRPr="0076227F">
              <w:rPr>
                <w:sz w:val="20"/>
                <w:szCs w:val="20"/>
              </w:rPr>
              <w:t> </w:t>
            </w:r>
          </w:p>
        </w:tc>
        <w:tc>
          <w:tcPr>
            <w:tcW w:w="394" w:type="pct"/>
            <w:gridSpan w:val="3"/>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jc w:val="right"/>
              <w:rPr>
                <w:sz w:val="20"/>
                <w:szCs w:val="20"/>
              </w:rPr>
            </w:pPr>
            <w:r w:rsidRPr="0076227F">
              <w:rPr>
                <w:sz w:val="20"/>
                <w:szCs w:val="20"/>
              </w:rPr>
              <w:t>4.090</w:t>
            </w:r>
          </w:p>
        </w:tc>
        <w:tc>
          <w:tcPr>
            <w:tcW w:w="393" w:type="pct"/>
            <w:gridSpan w:val="2"/>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jc w:val="right"/>
              <w:rPr>
                <w:sz w:val="20"/>
                <w:szCs w:val="20"/>
              </w:rPr>
            </w:pPr>
            <w:r w:rsidRPr="0076227F">
              <w:rPr>
                <w:sz w:val="20"/>
                <w:szCs w:val="20"/>
              </w:rPr>
              <w:t> </w:t>
            </w:r>
          </w:p>
        </w:tc>
        <w:tc>
          <w:tcPr>
            <w:tcW w:w="487" w:type="pct"/>
            <w:gridSpan w:val="2"/>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jc w:val="right"/>
              <w:rPr>
                <w:sz w:val="20"/>
                <w:szCs w:val="20"/>
              </w:rPr>
            </w:pPr>
            <w:r w:rsidRPr="0076227F">
              <w:rPr>
                <w:sz w:val="20"/>
                <w:szCs w:val="20"/>
              </w:rPr>
              <w:t> </w:t>
            </w:r>
          </w:p>
        </w:tc>
        <w:tc>
          <w:tcPr>
            <w:tcW w:w="506" w:type="pct"/>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jc w:val="center"/>
              <w:rPr>
                <w:sz w:val="20"/>
                <w:szCs w:val="20"/>
              </w:rPr>
            </w:pPr>
            <w:r w:rsidRPr="0076227F">
              <w:rPr>
                <w:sz w:val="20"/>
                <w:szCs w:val="20"/>
              </w:rPr>
              <w:t>4.090</w:t>
            </w:r>
          </w:p>
        </w:tc>
      </w:tr>
      <w:tr w:rsidR="00E13B65" w:rsidRPr="00A242C6" w:rsidTr="002A5ED2">
        <w:trPr>
          <w:trHeight w:val="255"/>
        </w:trPr>
        <w:tc>
          <w:tcPr>
            <w:tcW w:w="491" w:type="pct"/>
            <w:tcBorders>
              <w:top w:val="nil"/>
              <w:left w:val="single" w:sz="4" w:space="0" w:color="auto"/>
              <w:bottom w:val="single" w:sz="4" w:space="0" w:color="auto"/>
              <w:right w:val="single" w:sz="4" w:space="0" w:color="auto"/>
            </w:tcBorders>
            <w:shd w:val="clear" w:color="auto" w:fill="auto"/>
            <w:vAlign w:val="center"/>
            <w:hideMark/>
          </w:tcPr>
          <w:p w:rsidR="00E13B65" w:rsidRPr="0076227F" w:rsidRDefault="00E13B65" w:rsidP="002A5ED2">
            <w:pPr>
              <w:jc w:val="center"/>
              <w:rPr>
                <w:sz w:val="20"/>
                <w:szCs w:val="20"/>
              </w:rPr>
            </w:pPr>
            <w:r w:rsidRPr="0076227F">
              <w:rPr>
                <w:sz w:val="20"/>
                <w:szCs w:val="20"/>
              </w:rPr>
              <w:t>4.</w:t>
            </w:r>
            <w:r>
              <w:rPr>
                <w:sz w:val="20"/>
                <w:szCs w:val="20"/>
              </w:rPr>
              <w:t>5.</w:t>
            </w:r>
          </w:p>
        </w:tc>
        <w:tc>
          <w:tcPr>
            <w:tcW w:w="1819" w:type="pct"/>
            <w:gridSpan w:val="2"/>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rPr>
                <w:sz w:val="20"/>
                <w:szCs w:val="20"/>
              </w:rPr>
            </w:pPr>
            <w:r w:rsidRPr="0076227F">
              <w:rPr>
                <w:sz w:val="20"/>
                <w:szCs w:val="20"/>
              </w:rPr>
              <w:t>Реконструкция ВЛ-6 кВ фидер 65 ПС «МЭЗ» </w:t>
            </w:r>
          </w:p>
        </w:tc>
        <w:tc>
          <w:tcPr>
            <w:tcW w:w="466" w:type="pct"/>
            <w:gridSpan w:val="3"/>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jc w:val="right"/>
              <w:rPr>
                <w:sz w:val="20"/>
                <w:szCs w:val="20"/>
              </w:rPr>
            </w:pPr>
            <w:r w:rsidRPr="0076227F">
              <w:rPr>
                <w:sz w:val="20"/>
                <w:szCs w:val="20"/>
              </w:rPr>
              <w:t>0.520</w:t>
            </w:r>
          </w:p>
        </w:tc>
        <w:tc>
          <w:tcPr>
            <w:tcW w:w="444" w:type="pct"/>
            <w:gridSpan w:val="2"/>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jc w:val="right"/>
              <w:rPr>
                <w:sz w:val="20"/>
                <w:szCs w:val="20"/>
              </w:rPr>
            </w:pPr>
            <w:r w:rsidRPr="0076227F">
              <w:rPr>
                <w:sz w:val="20"/>
                <w:szCs w:val="20"/>
              </w:rPr>
              <w:t> </w:t>
            </w:r>
          </w:p>
        </w:tc>
        <w:tc>
          <w:tcPr>
            <w:tcW w:w="394" w:type="pct"/>
            <w:gridSpan w:val="3"/>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jc w:val="right"/>
              <w:rPr>
                <w:sz w:val="20"/>
                <w:szCs w:val="20"/>
              </w:rPr>
            </w:pPr>
            <w:r w:rsidRPr="0076227F">
              <w:rPr>
                <w:sz w:val="20"/>
                <w:szCs w:val="20"/>
              </w:rPr>
              <w:t> </w:t>
            </w:r>
          </w:p>
        </w:tc>
        <w:tc>
          <w:tcPr>
            <w:tcW w:w="393" w:type="pct"/>
            <w:gridSpan w:val="2"/>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jc w:val="right"/>
              <w:rPr>
                <w:sz w:val="20"/>
                <w:szCs w:val="20"/>
              </w:rPr>
            </w:pPr>
            <w:r w:rsidRPr="0076227F">
              <w:rPr>
                <w:sz w:val="20"/>
                <w:szCs w:val="20"/>
              </w:rPr>
              <w:t> </w:t>
            </w:r>
          </w:p>
        </w:tc>
        <w:tc>
          <w:tcPr>
            <w:tcW w:w="487" w:type="pct"/>
            <w:gridSpan w:val="2"/>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jc w:val="right"/>
              <w:rPr>
                <w:sz w:val="20"/>
                <w:szCs w:val="20"/>
              </w:rPr>
            </w:pPr>
            <w:r w:rsidRPr="0076227F">
              <w:rPr>
                <w:sz w:val="20"/>
                <w:szCs w:val="20"/>
              </w:rPr>
              <w:t> </w:t>
            </w:r>
          </w:p>
        </w:tc>
        <w:tc>
          <w:tcPr>
            <w:tcW w:w="506" w:type="pct"/>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jc w:val="center"/>
              <w:rPr>
                <w:sz w:val="20"/>
                <w:szCs w:val="20"/>
              </w:rPr>
            </w:pPr>
            <w:r w:rsidRPr="0076227F">
              <w:rPr>
                <w:sz w:val="20"/>
                <w:szCs w:val="20"/>
              </w:rPr>
              <w:t>0.520</w:t>
            </w:r>
          </w:p>
        </w:tc>
      </w:tr>
      <w:tr w:rsidR="00E13B65" w:rsidRPr="00A242C6" w:rsidTr="002A5ED2">
        <w:trPr>
          <w:trHeight w:val="255"/>
        </w:trPr>
        <w:tc>
          <w:tcPr>
            <w:tcW w:w="491" w:type="pct"/>
            <w:tcBorders>
              <w:top w:val="nil"/>
              <w:left w:val="single" w:sz="4" w:space="0" w:color="auto"/>
              <w:bottom w:val="single" w:sz="4" w:space="0" w:color="auto"/>
              <w:right w:val="single" w:sz="4" w:space="0" w:color="auto"/>
            </w:tcBorders>
            <w:shd w:val="clear" w:color="auto" w:fill="auto"/>
            <w:vAlign w:val="center"/>
            <w:hideMark/>
          </w:tcPr>
          <w:p w:rsidR="00E13B65" w:rsidRPr="0076227F" w:rsidRDefault="00E13B65" w:rsidP="002A5ED2">
            <w:pPr>
              <w:jc w:val="center"/>
              <w:rPr>
                <w:sz w:val="20"/>
                <w:szCs w:val="20"/>
              </w:rPr>
            </w:pPr>
            <w:r>
              <w:rPr>
                <w:sz w:val="20"/>
                <w:szCs w:val="20"/>
              </w:rPr>
              <w:t>4.</w:t>
            </w:r>
            <w:r w:rsidRPr="0076227F">
              <w:rPr>
                <w:sz w:val="20"/>
                <w:szCs w:val="20"/>
              </w:rPr>
              <w:t>6</w:t>
            </w:r>
            <w:r>
              <w:rPr>
                <w:sz w:val="20"/>
                <w:szCs w:val="20"/>
              </w:rPr>
              <w:t>.</w:t>
            </w:r>
          </w:p>
        </w:tc>
        <w:tc>
          <w:tcPr>
            <w:tcW w:w="1819" w:type="pct"/>
            <w:gridSpan w:val="2"/>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rPr>
                <w:sz w:val="20"/>
                <w:szCs w:val="20"/>
              </w:rPr>
            </w:pPr>
            <w:r w:rsidRPr="0076227F">
              <w:rPr>
                <w:sz w:val="20"/>
                <w:szCs w:val="20"/>
              </w:rPr>
              <w:t>Прокладка кабельной линии 35 кВ  от ПС «ГЭС» до ПС «ТЭЦ»</w:t>
            </w:r>
          </w:p>
        </w:tc>
        <w:tc>
          <w:tcPr>
            <w:tcW w:w="466" w:type="pct"/>
            <w:gridSpan w:val="3"/>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jc w:val="right"/>
              <w:rPr>
                <w:sz w:val="20"/>
                <w:szCs w:val="20"/>
              </w:rPr>
            </w:pPr>
            <w:r w:rsidRPr="0076227F">
              <w:rPr>
                <w:sz w:val="20"/>
                <w:szCs w:val="20"/>
              </w:rPr>
              <w:t> </w:t>
            </w:r>
          </w:p>
        </w:tc>
        <w:tc>
          <w:tcPr>
            <w:tcW w:w="444" w:type="pct"/>
            <w:gridSpan w:val="2"/>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jc w:val="right"/>
              <w:rPr>
                <w:sz w:val="20"/>
                <w:szCs w:val="20"/>
              </w:rPr>
            </w:pPr>
            <w:r w:rsidRPr="0076227F">
              <w:rPr>
                <w:sz w:val="20"/>
                <w:szCs w:val="20"/>
              </w:rPr>
              <w:t> </w:t>
            </w:r>
          </w:p>
        </w:tc>
        <w:tc>
          <w:tcPr>
            <w:tcW w:w="394" w:type="pct"/>
            <w:gridSpan w:val="3"/>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jc w:val="right"/>
              <w:rPr>
                <w:sz w:val="20"/>
                <w:szCs w:val="20"/>
              </w:rPr>
            </w:pPr>
            <w:r w:rsidRPr="0076227F">
              <w:rPr>
                <w:sz w:val="20"/>
                <w:szCs w:val="20"/>
              </w:rPr>
              <w:t>17.030</w:t>
            </w:r>
          </w:p>
        </w:tc>
        <w:tc>
          <w:tcPr>
            <w:tcW w:w="393" w:type="pct"/>
            <w:gridSpan w:val="2"/>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jc w:val="right"/>
              <w:rPr>
                <w:sz w:val="20"/>
                <w:szCs w:val="20"/>
              </w:rPr>
            </w:pPr>
            <w:r w:rsidRPr="0076227F">
              <w:rPr>
                <w:sz w:val="20"/>
                <w:szCs w:val="20"/>
              </w:rPr>
              <w:t> </w:t>
            </w:r>
          </w:p>
        </w:tc>
        <w:tc>
          <w:tcPr>
            <w:tcW w:w="487" w:type="pct"/>
            <w:gridSpan w:val="2"/>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jc w:val="right"/>
              <w:rPr>
                <w:sz w:val="20"/>
                <w:szCs w:val="20"/>
              </w:rPr>
            </w:pPr>
            <w:r w:rsidRPr="0076227F">
              <w:rPr>
                <w:sz w:val="20"/>
                <w:szCs w:val="20"/>
              </w:rPr>
              <w:t> </w:t>
            </w:r>
          </w:p>
        </w:tc>
        <w:tc>
          <w:tcPr>
            <w:tcW w:w="506" w:type="pct"/>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jc w:val="center"/>
              <w:rPr>
                <w:sz w:val="20"/>
                <w:szCs w:val="20"/>
              </w:rPr>
            </w:pPr>
            <w:r w:rsidRPr="0076227F">
              <w:rPr>
                <w:sz w:val="20"/>
                <w:szCs w:val="20"/>
              </w:rPr>
              <w:t>17.030</w:t>
            </w:r>
          </w:p>
        </w:tc>
      </w:tr>
      <w:tr w:rsidR="00E13B65" w:rsidRPr="00A242C6" w:rsidTr="002A5ED2">
        <w:trPr>
          <w:trHeight w:val="255"/>
        </w:trPr>
        <w:tc>
          <w:tcPr>
            <w:tcW w:w="491" w:type="pct"/>
            <w:tcBorders>
              <w:top w:val="nil"/>
              <w:left w:val="single" w:sz="4" w:space="0" w:color="auto"/>
              <w:bottom w:val="single" w:sz="4" w:space="0" w:color="auto"/>
              <w:right w:val="single" w:sz="4" w:space="0" w:color="auto"/>
            </w:tcBorders>
            <w:shd w:val="clear" w:color="auto" w:fill="auto"/>
            <w:vAlign w:val="center"/>
            <w:hideMark/>
          </w:tcPr>
          <w:p w:rsidR="00E13B65" w:rsidRPr="0076227F" w:rsidRDefault="00E13B65" w:rsidP="002A5ED2">
            <w:pPr>
              <w:jc w:val="center"/>
              <w:rPr>
                <w:sz w:val="20"/>
                <w:szCs w:val="20"/>
              </w:rPr>
            </w:pPr>
            <w:r>
              <w:rPr>
                <w:sz w:val="20"/>
                <w:szCs w:val="20"/>
              </w:rPr>
              <w:t>4.</w:t>
            </w:r>
            <w:r w:rsidRPr="0076227F">
              <w:rPr>
                <w:sz w:val="20"/>
                <w:szCs w:val="20"/>
              </w:rPr>
              <w:t>7</w:t>
            </w:r>
            <w:r>
              <w:rPr>
                <w:sz w:val="20"/>
                <w:szCs w:val="20"/>
              </w:rPr>
              <w:t>.</w:t>
            </w:r>
          </w:p>
        </w:tc>
        <w:tc>
          <w:tcPr>
            <w:tcW w:w="1819" w:type="pct"/>
            <w:gridSpan w:val="2"/>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rPr>
                <w:sz w:val="20"/>
                <w:szCs w:val="20"/>
              </w:rPr>
            </w:pPr>
            <w:r w:rsidRPr="0076227F">
              <w:rPr>
                <w:sz w:val="20"/>
                <w:szCs w:val="20"/>
              </w:rPr>
              <w:t>Реконструкция ТП №32 </w:t>
            </w:r>
          </w:p>
        </w:tc>
        <w:tc>
          <w:tcPr>
            <w:tcW w:w="466" w:type="pct"/>
            <w:gridSpan w:val="3"/>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jc w:val="right"/>
              <w:rPr>
                <w:sz w:val="20"/>
                <w:szCs w:val="20"/>
              </w:rPr>
            </w:pPr>
            <w:r w:rsidRPr="0076227F">
              <w:rPr>
                <w:sz w:val="20"/>
                <w:szCs w:val="20"/>
              </w:rPr>
              <w:t>0.920</w:t>
            </w:r>
          </w:p>
        </w:tc>
        <w:tc>
          <w:tcPr>
            <w:tcW w:w="444" w:type="pct"/>
            <w:gridSpan w:val="2"/>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jc w:val="right"/>
              <w:rPr>
                <w:sz w:val="20"/>
                <w:szCs w:val="20"/>
              </w:rPr>
            </w:pPr>
            <w:r w:rsidRPr="0076227F">
              <w:rPr>
                <w:sz w:val="20"/>
                <w:szCs w:val="20"/>
              </w:rPr>
              <w:t> </w:t>
            </w:r>
          </w:p>
        </w:tc>
        <w:tc>
          <w:tcPr>
            <w:tcW w:w="394" w:type="pct"/>
            <w:gridSpan w:val="3"/>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jc w:val="right"/>
              <w:rPr>
                <w:sz w:val="20"/>
                <w:szCs w:val="20"/>
              </w:rPr>
            </w:pPr>
            <w:r w:rsidRPr="0076227F">
              <w:rPr>
                <w:sz w:val="20"/>
                <w:szCs w:val="20"/>
              </w:rPr>
              <w:t> </w:t>
            </w:r>
          </w:p>
        </w:tc>
        <w:tc>
          <w:tcPr>
            <w:tcW w:w="393" w:type="pct"/>
            <w:gridSpan w:val="2"/>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jc w:val="right"/>
              <w:rPr>
                <w:sz w:val="20"/>
                <w:szCs w:val="20"/>
              </w:rPr>
            </w:pPr>
            <w:r w:rsidRPr="0076227F">
              <w:rPr>
                <w:sz w:val="20"/>
                <w:szCs w:val="20"/>
              </w:rPr>
              <w:t> </w:t>
            </w:r>
          </w:p>
        </w:tc>
        <w:tc>
          <w:tcPr>
            <w:tcW w:w="487" w:type="pct"/>
            <w:gridSpan w:val="2"/>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jc w:val="right"/>
              <w:rPr>
                <w:sz w:val="20"/>
                <w:szCs w:val="20"/>
              </w:rPr>
            </w:pPr>
            <w:r w:rsidRPr="0076227F">
              <w:rPr>
                <w:sz w:val="20"/>
                <w:szCs w:val="20"/>
              </w:rPr>
              <w:t> </w:t>
            </w:r>
          </w:p>
        </w:tc>
        <w:tc>
          <w:tcPr>
            <w:tcW w:w="506" w:type="pct"/>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jc w:val="center"/>
              <w:rPr>
                <w:sz w:val="20"/>
                <w:szCs w:val="20"/>
              </w:rPr>
            </w:pPr>
            <w:r w:rsidRPr="0076227F">
              <w:rPr>
                <w:sz w:val="20"/>
                <w:szCs w:val="20"/>
              </w:rPr>
              <w:t>0.920</w:t>
            </w:r>
          </w:p>
        </w:tc>
      </w:tr>
      <w:tr w:rsidR="00E13B65" w:rsidRPr="00A242C6" w:rsidTr="002A5ED2">
        <w:trPr>
          <w:trHeight w:val="255"/>
        </w:trPr>
        <w:tc>
          <w:tcPr>
            <w:tcW w:w="491" w:type="pct"/>
            <w:tcBorders>
              <w:top w:val="nil"/>
              <w:left w:val="single" w:sz="4" w:space="0" w:color="auto"/>
              <w:bottom w:val="single" w:sz="4" w:space="0" w:color="auto"/>
              <w:right w:val="single" w:sz="4" w:space="0" w:color="auto"/>
            </w:tcBorders>
            <w:shd w:val="clear" w:color="auto" w:fill="auto"/>
            <w:vAlign w:val="center"/>
            <w:hideMark/>
          </w:tcPr>
          <w:p w:rsidR="00E13B65" w:rsidRPr="0076227F" w:rsidRDefault="00E13B65" w:rsidP="002A5ED2">
            <w:pPr>
              <w:jc w:val="center"/>
              <w:rPr>
                <w:sz w:val="20"/>
                <w:szCs w:val="20"/>
              </w:rPr>
            </w:pPr>
            <w:r>
              <w:rPr>
                <w:sz w:val="20"/>
                <w:szCs w:val="20"/>
              </w:rPr>
              <w:t>4.</w:t>
            </w:r>
            <w:r w:rsidRPr="0076227F">
              <w:rPr>
                <w:sz w:val="20"/>
                <w:szCs w:val="20"/>
              </w:rPr>
              <w:t>8</w:t>
            </w:r>
            <w:r>
              <w:rPr>
                <w:sz w:val="20"/>
                <w:szCs w:val="20"/>
              </w:rPr>
              <w:t>.</w:t>
            </w:r>
          </w:p>
        </w:tc>
        <w:tc>
          <w:tcPr>
            <w:tcW w:w="1819" w:type="pct"/>
            <w:gridSpan w:val="2"/>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rPr>
                <w:sz w:val="20"/>
                <w:szCs w:val="20"/>
              </w:rPr>
            </w:pPr>
            <w:r w:rsidRPr="0076227F">
              <w:rPr>
                <w:sz w:val="20"/>
                <w:szCs w:val="20"/>
              </w:rPr>
              <w:t>Реконструкция ТП №44 </w:t>
            </w:r>
          </w:p>
        </w:tc>
        <w:tc>
          <w:tcPr>
            <w:tcW w:w="466" w:type="pct"/>
            <w:gridSpan w:val="3"/>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jc w:val="right"/>
              <w:rPr>
                <w:sz w:val="20"/>
                <w:szCs w:val="20"/>
              </w:rPr>
            </w:pPr>
            <w:r w:rsidRPr="0076227F">
              <w:rPr>
                <w:sz w:val="20"/>
                <w:szCs w:val="20"/>
              </w:rPr>
              <w:t>0.570</w:t>
            </w:r>
          </w:p>
        </w:tc>
        <w:tc>
          <w:tcPr>
            <w:tcW w:w="444" w:type="pct"/>
            <w:gridSpan w:val="2"/>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jc w:val="right"/>
              <w:rPr>
                <w:sz w:val="20"/>
                <w:szCs w:val="20"/>
              </w:rPr>
            </w:pPr>
            <w:r w:rsidRPr="0076227F">
              <w:rPr>
                <w:sz w:val="20"/>
                <w:szCs w:val="20"/>
              </w:rPr>
              <w:t> </w:t>
            </w:r>
          </w:p>
        </w:tc>
        <w:tc>
          <w:tcPr>
            <w:tcW w:w="394" w:type="pct"/>
            <w:gridSpan w:val="3"/>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jc w:val="right"/>
              <w:rPr>
                <w:sz w:val="20"/>
                <w:szCs w:val="20"/>
              </w:rPr>
            </w:pPr>
            <w:r w:rsidRPr="0076227F">
              <w:rPr>
                <w:sz w:val="20"/>
                <w:szCs w:val="20"/>
              </w:rPr>
              <w:t> </w:t>
            </w:r>
          </w:p>
        </w:tc>
        <w:tc>
          <w:tcPr>
            <w:tcW w:w="393" w:type="pct"/>
            <w:gridSpan w:val="2"/>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jc w:val="right"/>
              <w:rPr>
                <w:sz w:val="20"/>
                <w:szCs w:val="20"/>
              </w:rPr>
            </w:pPr>
            <w:r w:rsidRPr="0076227F">
              <w:rPr>
                <w:sz w:val="20"/>
                <w:szCs w:val="20"/>
              </w:rPr>
              <w:t> </w:t>
            </w:r>
          </w:p>
        </w:tc>
        <w:tc>
          <w:tcPr>
            <w:tcW w:w="487" w:type="pct"/>
            <w:gridSpan w:val="2"/>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jc w:val="right"/>
              <w:rPr>
                <w:sz w:val="20"/>
                <w:szCs w:val="20"/>
              </w:rPr>
            </w:pPr>
            <w:r w:rsidRPr="0076227F">
              <w:rPr>
                <w:sz w:val="20"/>
                <w:szCs w:val="20"/>
              </w:rPr>
              <w:t> </w:t>
            </w:r>
          </w:p>
        </w:tc>
        <w:tc>
          <w:tcPr>
            <w:tcW w:w="506" w:type="pct"/>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jc w:val="center"/>
              <w:rPr>
                <w:sz w:val="20"/>
                <w:szCs w:val="20"/>
              </w:rPr>
            </w:pPr>
            <w:r w:rsidRPr="0076227F">
              <w:rPr>
                <w:sz w:val="20"/>
                <w:szCs w:val="20"/>
              </w:rPr>
              <w:t>0.570</w:t>
            </w:r>
          </w:p>
        </w:tc>
      </w:tr>
      <w:tr w:rsidR="00E13B65" w:rsidRPr="00A242C6" w:rsidTr="002A5ED2">
        <w:trPr>
          <w:trHeight w:val="255"/>
        </w:trPr>
        <w:tc>
          <w:tcPr>
            <w:tcW w:w="491" w:type="pct"/>
            <w:tcBorders>
              <w:top w:val="nil"/>
              <w:left w:val="single" w:sz="4" w:space="0" w:color="auto"/>
              <w:bottom w:val="single" w:sz="4" w:space="0" w:color="auto"/>
              <w:right w:val="single" w:sz="4" w:space="0" w:color="auto"/>
            </w:tcBorders>
            <w:shd w:val="clear" w:color="auto" w:fill="auto"/>
            <w:vAlign w:val="center"/>
            <w:hideMark/>
          </w:tcPr>
          <w:p w:rsidR="00E13B65" w:rsidRPr="0076227F" w:rsidRDefault="00E13B65" w:rsidP="002A5ED2">
            <w:pPr>
              <w:jc w:val="center"/>
              <w:rPr>
                <w:sz w:val="20"/>
                <w:szCs w:val="20"/>
              </w:rPr>
            </w:pPr>
            <w:r>
              <w:rPr>
                <w:sz w:val="20"/>
                <w:szCs w:val="20"/>
              </w:rPr>
              <w:t>4.</w:t>
            </w:r>
            <w:r w:rsidRPr="0076227F">
              <w:rPr>
                <w:sz w:val="20"/>
                <w:szCs w:val="20"/>
              </w:rPr>
              <w:t>9</w:t>
            </w:r>
            <w:r>
              <w:rPr>
                <w:sz w:val="20"/>
                <w:szCs w:val="20"/>
              </w:rPr>
              <w:t>.</w:t>
            </w:r>
          </w:p>
        </w:tc>
        <w:tc>
          <w:tcPr>
            <w:tcW w:w="1819" w:type="pct"/>
            <w:gridSpan w:val="2"/>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rPr>
                <w:sz w:val="20"/>
                <w:szCs w:val="20"/>
              </w:rPr>
            </w:pPr>
            <w:r w:rsidRPr="0076227F">
              <w:rPr>
                <w:sz w:val="20"/>
                <w:szCs w:val="20"/>
              </w:rPr>
              <w:t>Покупка автовышки </w:t>
            </w:r>
          </w:p>
        </w:tc>
        <w:tc>
          <w:tcPr>
            <w:tcW w:w="466" w:type="pct"/>
            <w:gridSpan w:val="3"/>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jc w:val="right"/>
              <w:rPr>
                <w:sz w:val="20"/>
                <w:szCs w:val="20"/>
              </w:rPr>
            </w:pPr>
            <w:r w:rsidRPr="0076227F">
              <w:rPr>
                <w:sz w:val="20"/>
                <w:szCs w:val="20"/>
              </w:rPr>
              <w:t>2.500</w:t>
            </w:r>
          </w:p>
        </w:tc>
        <w:tc>
          <w:tcPr>
            <w:tcW w:w="444" w:type="pct"/>
            <w:gridSpan w:val="2"/>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jc w:val="right"/>
              <w:rPr>
                <w:sz w:val="20"/>
                <w:szCs w:val="20"/>
              </w:rPr>
            </w:pPr>
            <w:r w:rsidRPr="0076227F">
              <w:rPr>
                <w:sz w:val="20"/>
                <w:szCs w:val="20"/>
              </w:rPr>
              <w:t> </w:t>
            </w:r>
          </w:p>
        </w:tc>
        <w:tc>
          <w:tcPr>
            <w:tcW w:w="394" w:type="pct"/>
            <w:gridSpan w:val="3"/>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jc w:val="right"/>
              <w:rPr>
                <w:sz w:val="20"/>
                <w:szCs w:val="20"/>
              </w:rPr>
            </w:pPr>
            <w:r w:rsidRPr="0076227F">
              <w:rPr>
                <w:sz w:val="20"/>
                <w:szCs w:val="20"/>
              </w:rPr>
              <w:t> </w:t>
            </w:r>
          </w:p>
        </w:tc>
        <w:tc>
          <w:tcPr>
            <w:tcW w:w="393" w:type="pct"/>
            <w:gridSpan w:val="2"/>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jc w:val="right"/>
              <w:rPr>
                <w:sz w:val="20"/>
                <w:szCs w:val="20"/>
              </w:rPr>
            </w:pPr>
            <w:r w:rsidRPr="0076227F">
              <w:rPr>
                <w:sz w:val="20"/>
                <w:szCs w:val="20"/>
              </w:rPr>
              <w:t> </w:t>
            </w:r>
          </w:p>
        </w:tc>
        <w:tc>
          <w:tcPr>
            <w:tcW w:w="487" w:type="pct"/>
            <w:gridSpan w:val="2"/>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jc w:val="right"/>
              <w:rPr>
                <w:sz w:val="20"/>
                <w:szCs w:val="20"/>
              </w:rPr>
            </w:pPr>
            <w:r w:rsidRPr="0076227F">
              <w:rPr>
                <w:sz w:val="20"/>
                <w:szCs w:val="20"/>
              </w:rPr>
              <w:t> </w:t>
            </w:r>
          </w:p>
        </w:tc>
        <w:tc>
          <w:tcPr>
            <w:tcW w:w="506" w:type="pct"/>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jc w:val="center"/>
              <w:rPr>
                <w:sz w:val="20"/>
                <w:szCs w:val="20"/>
              </w:rPr>
            </w:pPr>
            <w:r w:rsidRPr="0076227F">
              <w:rPr>
                <w:sz w:val="20"/>
                <w:szCs w:val="20"/>
              </w:rPr>
              <w:t>2.500</w:t>
            </w:r>
          </w:p>
        </w:tc>
      </w:tr>
      <w:tr w:rsidR="00E13B65" w:rsidRPr="00A242C6" w:rsidTr="002A5ED2">
        <w:trPr>
          <w:trHeight w:val="255"/>
        </w:trPr>
        <w:tc>
          <w:tcPr>
            <w:tcW w:w="491" w:type="pct"/>
            <w:tcBorders>
              <w:top w:val="nil"/>
              <w:left w:val="single" w:sz="4" w:space="0" w:color="auto"/>
              <w:bottom w:val="single" w:sz="4" w:space="0" w:color="auto"/>
              <w:right w:val="single" w:sz="4" w:space="0" w:color="auto"/>
            </w:tcBorders>
            <w:shd w:val="clear" w:color="auto" w:fill="auto"/>
            <w:vAlign w:val="center"/>
            <w:hideMark/>
          </w:tcPr>
          <w:p w:rsidR="00E13B65" w:rsidRPr="0076227F" w:rsidRDefault="00E13B65" w:rsidP="002A5ED2">
            <w:pPr>
              <w:jc w:val="center"/>
              <w:rPr>
                <w:b/>
                <w:bCs/>
                <w:sz w:val="20"/>
                <w:szCs w:val="20"/>
              </w:rPr>
            </w:pPr>
            <w:r w:rsidRPr="0076227F">
              <w:rPr>
                <w:b/>
                <w:bCs/>
                <w:sz w:val="20"/>
                <w:szCs w:val="20"/>
              </w:rPr>
              <w:t> </w:t>
            </w:r>
          </w:p>
        </w:tc>
        <w:tc>
          <w:tcPr>
            <w:tcW w:w="1819" w:type="pct"/>
            <w:gridSpan w:val="2"/>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jc w:val="center"/>
              <w:rPr>
                <w:b/>
                <w:bCs/>
                <w:sz w:val="20"/>
                <w:szCs w:val="20"/>
              </w:rPr>
            </w:pPr>
            <w:r w:rsidRPr="0076227F">
              <w:rPr>
                <w:b/>
                <w:bCs/>
                <w:sz w:val="20"/>
                <w:szCs w:val="20"/>
              </w:rPr>
              <w:t>Итого Электроснабжение</w:t>
            </w:r>
          </w:p>
        </w:tc>
        <w:tc>
          <w:tcPr>
            <w:tcW w:w="466" w:type="pct"/>
            <w:gridSpan w:val="3"/>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jc w:val="center"/>
              <w:rPr>
                <w:b/>
                <w:bCs/>
                <w:sz w:val="20"/>
                <w:szCs w:val="20"/>
              </w:rPr>
            </w:pPr>
            <w:r w:rsidRPr="0076227F">
              <w:rPr>
                <w:b/>
                <w:bCs/>
                <w:sz w:val="20"/>
                <w:szCs w:val="20"/>
              </w:rPr>
              <w:t>4.510</w:t>
            </w:r>
          </w:p>
        </w:tc>
        <w:tc>
          <w:tcPr>
            <w:tcW w:w="444" w:type="pct"/>
            <w:gridSpan w:val="2"/>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jc w:val="center"/>
              <w:rPr>
                <w:b/>
                <w:bCs/>
                <w:sz w:val="20"/>
                <w:szCs w:val="20"/>
              </w:rPr>
            </w:pPr>
            <w:r w:rsidRPr="0076227F">
              <w:rPr>
                <w:b/>
                <w:bCs/>
                <w:sz w:val="20"/>
                <w:szCs w:val="20"/>
              </w:rPr>
              <w:t>18.350</w:t>
            </w:r>
          </w:p>
        </w:tc>
        <w:tc>
          <w:tcPr>
            <w:tcW w:w="394" w:type="pct"/>
            <w:gridSpan w:val="3"/>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jc w:val="center"/>
              <w:rPr>
                <w:b/>
                <w:bCs/>
                <w:sz w:val="20"/>
                <w:szCs w:val="20"/>
              </w:rPr>
            </w:pPr>
            <w:r w:rsidRPr="0076227F">
              <w:rPr>
                <w:b/>
                <w:bCs/>
                <w:sz w:val="20"/>
                <w:szCs w:val="20"/>
              </w:rPr>
              <w:t>26.020</w:t>
            </w:r>
          </w:p>
        </w:tc>
        <w:tc>
          <w:tcPr>
            <w:tcW w:w="393" w:type="pct"/>
            <w:gridSpan w:val="2"/>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jc w:val="center"/>
              <w:rPr>
                <w:b/>
                <w:bCs/>
                <w:sz w:val="20"/>
                <w:szCs w:val="20"/>
              </w:rPr>
            </w:pPr>
            <w:r w:rsidRPr="0076227F">
              <w:rPr>
                <w:b/>
                <w:bCs/>
                <w:sz w:val="20"/>
                <w:szCs w:val="20"/>
              </w:rPr>
              <w:t>44.140</w:t>
            </w:r>
          </w:p>
        </w:tc>
        <w:tc>
          <w:tcPr>
            <w:tcW w:w="487" w:type="pct"/>
            <w:gridSpan w:val="2"/>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jc w:val="center"/>
              <w:rPr>
                <w:b/>
                <w:bCs/>
                <w:sz w:val="20"/>
                <w:szCs w:val="20"/>
              </w:rPr>
            </w:pPr>
            <w:r w:rsidRPr="0076227F">
              <w:rPr>
                <w:b/>
                <w:bCs/>
                <w:sz w:val="20"/>
                <w:szCs w:val="20"/>
              </w:rPr>
              <w:t>0.000</w:t>
            </w:r>
          </w:p>
        </w:tc>
        <w:tc>
          <w:tcPr>
            <w:tcW w:w="506" w:type="pct"/>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jc w:val="center"/>
              <w:rPr>
                <w:b/>
                <w:bCs/>
                <w:sz w:val="20"/>
                <w:szCs w:val="20"/>
              </w:rPr>
            </w:pPr>
            <w:r>
              <w:rPr>
                <w:b/>
                <w:bCs/>
                <w:sz w:val="20"/>
                <w:szCs w:val="20"/>
              </w:rPr>
              <w:t>93.02</w:t>
            </w:r>
            <w:r w:rsidRPr="0076227F">
              <w:rPr>
                <w:b/>
                <w:bCs/>
                <w:sz w:val="20"/>
                <w:szCs w:val="20"/>
              </w:rPr>
              <w:t>0</w:t>
            </w:r>
          </w:p>
        </w:tc>
      </w:tr>
      <w:tr w:rsidR="00E13B65" w:rsidRPr="00A242C6" w:rsidTr="002A5ED2">
        <w:trPr>
          <w:trHeight w:val="255"/>
        </w:trPr>
        <w:tc>
          <w:tcPr>
            <w:tcW w:w="491" w:type="pct"/>
            <w:tcBorders>
              <w:top w:val="nil"/>
              <w:left w:val="single" w:sz="4" w:space="0" w:color="auto"/>
              <w:bottom w:val="single" w:sz="4" w:space="0" w:color="auto"/>
              <w:right w:val="single" w:sz="4" w:space="0" w:color="auto"/>
            </w:tcBorders>
            <w:shd w:val="clear" w:color="auto" w:fill="auto"/>
            <w:vAlign w:val="center"/>
            <w:hideMark/>
          </w:tcPr>
          <w:p w:rsidR="00E13B65" w:rsidRPr="0076227F" w:rsidRDefault="00E13B65" w:rsidP="002A5ED2">
            <w:pPr>
              <w:jc w:val="center"/>
              <w:rPr>
                <w:sz w:val="20"/>
                <w:szCs w:val="20"/>
              </w:rPr>
            </w:pPr>
            <w:r w:rsidRPr="0076227F">
              <w:rPr>
                <w:sz w:val="20"/>
                <w:szCs w:val="20"/>
              </w:rPr>
              <w:t> </w:t>
            </w:r>
          </w:p>
        </w:tc>
        <w:tc>
          <w:tcPr>
            <w:tcW w:w="1819" w:type="pct"/>
            <w:gridSpan w:val="2"/>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jc w:val="center"/>
              <w:rPr>
                <w:b/>
                <w:bCs/>
                <w:sz w:val="20"/>
                <w:szCs w:val="20"/>
              </w:rPr>
            </w:pPr>
            <w:r w:rsidRPr="0076227F">
              <w:rPr>
                <w:b/>
                <w:bCs/>
                <w:sz w:val="20"/>
                <w:szCs w:val="20"/>
              </w:rPr>
              <w:t>Всего ПКР</w:t>
            </w:r>
          </w:p>
        </w:tc>
        <w:tc>
          <w:tcPr>
            <w:tcW w:w="466" w:type="pct"/>
            <w:gridSpan w:val="3"/>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jc w:val="center"/>
              <w:rPr>
                <w:b/>
                <w:bCs/>
                <w:sz w:val="20"/>
                <w:szCs w:val="20"/>
              </w:rPr>
            </w:pPr>
            <w:r w:rsidRPr="0076227F">
              <w:rPr>
                <w:b/>
                <w:bCs/>
                <w:sz w:val="20"/>
                <w:szCs w:val="20"/>
              </w:rPr>
              <w:t>449.9</w:t>
            </w:r>
          </w:p>
        </w:tc>
        <w:tc>
          <w:tcPr>
            <w:tcW w:w="444" w:type="pct"/>
            <w:gridSpan w:val="2"/>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jc w:val="center"/>
              <w:rPr>
                <w:b/>
                <w:bCs/>
                <w:sz w:val="20"/>
                <w:szCs w:val="20"/>
              </w:rPr>
            </w:pPr>
            <w:r w:rsidRPr="0076227F">
              <w:rPr>
                <w:b/>
                <w:bCs/>
                <w:sz w:val="20"/>
                <w:szCs w:val="20"/>
              </w:rPr>
              <w:t>149.7</w:t>
            </w:r>
          </w:p>
        </w:tc>
        <w:tc>
          <w:tcPr>
            <w:tcW w:w="394" w:type="pct"/>
            <w:gridSpan w:val="3"/>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jc w:val="center"/>
              <w:rPr>
                <w:b/>
                <w:bCs/>
                <w:sz w:val="20"/>
                <w:szCs w:val="20"/>
              </w:rPr>
            </w:pPr>
            <w:r w:rsidRPr="0076227F">
              <w:rPr>
                <w:b/>
                <w:bCs/>
                <w:sz w:val="20"/>
                <w:szCs w:val="20"/>
              </w:rPr>
              <w:t>131.8</w:t>
            </w:r>
          </w:p>
        </w:tc>
        <w:tc>
          <w:tcPr>
            <w:tcW w:w="393" w:type="pct"/>
            <w:gridSpan w:val="2"/>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jc w:val="center"/>
              <w:rPr>
                <w:b/>
                <w:bCs/>
                <w:sz w:val="20"/>
                <w:szCs w:val="20"/>
              </w:rPr>
            </w:pPr>
            <w:r w:rsidRPr="0076227F">
              <w:rPr>
                <w:b/>
                <w:bCs/>
                <w:sz w:val="20"/>
                <w:szCs w:val="20"/>
              </w:rPr>
              <w:t>92.9</w:t>
            </w:r>
          </w:p>
        </w:tc>
        <w:tc>
          <w:tcPr>
            <w:tcW w:w="487" w:type="pct"/>
            <w:gridSpan w:val="2"/>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jc w:val="center"/>
              <w:rPr>
                <w:b/>
                <w:bCs/>
                <w:sz w:val="20"/>
                <w:szCs w:val="20"/>
              </w:rPr>
            </w:pPr>
            <w:r w:rsidRPr="0076227F">
              <w:rPr>
                <w:b/>
                <w:bCs/>
                <w:sz w:val="20"/>
                <w:szCs w:val="20"/>
              </w:rPr>
              <w:t>248.7</w:t>
            </w:r>
          </w:p>
        </w:tc>
        <w:tc>
          <w:tcPr>
            <w:tcW w:w="506" w:type="pct"/>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jc w:val="center"/>
              <w:rPr>
                <w:b/>
                <w:bCs/>
                <w:sz w:val="20"/>
                <w:szCs w:val="20"/>
              </w:rPr>
            </w:pPr>
            <w:r>
              <w:rPr>
                <w:b/>
                <w:bCs/>
                <w:sz w:val="20"/>
                <w:szCs w:val="20"/>
              </w:rPr>
              <w:t>1073.00</w:t>
            </w:r>
          </w:p>
        </w:tc>
      </w:tr>
    </w:tbl>
    <w:p w:rsidR="00E13B65" w:rsidRDefault="00E13B65" w:rsidP="00E13B65">
      <w:pPr>
        <w:jc w:val="both"/>
        <w:rPr>
          <w:sz w:val="28"/>
          <w:szCs w:val="28"/>
        </w:rPr>
      </w:pPr>
    </w:p>
    <w:p w:rsidR="00E13B65" w:rsidRDefault="00E13B65" w:rsidP="00E13B65">
      <w:pPr>
        <w:jc w:val="both"/>
        <w:rPr>
          <w:sz w:val="28"/>
          <w:szCs w:val="28"/>
        </w:rPr>
      </w:pPr>
      <w:r>
        <w:rPr>
          <w:sz w:val="28"/>
          <w:szCs w:val="28"/>
        </w:rPr>
        <w:tab/>
        <w:t>Ниже приведено описание мероприятий инвестиционных проектов по каждому из видов коммунальных услуг.</w:t>
      </w:r>
    </w:p>
    <w:p w:rsidR="00E13B65" w:rsidRDefault="00E13B65" w:rsidP="00E13B65">
      <w:pPr>
        <w:pageBreakBefore/>
        <w:outlineLvl w:val="1"/>
        <w:rPr>
          <w:b/>
          <w:i/>
          <w:sz w:val="28"/>
          <w:szCs w:val="28"/>
        </w:rPr>
      </w:pPr>
      <w:bookmarkStart w:id="60" w:name="_Toc409610318"/>
      <w:bookmarkStart w:id="61" w:name="_Toc478301561"/>
      <w:r>
        <w:rPr>
          <w:b/>
          <w:i/>
          <w:sz w:val="28"/>
          <w:szCs w:val="28"/>
        </w:rPr>
        <w:lastRenderedPageBreak/>
        <w:t>5</w:t>
      </w:r>
      <w:r w:rsidRPr="00A64AD2">
        <w:rPr>
          <w:b/>
          <w:i/>
          <w:sz w:val="28"/>
          <w:szCs w:val="28"/>
        </w:rPr>
        <w:t>.1. Инвестиционный прое</w:t>
      </w:r>
      <w:proofErr w:type="gramStart"/>
      <w:r w:rsidRPr="00A64AD2">
        <w:rPr>
          <w:b/>
          <w:i/>
          <w:sz w:val="28"/>
          <w:szCs w:val="28"/>
        </w:rPr>
        <w:t>кт в сф</w:t>
      </w:r>
      <w:proofErr w:type="gramEnd"/>
      <w:r w:rsidRPr="00A64AD2">
        <w:rPr>
          <w:b/>
          <w:i/>
          <w:sz w:val="28"/>
          <w:szCs w:val="28"/>
        </w:rPr>
        <w:t>ере водоснабжени</w:t>
      </w:r>
      <w:bookmarkEnd w:id="60"/>
      <w:r w:rsidRPr="00A64AD2">
        <w:rPr>
          <w:b/>
          <w:i/>
          <w:sz w:val="28"/>
          <w:szCs w:val="28"/>
        </w:rPr>
        <w:t>я</w:t>
      </w:r>
      <w:bookmarkEnd w:id="61"/>
    </w:p>
    <w:p w:rsidR="00E13B65" w:rsidRDefault="00E13B65" w:rsidP="00E13B65">
      <w:pPr>
        <w:rPr>
          <w:sz w:val="28"/>
          <w:szCs w:val="28"/>
        </w:rPr>
      </w:pPr>
    </w:p>
    <w:p w:rsidR="00E13B65" w:rsidRDefault="00E13B65" w:rsidP="00E13B65">
      <w:pPr>
        <w:jc w:val="both"/>
        <w:rPr>
          <w:sz w:val="28"/>
          <w:szCs w:val="28"/>
        </w:rPr>
      </w:pPr>
      <w:r>
        <w:rPr>
          <w:sz w:val="28"/>
          <w:szCs w:val="28"/>
        </w:rPr>
        <w:tab/>
        <w:t>В таблице № 22 представлен перечень мероприятий программы в сфере водоснабжения.</w:t>
      </w:r>
    </w:p>
    <w:p w:rsidR="00E13B65" w:rsidRDefault="00E13B65" w:rsidP="00E13B65">
      <w:pPr>
        <w:jc w:val="both"/>
        <w:rPr>
          <w:sz w:val="28"/>
          <w:szCs w:val="28"/>
        </w:rPr>
      </w:pPr>
    </w:p>
    <w:p w:rsidR="00E13B65" w:rsidRPr="00CF0E1A" w:rsidRDefault="00E13B65" w:rsidP="00E13B65">
      <w:pPr>
        <w:jc w:val="right"/>
      </w:pPr>
      <w:r w:rsidRPr="00CF0E1A">
        <w:t>Таблица №</w:t>
      </w:r>
      <w:r>
        <w:t xml:space="preserve"> 22</w:t>
      </w:r>
    </w:p>
    <w:p w:rsidR="00E13B65" w:rsidRDefault="00E13B65" w:rsidP="00E13B65">
      <w:pPr>
        <w:jc w:val="center"/>
        <w:rPr>
          <w:b/>
        </w:rPr>
      </w:pPr>
      <w:r w:rsidRPr="00CF0E1A">
        <w:rPr>
          <w:b/>
        </w:rPr>
        <w:t>Мероприятия в сфере водоснабжения</w:t>
      </w:r>
    </w:p>
    <w:p w:rsidR="00E13B65" w:rsidRPr="00CF0E1A" w:rsidRDefault="00E13B65" w:rsidP="00E13B65">
      <w:pPr>
        <w:jc w:val="center"/>
        <w:rPr>
          <w:b/>
        </w:rPr>
      </w:pPr>
    </w:p>
    <w:tbl>
      <w:tblPr>
        <w:tblW w:w="5092" w:type="pct"/>
        <w:tblLayout w:type="fixed"/>
        <w:tblLook w:val="04A0"/>
      </w:tblPr>
      <w:tblGrid>
        <w:gridCol w:w="957"/>
        <w:gridCol w:w="3404"/>
        <w:gridCol w:w="850"/>
        <w:gridCol w:w="852"/>
        <w:gridCol w:w="850"/>
        <w:gridCol w:w="852"/>
        <w:gridCol w:w="45"/>
        <w:gridCol w:w="949"/>
        <w:gridCol w:w="988"/>
      </w:tblGrid>
      <w:tr w:rsidR="00E13B65" w:rsidRPr="00A242C6" w:rsidTr="002A5ED2">
        <w:trPr>
          <w:trHeight w:val="315"/>
          <w:tblHeader/>
        </w:trPr>
        <w:tc>
          <w:tcPr>
            <w:tcW w:w="491"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13B65" w:rsidRPr="0076227F" w:rsidRDefault="00E13B65" w:rsidP="002A5ED2">
            <w:pPr>
              <w:jc w:val="center"/>
              <w:rPr>
                <w:sz w:val="20"/>
                <w:szCs w:val="20"/>
              </w:rPr>
            </w:pPr>
            <w:r w:rsidRPr="0076227F">
              <w:rPr>
                <w:sz w:val="20"/>
                <w:szCs w:val="20"/>
              </w:rPr>
              <w:t>№</w:t>
            </w:r>
          </w:p>
        </w:tc>
        <w:tc>
          <w:tcPr>
            <w:tcW w:w="1746"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13B65" w:rsidRPr="0076227F" w:rsidRDefault="00E13B65" w:rsidP="002A5ED2">
            <w:pPr>
              <w:jc w:val="center"/>
              <w:rPr>
                <w:sz w:val="20"/>
                <w:szCs w:val="20"/>
              </w:rPr>
            </w:pPr>
            <w:r w:rsidRPr="0076227F">
              <w:rPr>
                <w:sz w:val="20"/>
                <w:szCs w:val="20"/>
              </w:rPr>
              <w:t>Наименование</w:t>
            </w:r>
          </w:p>
        </w:tc>
        <w:tc>
          <w:tcPr>
            <w:tcW w:w="2763" w:type="pct"/>
            <w:gridSpan w:val="7"/>
            <w:tcBorders>
              <w:top w:val="single" w:sz="4" w:space="0" w:color="auto"/>
              <w:left w:val="nil"/>
              <w:bottom w:val="single" w:sz="4" w:space="0" w:color="auto"/>
              <w:right w:val="single" w:sz="4" w:space="0" w:color="auto"/>
            </w:tcBorders>
            <w:shd w:val="clear" w:color="auto" w:fill="auto"/>
            <w:vAlign w:val="center"/>
            <w:hideMark/>
          </w:tcPr>
          <w:p w:rsidR="00E13B65" w:rsidRPr="0076227F" w:rsidRDefault="00E13B65" w:rsidP="002A5ED2">
            <w:pPr>
              <w:jc w:val="center"/>
              <w:rPr>
                <w:sz w:val="20"/>
                <w:szCs w:val="20"/>
              </w:rPr>
            </w:pPr>
            <w:r w:rsidRPr="0076227F">
              <w:rPr>
                <w:sz w:val="20"/>
                <w:szCs w:val="20"/>
              </w:rPr>
              <w:t>Стоимость, млн. руб.</w:t>
            </w:r>
          </w:p>
        </w:tc>
      </w:tr>
      <w:tr w:rsidR="00E13B65" w:rsidRPr="00A242C6" w:rsidTr="002A5ED2">
        <w:trPr>
          <w:trHeight w:val="630"/>
          <w:tblHeader/>
        </w:trPr>
        <w:tc>
          <w:tcPr>
            <w:tcW w:w="491" w:type="pct"/>
            <w:vMerge/>
            <w:tcBorders>
              <w:top w:val="single" w:sz="4" w:space="0" w:color="auto"/>
              <w:left w:val="single" w:sz="4" w:space="0" w:color="auto"/>
              <w:bottom w:val="single" w:sz="4" w:space="0" w:color="auto"/>
              <w:right w:val="single" w:sz="4" w:space="0" w:color="auto"/>
            </w:tcBorders>
            <w:vAlign w:val="center"/>
            <w:hideMark/>
          </w:tcPr>
          <w:p w:rsidR="00E13B65" w:rsidRPr="0076227F" w:rsidRDefault="00E13B65" w:rsidP="002A5ED2">
            <w:pPr>
              <w:rPr>
                <w:sz w:val="20"/>
                <w:szCs w:val="20"/>
              </w:rPr>
            </w:pPr>
          </w:p>
        </w:tc>
        <w:tc>
          <w:tcPr>
            <w:tcW w:w="1746" w:type="pct"/>
            <w:vMerge/>
            <w:tcBorders>
              <w:top w:val="single" w:sz="4" w:space="0" w:color="auto"/>
              <w:left w:val="single" w:sz="4" w:space="0" w:color="auto"/>
              <w:bottom w:val="single" w:sz="4" w:space="0" w:color="auto"/>
              <w:right w:val="single" w:sz="4" w:space="0" w:color="auto"/>
            </w:tcBorders>
            <w:vAlign w:val="center"/>
            <w:hideMark/>
          </w:tcPr>
          <w:p w:rsidR="00E13B65" w:rsidRPr="0076227F" w:rsidRDefault="00E13B65" w:rsidP="002A5ED2">
            <w:pPr>
              <w:rPr>
                <w:sz w:val="20"/>
                <w:szCs w:val="20"/>
              </w:rPr>
            </w:pPr>
          </w:p>
        </w:tc>
        <w:tc>
          <w:tcPr>
            <w:tcW w:w="436" w:type="pct"/>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jc w:val="center"/>
              <w:rPr>
                <w:sz w:val="20"/>
                <w:szCs w:val="20"/>
              </w:rPr>
            </w:pPr>
            <w:r w:rsidRPr="0076227F">
              <w:rPr>
                <w:sz w:val="20"/>
                <w:szCs w:val="20"/>
              </w:rPr>
              <w:t>2017</w:t>
            </w:r>
            <w:r>
              <w:rPr>
                <w:sz w:val="20"/>
                <w:szCs w:val="20"/>
              </w:rPr>
              <w:t xml:space="preserve"> г.</w:t>
            </w:r>
          </w:p>
        </w:tc>
        <w:tc>
          <w:tcPr>
            <w:tcW w:w="437" w:type="pct"/>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jc w:val="center"/>
              <w:rPr>
                <w:sz w:val="20"/>
                <w:szCs w:val="20"/>
              </w:rPr>
            </w:pPr>
            <w:r w:rsidRPr="0076227F">
              <w:rPr>
                <w:sz w:val="20"/>
                <w:szCs w:val="20"/>
              </w:rPr>
              <w:t>2018</w:t>
            </w:r>
            <w:r>
              <w:rPr>
                <w:sz w:val="20"/>
                <w:szCs w:val="20"/>
              </w:rPr>
              <w:t xml:space="preserve"> г.</w:t>
            </w:r>
          </w:p>
        </w:tc>
        <w:tc>
          <w:tcPr>
            <w:tcW w:w="436" w:type="pct"/>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jc w:val="center"/>
              <w:rPr>
                <w:sz w:val="20"/>
                <w:szCs w:val="20"/>
              </w:rPr>
            </w:pPr>
            <w:r w:rsidRPr="0076227F">
              <w:rPr>
                <w:sz w:val="20"/>
                <w:szCs w:val="20"/>
              </w:rPr>
              <w:t>2019</w:t>
            </w:r>
            <w:r>
              <w:rPr>
                <w:sz w:val="20"/>
                <w:szCs w:val="20"/>
              </w:rPr>
              <w:t xml:space="preserve"> г.</w:t>
            </w:r>
          </w:p>
        </w:tc>
        <w:tc>
          <w:tcPr>
            <w:tcW w:w="437" w:type="pct"/>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jc w:val="center"/>
              <w:rPr>
                <w:sz w:val="20"/>
                <w:szCs w:val="20"/>
              </w:rPr>
            </w:pPr>
            <w:r w:rsidRPr="0076227F">
              <w:rPr>
                <w:sz w:val="20"/>
                <w:szCs w:val="20"/>
              </w:rPr>
              <w:t>2020</w:t>
            </w:r>
            <w:r>
              <w:rPr>
                <w:sz w:val="20"/>
                <w:szCs w:val="20"/>
              </w:rPr>
              <w:t xml:space="preserve"> г.</w:t>
            </w:r>
          </w:p>
        </w:tc>
        <w:tc>
          <w:tcPr>
            <w:tcW w:w="510" w:type="pct"/>
            <w:gridSpan w:val="2"/>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jc w:val="center"/>
              <w:rPr>
                <w:sz w:val="20"/>
                <w:szCs w:val="20"/>
              </w:rPr>
            </w:pPr>
            <w:r w:rsidRPr="0076227F">
              <w:rPr>
                <w:sz w:val="20"/>
                <w:szCs w:val="20"/>
              </w:rPr>
              <w:t>2021-2029</w:t>
            </w:r>
            <w:r>
              <w:rPr>
                <w:sz w:val="20"/>
                <w:szCs w:val="20"/>
              </w:rPr>
              <w:t xml:space="preserve"> г.г.</w:t>
            </w:r>
          </w:p>
        </w:tc>
        <w:tc>
          <w:tcPr>
            <w:tcW w:w="508" w:type="pct"/>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jc w:val="center"/>
              <w:rPr>
                <w:sz w:val="20"/>
                <w:szCs w:val="20"/>
              </w:rPr>
            </w:pPr>
            <w:r w:rsidRPr="0076227F">
              <w:rPr>
                <w:sz w:val="20"/>
                <w:szCs w:val="20"/>
              </w:rPr>
              <w:t>ИТОГО</w:t>
            </w:r>
          </w:p>
        </w:tc>
      </w:tr>
      <w:tr w:rsidR="00E13B65" w:rsidRPr="00A242C6" w:rsidTr="002A5ED2">
        <w:trPr>
          <w:trHeight w:val="255"/>
        </w:trPr>
        <w:tc>
          <w:tcPr>
            <w:tcW w:w="491" w:type="pct"/>
            <w:tcBorders>
              <w:top w:val="nil"/>
              <w:left w:val="single" w:sz="4" w:space="0" w:color="auto"/>
              <w:bottom w:val="single" w:sz="4" w:space="0" w:color="auto"/>
              <w:right w:val="single" w:sz="4" w:space="0" w:color="auto"/>
            </w:tcBorders>
            <w:shd w:val="clear" w:color="auto" w:fill="auto"/>
            <w:vAlign w:val="center"/>
            <w:hideMark/>
          </w:tcPr>
          <w:p w:rsidR="00E13B65" w:rsidRPr="0076227F" w:rsidRDefault="00E13B65" w:rsidP="002A5ED2">
            <w:pPr>
              <w:jc w:val="center"/>
              <w:rPr>
                <w:b/>
                <w:bCs/>
                <w:sz w:val="20"/>
                <w:szCs w:val="20"/>
              </w:rPr>
            </w:pPr>
            <w:r w:rsidRPr="0076227F">
              <w:rPr>
                <w:b/>
                <w:bCs/>
                <w:sz w:val="20"/>
                <w:szCs w:val="20"/>
              </w:rPr>
              <w:t>1</w:t>
            </w:r>
          </w:p>
        </w:tc>
        <w:tc>
          <w:tcPr>
            <w:tcW w:w="4509" w:type="pct"/>
            <w:gridSpan w:val="8"/>
            <w:tcBorders>
              <w:top w:val="single" w:sz="4" w:space="0" w:color="auto"/>
              <w:left w:val="nil"/>
              <w:bottom w:val="single" w:sz="4" w:space="0" w:color="auto"/>
              <w:right w:val="single" w:sz="4" w:space="0" w:color="000000"/>
            </w:tcBorders>
            <w:shd w:val="clear" w:color="auto" w:fill="auto"/>
            <w:vAlign w:val="center"/>
            <w:hideMark/>
          </w:tcPr>
          <w:p w:rsidR="00E13B65" w:rsidRPr="0076227F" w:rsidRDefault="00E13B65" w:rsidP="002A5ED2">
            <w:pPr>
              <w:jc w:val="center"/>
              <w:rPr>
                <w:b/>
                <w:bCs/>
                <w:sz w:val="20"/>
                <w:szCs w:val="20"/>
              </w:rPr>
            </w:pPr>
            <w:r w:rsidRPr="0076227F">
              <w:rPr>
                <w:b/>
                <w:bCs/>
                <w:sz w:val="20"/>
                <w:szCs w:val="20"/>
              </w:rPr>
              <w:t>Водоснабжение</w:t>
            </w:r>
          </w:p>
        </w:tc>
      </w:tr>
      <w:tr w:rsidR="00E13B65" w:rsidRPr="00A242C6" w:rsidTr="002A5ED2">
        <w:trPr>
          <w:trHeight w:val="255"/>
        </w:trPr>
        <w:tc>
          <w:tcPr>
            <w:tcW w:w="491" w:type="pct"/>
            <w:tcBorders>
              <w:top w:val="nil"/>
              <w:left w:val="single" w:sz="4" w:space="0" w:color="auto"/>
              <w:bottom w:val="single" w:sz="4" w:space="0" w:color="auto"/>
              <w:right w:val="single" w:sz="4" w:space="0" w:color="auto"/>
            </w:tcBorders>
            <w:shd w:val="clear" w:color="auto" w:fill="auto"/>
            <w:vAlign w:val="center"/>
            <w:hideMark/>
          </w:tcPr>
          <w:p w:rsidR="00E13B65" w:rsidRPr="0076227F" w:rsidRDefault="00E13B65" w:rsidP="002A5ED2">
            <w:pPr>
              <w:jc w:val="center"/>
              <w:rPr>
                <w:sz w:val="20"/>
                <w:szCs w:val="20"/>
              </w:rPr>
            </w:pPr>
            <w:r w:rsidRPr="0076227F">
              <w:rPr>
                <w:sz w:val="20"/>
                <w:szCs w:val="20"/>
              </w:rPr>
              <w:t>1.1</w:t>
            </w:r>
          </w:p>
        </w:tc>
        <w:tc>
          <w:tcPr>
            <w:tcW w:w="1746" w:type="pct"/>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rPr>
                <w:sz w:val="20"/>
                <w:szCs w:val="20"/>
              </w:rPr>
            </w:pPr>
            <w:r w:rsidRPr="0076227F">
              <w:rPr>
                <w:sz w:val="20"/>
                <w:szCs w:val="20"/>
              </w:rPr>
              <w:t>Строительство нового водозабора х. Никольский</w:t>
            </w:r>
          </w:p>
        </w:tc>
        <w:tc>
          <w:tcPr>
            <w:tcW w:w="436" w:type="pct"/>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jc w:val="right"/>
              <w:rPr>
                <w:sz w:val="20"/>
                <w:szCs w:val="20"/>
              </w:rPr>
            </w:pPr>
            <w:r w:rsidRPr="0076227F">
              <w:rPr>
                <w:sz w:val="20"/>
                <w:szCs w:val="20"/>
              </w:rPr>
              <w:t>24.400</w:t>
            </w:r>
          </w:p>
        </w:tc>
        <w:tc>
          <w:tcPr>
            <w:tcW w:w="437" w:type="pct"/>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rPr>
                <w:sz w:val="20"/>
                <w:szCs w:val="20"/>
              </w:rPr>
            </w:pPr>
            <w:r w:rsidRPr="0076227F">
              <w:rPr>
                <w:sz w:val="20"/>
                <w:szCs w:val="20"/>
              </w:rPr>
              <w:t> </w:t>
            </w:r>
          </w:p>
        </w:tc>
        <w:tc>
          <w:tcPr>
            <w:tcW w:w="436" w:type="pct"/>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rPr>
                <w:sz w:val="20"/>
                <w:szCs w:val="20"/>
              </w:rPr>
            </w:pPr>
            <w:r w:rsidRPr="0076227F">
              <w:rPr>
                <w:sz w:val="20"/>
                <w:szCs w:val="20"/>
              </w:rPr>
              <w:t> </w:t>
            </w:r>
          </w:p>
        </w:tc>
        <w:tc>
          <w:tcPr>
            <w:tcW w:w="460" w:type="pct"/>
            <w:gridSpan w:val="2"/>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rPr>
                <w:sz w:val="20"/>
                <w:szCs w:val="20"/>
              </w:rPr>
            </w:pPr>
            <w:r w:rsidRPr="0076227F">
              <w:rPr>
                <w:sz w:val="20"/>
                <w:szCs w:val="20"/>
              </w:rPr>
              <w:t> </w:t>
            </w:r>
          </w:p>
        </w:tc>
        <w:tc>
          <w:tcPr>
            <w:tcW w:w="486" w:type="pct"/>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jc w:val="center"/>
              <w:rPr>
                <w:sz w:val="20"/>
                <w:szCs w:val="20"/>
              </w:rPr>
            </w:pPr>
            <w:r w:rsidRPr="0076227F">
              <w:rPr>
                <w:sz w:val="20"/>
                <w:szCs w:val="20"/>
              </w:rPr>
              <w:t> </w:t>
            </w:r>
          </w:p>
        </w:tc>
        <w:tc>
          <w:tcPr>
            <w:tcW w:w="508" w:type="pct"/>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jc w:val="center"/>
              <w:rPr>
                <w:sz w:val="20"/>
                <w:szCs w:val="20"/>
              </w:rPr>
            </w:pPr>
            <w:r w:rsidRPr="0076227F">
              <w:rPr>
                <w:sz w:val="20"/>
                <w:szCs w:val="20"/>
              </w:rPr>
              <w:t>24.400</w:t>
            </w:r>
          </w:p>
        </w:tc>
      </w:tr>
      <w:tr w:rsidR="00E13B65" w:rsidRPr="00A242C6" w:rsidTr="002A5ED2">
        <w:trPr>
          <w:trHeight w:val="543"/>
        </w:trPr>
        <w:tc>
          <w:tcPr>
            <w:tcW w:w="491" w:type="pct"/>
            <w:tcBorders>
              <w:top w:val="nil"/>
              <w:left w:val="single" w:sz="4" w:space="0" w:color="auto"/>
              <w:bottom w:val="single" w:sz="4" w:space="0" w:color="auto"/>
              <w:right w:val="single" w:sz="4" w:space="0" w:color="auto"/>
            </w:tcBorders>
            <w:shd w:val="clear" w:color="auto" w:fill="auto"/>
            <w:vAlign w:val="center"/>
            <w:hideMark/>
          </w:tcPr>
          <w:p w:rsidR="00E13B65" w:rsidRPr="0076227F" w:rsidRDefault="00E13B65" w:rsidP="002A5ED2">
            <w:pPr>
              <w:jc w:val="center"/>
              <w:rPr>
                <w:sz w:val="20"/>
                <w:szCs w:val="20"/>
              </w:rPr>
            </w:pPr>
            <w:r w:rsidRPr="0076227F">
              <w:rPr>
                <w:sz w:val="20"/>
                <w:szCs w:val="20"/>
              </w:rPr>
              <w:t>1.2</w:t>
            </w:r>
          </w:p>
        </w:tc>
        <w:tc>
          <w:tcPr>
            <w:tcW w:w="1746" w:type="pct"/>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rPr>
                <w:sz w:val="20"/>
                <w:szCs w:val="20"/>
              </w:rPr>
            </w:pPr>
            <w:r w:rsidRPr="0076227F">
              <w:rPr>
                <w:sz w:val="20"/>
                <w:szCs w:val="20"/>
              </w:rPr>
              <w:t>Строительство станций очистки питьевой воды</w:t>
            </w:r>
          </w:p>
        </w:tc>
        <w:tc>
          <w:tcPr>
            <w:tcW w:w="436" w:type="pct"/>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rPr>
                <w:sz w:val="20"/>
                <w:szCs w:val="20"/>
              </w:rPr>
            </w:pPr>
            <w:r w:rsidRPr="0076227F">
              <w:rPr>
                <w:sz w:val="20"/>
                <w:szCs w:val="20"/>
              </w:rPr>
              <w:t> </w:t>
            </w:r>
          </w:p>
        </w:tc>
        <w:tc>
          <w:tcPr>
            <w:tcW w:w="437" w:type="pct"/>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rPr>
                <w:sz w:val="20"/>
                <w:szCs w:val="20"/>
              </w:rPr>
            </w:pPr>
            <w:r w:rsidRPr="0076227F">
              <w:rPr>
                <w:sz w:val="20"/>
                <w:szCs w:val="20"/>
              </w:rPr>
              <w:t> </w:t>
            </w:r>
          </w:p>
        </w:tc>
        <w:tc>
          <w:tcPr>
            <w:tcW w:w="436" w:type="pct"/>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rPr>
                <w:sz w:val="20"/>
                <w:szCs w:val="20"/>
              </w:rPr>
            </w:pPr>
            <w:r w:rsidRPr="0076227F">
              <w:rPr>
                <w:sz w:val="20"/>
                <w:szCs w:val="20"/>
              </w:rPr>
              <w:t> </w:t>
            </w:r>
          </w:p>
        </w:tc>
        <w:tc>
          <w:tcPr>
            <w:tcW w:w="460" w:type="pct"/>
            <w:gridSpan w:val="2"/>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jc w:val="right"/>
              <w:rPr>
                <w:sz w:val="20"/>
                <w:szCs w:val="20"/>
              </w:rPr>
            </w:pPr>
            <w:r w:rsidRPr="0076227F">
              <w:rPr>
                <w:sz w:val="20"/>
                <w:szCs w:val="20"/>
              </w:rPr>
              <w:t>10.000</w:t>
            </w:r>
          </w:p>
        </w:tc>
        <w:tc>
          <w:tcPr>
            <w:tcW w:w="486" w:type="pct"/>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jc w:val="center"/>
              <w:rPr>
                <w:sz w:val="20"/>
                <w:szCs w:val="20"/>
              </w:rPr>
            </w:pPr>
            <w:r w:rsidRPr="0076227F">
              <w:rPr>
                <w:sz w:val="20"/>
                <w:szCs w:val="20"/>
              </w:rPr>
              <w:t>60.000</w:t>
            </w:r>
          </w:p>
        </w:tc>
        <w:tc>
          <w:tcPr>
            <w:tcW w:w="508" w:type="pct"/>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jc w:val="center"/>
              <w:rPr>
                <w:sz w:val="20"/>
                <w:szCs w:val="20"/>
              </w:rPr>
            </w:pPr>
            <w:r w:rsidRPr="0076227F">
              <w:rPr>
                <w:sz w:val="20"/>
                <w:szCs w:val="20"/>
              </w:rPr>
              <w:t>70.000</w:t>
            </w:r>
          </w:p>
        </w:tc>
      </w:tr>
      <w:tr w:rsidR="00E13B65" w:rsidRPr="00A242C6" w:rsidTr="002A5ED2">
        <w:trPr>
          <w:trHeight w:val="255"/>
        </w:trPr>
        <w:tc>
          <w:tcPr>
            <w:tcW w:w="491" w:type="pct"/>
            <w:tcBorders>
              <w:top w:val="nil"/>
              <w:left w:val="single" w:sz="4" w:space="0" w:color="auto"/>
              <w:bottom w:val="single" w:sz="4" w:space="0" w:color="auto"/>
              <w:right w:val="single" w:sz="4" w:space="0" w:color="auto"/>
            </w:tcBorders>
            <w:shd w:val="clear" w:color="auto" w:fill="auto"/>
            <w:vAlign w:val="center"/>
            <w:hideMark/>
          </w:tcPr>
          <w:p w:rsidR="00E13B65" w:rsidRPr="0076227F" w:rsidRDefault="00E13B65" w:rsidP="002A5ED2">
            <w:pPr>
              <w:jc w:val="center"/>
              <w:rPr>
                <w:sz w:val="20"/>
                <w:szCs w:val="20"/>
              </w:rPr>
            </w:pPr>
            <w:r w:rsidRPr="0076227F">
              <w:rPr>
                <w:sz w:val="20"/>
                <w:szCs w:val="20"/>
              </w:rPr>
              <w:t>1.3</w:t>
            </w:r>
          </w:p>
        </w:tc>
        <w:tc>
          <w:tcPr>
            <w:tcW w:w="1746" w:type="pct"/>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rPr>
                <w:sz w:val="20"/>
                <w:szCs w:val="20"/>
              </w:rPr>
            </w:pPr>
            <w:r w:rsidRPr="0076227F">
              <w:rPr>
                <w:sz w:val="20"/>
                <w:szCs w:val="20"/>
              </w:rPr>
              <w:t>Реконструкция насосных групп второго подъёма</w:t>
            </w:r>
          </w:p>
        </w:tc>
        <w:tc>
          <w:tcPr>
            <w:tcW w:w="436" w:type="pct"/>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jc w:val="right"/>
              <w:rPr>
                <w:sz w:val="20"/>
                <w:szCs w:val="20"/>
              </w:rPr>
            </w:pPr>
            <w:r w:rsidRPr="0076227F">
              <w:rPr>
                <w:sz w:val="20"/>
                <w:szCs w:val="20"/>
              </w:rPr>
              <w:t>1.000</w:t>
            </w:r>
          </w:p>
        </w:tc>
        <w:tc>
          <w:tcPr>
            <w:tcW w:w="437" w:type="pct"/>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jc w:val="right"/>
              <w:rPr>
                <w:sz w:val="20"/>
                <w:szCs w:val="20"/>
              </w:rPr>
            </w:pPr>
            <w:r w:rsidRPr="0076227F">
              <w:rPr>
                <w:sz w:val="20"/>
                <w:szCs w:val="20"/>
              </w:rPr>
              <w:t>1.000</w:t>
            </w:r>
          </w:p>
        </w:tc>
        <w:tc>
          <w:tcPr>
            <w:tcW w:w="436" w:type="pct"/>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jc w:val="right"/>
              <w:rPr>
                <w:sz w:val="20"/>
                <w:szCs w:val="20"/>
              </w:rPr>
            </w:pPr>
            <w:r w:rsidRPr="0076227F">
              <w:rPr>
                <w:sz w:val="20"/>
                <w:szCs w:val="20"/>
              </w:rPr>
              <w:t>1.000</w:t>
            </w:r>
          </w:p>
        </w:tc>
        <w:tc>
          <w:tcPr>
            <w:tcW w:w="460" w:type="pct"/>
            <w:gridSpan w:val="2"/>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jc w:val="right"/>
              <w:rPr>
                <w:sz w:val="20"/>
                <w:szCs w:val="20"/>
              </w:rPr>
            </w:pPr>
            <w:r w:rsidRPr="0076227F">
              <w:rPr>
                <w:sz w:val="20"/>
                <w:szCs w:val="20"/>
              </w:rPr>
              <w:t>1.000</w:t>
            </w:r>
          </w:p>
        </w:tc>
        <w:tc>
          <w:tcPr>
            <w:tcW w:w="486" w:type="pct"/>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jc w:val="center"/>
              <w:rPr>
                <w:sz w:val="20"/>
                <w:szCs w:val="20"/>
              </w:rPr>
            </w:pPr>
            <w:r w:rsidRPr="0076227F">
              <w:rPr>
                <w:sz w:val="20"/>
                <w:szCs w:val="20"/>
              </w:rPr>
              <w:t>1.000</w:t>
            </w:r>
          </w:p>
        </w:tc>
        <w:tc>
          <w:tcPr>
            <w:tcW w:w="508" w:type="pct"/>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jc w:val="center"/>
              <w:rPr>
                <w:sz w:val="20"/>
                <w:szCs w:val="20"/>
              </w:rPr>
            </w:pPr>
            <w:r>
              <w:rPr>
                <w:sz w:val="20"/>
                <w:szCs w:val="20"/>
              </w:rPr>
              <w:t>5</w:t>
            </w:r>
            <w:r w:rsidRPr="0076227F">
              <w:rPr>
                <w:sz w:val="20"/>
                <w:szCs w:val="20"/>
              </w:rPr>
              <w:t>.000</w:t>
            </w:r>
          </w:p>
        </w:tc>
      </w:tr>
      <w:tr w:rsidR="00E13B65" w:rsidRPr="00A242C6" w:rsidTr="002A5ED2">
        <w:trPr>
          <w:trHeight w:val="255"/>
        </w:trPr>
        <w:tc>
          <w:tcPr>
            <w:tcW w:w="491" w:type="pct"/>
            <w:tcBorders>
              <w:top w:val="nil"/>
              <w:left w:val="single" w:sz="4" w:space="0" w:color="auto"/>
              <w:bottom w:val="single" w:sz="4" w:space="0" w:color="auto"/>
              <w:right w:val="single" w:sz="4" w:space="0" w:color="auto"/>
            </w:tcBorders>
            <w:shd w:val="clear" w:color="auto" w:fill="auto"/>
            <w:vAlign w:val="center"/>
            <w:hideMark/>
          </w:tcPr>
          <w:p w:rsidR="00E13B65" w:rsidRPr="0076227F" w:rsidRDefault="00E13B65" w:rsidP="002A5ED2">
            <w:pPr>
              <w:jc w:val="center"/>
              <w:rPr>
                <w:sz w:val="20"/>
                <w:szCs w:val="20"/>
              </w:rPr>
            </w:pPr>
            <w:r w:rsidRPr="0076227F">
              <w:rPr>
                <w:sz w:val="20"/>
                <w:szCs w:val="20"/>
              </w:rPr>
              <w:t>1.4</w:t>
            </w:r>
          </w:p>
        </w:tc>
        <w:tc>
          <w:tcPr>
            <w:tcW w:w="1746" w:type="pct"/>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rPr>
                <w:sz w:val="20"/>
                <w:szCs w:val="20"/>
              </w:rPr>
            </w:pPr>
            <w:r w:rsidRPr="0076227F">
              <w:rPr>
                <w:sz w:val="20"/>
                <w:szCs w:val="20"/>
              </w:rPr>
              <w:t>Увеличение мощности водозаборов (бурение новых скважин)</w:t>
            </w:r>
          </w:p>
        </w:tc>
        <w:tc>
          <w:tcPr>
            <w:tcW w:w="436" w:type="pct"/>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jc w:val="right"/>
              <w:rPr>
                <w:sz w:val="20"/>
                <w:szCs w:val="20"/>
              </w:rPr>
            </w:pPr>
            <w:r w:rsidRPr="0076227F">
              <w:rPr>
                <w:sz w:val="20"/>
                <w:szCs w:val="20"/>
              </w:rPr>
              <w:t>1.000</w:t>
            </w:r>
          </w:p>
        </w:tc>
        <w:tc>
          <w:tcPr>
            <w:tcW w:w="437" w:type="pct"/>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jc w:val="right"/>
              <w:rPr>
                <w:sz w:val="20"/>
                <w:szCs w:val="20"/>
              </w:rPr>
            </w:pPr>
            <w:r w:rsidRPr="0076227F">
              <w:rPr>
                <w:sz w:val="20"/>
                <w:szCs w:val="20"/>
              </w:rPr>
              <w:t>1.300</w:t>
            </w:r>
          </w:p>
        </w:tc>
        <w:tc>
          <w:tcPr>
            <w:tcW w:w="436" w:type="pct"/>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jc w:val="right"/>
              <w:rPr>
                <w:sz w:val="20"/>
                <w:szCs w:val="20"/>
              </w:rPr>
            </w:pPr>
            <w:r w:rsidRPr="0076227F">
              <w:rPr>
                <w:sz w:val="20"/>
                <w:szCs w:val="20"/>
              </w:rPr>
              <w:t>1.500</w:t>
            </w:r>
          </w:p>
        </w:tc>
        <w:tc>
          <w:tcPr>
            <w:tcW w:w="460" w:type="pct"/>
            <w:gridSpan w:val="2"/>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jc w:val="right"/>
              <w:rPr>
                <w:sz w:val="20"/>
                <w:szCs w:val="20"/>
              </w:rPr>
            </w:pPr>
            <w:r w:rsidRPr="0076227F">
              <w:rPr>
                <w:sz w:val="20"/>
                <w:szCs w:val="20"/>
              </w:rPr>
              <w:t>1.700</w:t>
            </w:r>
          </w:p>
        </w:tc>
        <w:tc>
          <w:tcPr>
            <w:tcW w:w="486" w:type="pct"/>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jc w:val="center"/>
              <w:rPr>
                <w:sz w:val="20"/>
                <w:szCs w:val="20"/>
              </w:rPr>
            </w:pPr>
            <w:r w:rsidRPr="0076227F">
              <w:rPr>
                <w:sz w:val="20"/>
                <w:szCs w:val="20"/>
              </w:rPr>
              <w:t>19.000</w:t>
            </w:r>
          </w:p>
        </w:tc>
        <w:tc>
          <w:tcPr>
            <w:tcW w:w="508" w:type="pct"/>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jc w:val="center"/>
              <w:rPr>
                <w:sz w:val="20"/>
                <w:szCs w:val="20"/>
              </w:rPr>
            </w:pPr>
            <w:r>
              <w:rPr>
                <w:sz w:val="20"/>
                <w:szCs w:val="20"/>
              </w:rPr>
              <w:t>24</w:t>
            </w:r>
            <w:r w:rsidRPr="0076227F">
              <w:rPr>
                <w:sz w:val="20"/>
                <w:szCs w:val="20"/>
              </w:rPr>
              <w:t>.</w:t>
            </w:r>
            <w:r>
              <w:rPr>
                <w:sz w:val="20"/>
                <w:szCs w:val="20"/>
              </w:rPr>
              <w:t>5</w:t>
            </w:r>
            <w:r w:rsidRPr="0076227F">
              <w:rPr>
                <w:sz w:val="20"/>
                <w:szCs w:val="20"/>
              </w:rPr>
              <w:t>00</w:t>
            </w:r>
          </w:p>
        </w:tc>
      </w:tr>
      <w:tr w:rsidR="00E13B65" w:rsidRPr="00A242C6" w:rsidTr="002A5ED2">
        <w:trPr>
          <w:trHeight w:val="255"/>
        </w:trPr>
        <w:tc>
          <w:tcPr>
            <w:tcW w:w="491" w:type="pct"/>
            <w:tcBorders>
              <w:top w:val="nil"/>
              <w:left w:val="single" w:sz="4" w:space="0" w:color="auto"/>
              <w:bottom w:val="single" w:sz="4" w:space="0" w:color="auto"/>
              <w:right w:val="single" w:sz="4" w:space="0" w:color="auto"/>
            </w:tcBorders>
            <w:shd w:val="clear" w:color="auto" w:fill="auto"/>
            <w:vAlign w:val="center"/>
            <w:hideMark/>
          </w:tcPr>
          <w:p w:rsidR="00E13B65" w:rsidRPr="0076227F" w:rsidRDefault="00E13B65" w:rsidP="002A5ED2">
            <w:pPr>
              <w:jc w:val="center"/>
              <w:rPr>
                <w:sz w:val="20"/>
                <w:szCs w:val="20"/>
              </w:rPr>
            </w:pPr>
            <w:r w:rsidRPr="0076227F">
              <w:rPr>
                <w:sz w:val="20"/>
                <w:szCs w:val="20"/>
              </w:rPr>
              <w:t>1.5</w:t>
            </w:r>
          </w:p>
        </w:tc>
        <w:tc>
          <w:tcPr>
            <w:tcW w:w="1746" w:type="pct"/>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rPr>
                <w:sz w:val="20"/>
                <w:szCs w:val="20"/>
              </w:rPr>
            </w:pPr>
            <w:r w:rsidRPr="0076227F">
              <w:rPr>
                <w:sz w:val="20"/>
                <w:szCs w:val="20"/>
              </w:rPr>
              <w:t xml:space="preserve">Реконструкция сетей водоснабжения с заменой трубопроводов </w:t>
            </w:r>
            <w:proofErr w:type="gramStart"/>
            <w:r w:rsidRPr="0076227F">
              <w:rPr>
                <w:sz w:val="20"/>
                <w:szCs w:val="20"/>
              </w:rPr>
              <w:t>на</w:t>
            </w:r>
            <w:proofErr w:type="gramEnd"/>
            <w:r w:rsidRPr="0076227F">
              <w:rPr>
                <w:sz w:val="20"/>
                <w:szCs w:val="20"/>
              </w:rPr>
              <w:t xml:space="preserve"> полиэтиленовые</w:t>
            </w:r>
          </w:p>
        </w:tc>
        <w:tc>
          <w:tcPr>
            <w:tcW w:w="436" w:type="pct"/>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rPr>
                <w:sz w:val="20"/>
                <w:szCs w:val="20"/>
              </w:rPr>
            </w:pPr>
            <w:r w:rsidRPr="0076227F">
              <w:rPr>
                <w:sz w:val="20"/>
                <w:szCs w:val="20"/>
              </w:rPr>
              <w:t> </w:t>
            </w:r>
          </w:p>
        </w:tc>
        <w:tc>
          <w:tcPr>
            <w:tcW w:w="437" w:type="pct"/>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jc w:val="right"/>
              <w:rPr>
                <w:sz w:val="20"/>
                <w:szCs w:val="20"/>
              </w:rPr>
            </w:pPr>
            <w:r w:rsidRPr="0076227F">
              <w:rPr>
                <w:sz w:val="20"/>
                <w:szCs w:val="20"/>
              </w:rPr>
              <w:t>5.173</w:t>
            </w:r>
          </w:p>
        </w:tc>
        <w:tc>
          <w:tcPr>
            <w:tcW w:w="436" w:type="pct"/>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jc w:val="right"/>
              <w:rPr>
                <w:sz w:val="20"/>
                <w:szCs w:val="20"/>
              </w:rPr>
            </w:pPr>
            <w:r w:rsidRPr="0076227F">
              <w:rPr>
                <w:sz w:val="20"/>
                <w:szCs w:val="20"/>
              </w:rPr>
              <w:t>4.887</w:t>
            </w:r>
          </w:p>
        </w:tc>
        <w:tc>
          <w:tcPr>
            <w:tcW w:w="460" w:type="pct"/>
            <w:gridSpan w:val="2"/>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jc w:val="right"/>
              <w:rPr>
                <w:sz w:val="20"/>
                <w:szCs w:val="20"/>
              </w:rPr>
            </w:pPr>
            <w:r w:rsidRPr="0076227F">
              <w:rPr>
                <w:sz w:val="20"/>
                <w:szCs w:val="20"/>
              </w:rPr>
              <w:t>5.982</w:t>
            </w:r>
          </w:p>
        </w:tc>
        <w:tc>
          <w:tcPr>
            <w:tcW w:w="486" w:type="pct"/>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jc w:val="center"/>
              <w:rPr>
                <w:sz w:val="20"/>
                <w:szCs w:val="20"/>
              </w:rPr>
            </w:pPr>
            <w:r w:rsidRPr="0076227F">
              <w:rPr>
                <w:sz w:val="20"/>
                <w:szCs w:val="20"/>
              </w:rPr>
              <w:t> </w:t>
            </w:r>
          </w:p>
        </w:tc>
        <w:tc>
          <w:tcPr>
            <w:tcW w:w="508" w:type="pct"/>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jc w:val="center"/>
              <w:rPr>
                <w:sz w:val="20"/>
                <w:szCs w:val="20"/>
              </w:rPr>
            </w:pPr>
            <w:r w:rsidRPr="0076227F">
              <w:rPr>
                <w:sz w:val="20"/>
                <w:szCs w:val="20"/>
              </w:rPr>
              <w:t>16.042</w:t>
            </w:r>
          </w:p>
        </w:tc>
      </w:tr>
      <w:tr w:rsidR="00E13B65" w:rsidRPr="00A242C6" w:rsidTr="002A5ED2">
        <w:trPr>
          <w:trHeight w:val="255"/>
        </w:trPr>
        <w:tc>
          <w:tcPr>
            <w:tcW w:w="491" w:type="pct"/>
            <w:tcBorders>
              <w:top w:val="nil"/>
              <w:left w:val="single" w:sz="4" w:space="0" w:color="auto"/>
              <w:bottom w:val="single" w:sz="4" w:space="0" w:color="auto"/>
              <w:right w:val="single" w:sz="4" w:space="0" w:color="auto"/>
            </w:tcBorders>
            <w:shd w:val="clear" w:color="auto" w:fill="auto"/>
            <w:vAlign w:val="center"/>
            <w:hideMark/>
          </w:tcPr>
          <w:p w:rsidR="00E13B65" w:rsidRPr="0076227F" w:rsidRDefault="00E13B65" w:rsidP="002A5ED2">
            <w:pPr>
              <w:jc w:val="center"/>
              <w:rPr>
                <w:sz w:val="20"/>
                <w:szCs w:val="20"/>
              </w:rPr>
            </w:pPr>
            <w:r w:rsidRPr="0076227F">
              <w:rPr>
                <w:sz w:val="20"/>
                <w:szCs w:val="20"/>
              </w:rPr>
              <w:t>1.5.1</w:t>
            </w:r>
          </w:p>
        </w:tc>
        <w:tc>
          <w:tcPr>
            <w:tcW w:w="1746" w:type="pct"/>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rPr>
                <w:sz w:val="20"/>
                <w:szCs w:val="20"/>
              </w:rPr>
            </w:pPr>
            <w:r w:rsidRPr="0076227F">
              <w:rPr>
                <w:sz w:val="20"/>
                <w:szCs w:val="20"/>
              </w:rPr>
              <w:t>Реконструкция в/сети ул. Г.Машина  110 мм (200м)</w:t>
            </w:r>
          </w:p>
        </w:tc>
        <w:tc>
          <w:tcPr>
            <w:tcW w:w="436" w:type="pct"/>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rPr>
                <w:sz w:val="20"/>
                <w:szCs w:val="20"/>
              </w:rPr>
            </w:pPr>
            <w:r w:rsidRPr="0076227F">
              <w:rPr>
                <w:sz w:val="20"/>
                <w:szCs w:val="20"/>
              </w:rPr>
              <w:t> </w:t>
            </w:r>
          </w:p>
        </w:tc>
        <w:tc>
          <w:tcPr>
            <w:tcW w:w="437" w:type="pct"/>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jc w:val="right"/>
              <w:rPr>
                <w:sz w:val="20"/>
                <w:szCs w:val="20"/>
              </w:rPr>
            </w:pPr>
            <w:r w:rsidRPr="0076227F">
              <w:rPr>
                <w:sz w:val="20"/>
                <w:szCs w:val="20"/>
              </w:rPr>
              <w:t>0.289</w:t>
            </w:r>
          </w:p>
        </w:tc>
        <w:tc>
          <w:tcPr>
            <w:tcW w:w="436" w:type="pct"/>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rPr>
                <w:sz w:val="20"/>
                <w:szCs w:val="20"/>
              </w:rPr>
            </w:pPr>
            <w:r w:rsidRPr="0076227F">
              <w:rPr>
                <w:sz w:val="20"/>
                <w:szCs w:val="20"/>
              </w:rPr>
              <w:t> </w:t>
            </w:r>
          </w:p>
        </w:tc>
        <w:tc>
          <w:tcPr>
            <w:tcW w:w="460" w:type="pct"/>
            <w:gridSpan w:val="2"/>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rPr>
                <w:sz w:val="20"/>
                <w:szCs w:val="20"/>
              </w:rPr>
            </w:pPr>
            <w:r w:rsidRPr="0076227F">
              <w:rPr>
                <w:sz w:val="20"/>
                <w:szCs w:val="20"/>
              </w:rPr>
              <w:t> </w:t>
            </w:r>
          </w:p>
        </w:tc>
        <w:tc>
          <w:tcPr>
            <w:tcW w:w="486" w:type="pct"/>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jc w:val="center"/>
              <w:rPr>
                <w:sz w:val="20"/>
                <w:szCs w:val="20"/>
              </w:rPr>
            </w:pPr>
            <w:r w:rsidRPr="0076227F">
              <w:rPr>
                <w:sz w:val="20"/>
                <w:szCs w:val="20"/>
              </w:rPr>
              <w:t> </w:t>
            </w:r>
          </w:p>
        </w:tc>
        <w:tc>
          <w:tcPr>
            <w:tcW w:w="508" w:type="pct"/>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jc w:val="center"/>
              <w:rPr>
                <w:sz w:val="20"/>
                <w:szCs w:val="20"/>
              </w:rPr>
            </w:pPr>
            <w:r w:rsidRPr="0076227F">
              <w:rPr>
                <w:sz w:val="20"/>
                <w:szCs w:val="20"/>
              </w:rPr>
              <w:t>0.289</w:t>
            </w:r>
          </w:p>
        </w:tc>
      </w:tr>
      <w:tr w:rsidR="00E13B65" w:rsidRPr="00A242C6" w:rsidTr="002A5ED2">
        <w:trPr>
          <w:trHeight w:val="255"/>
        </w:trPr>
        <w:tc>
          <w:tcPr>
            <w:tcW w:w="491" w:type="pct"/>
            <w:tcBorders>
              <w:top w:val="nil"/>
              <w:left w:val="single" w:sz="4" w:space="0" w:color="auto"/>
              <w:bottom w:val="single" w:sz="4" w:space="0" w:color="auto"/>
              <w:right w:val="single" w:sz="4" w:space="0" w:color="auto"/>
            </w:tcBorders>
            <w:shd w:val="clear" w:color="auto" w:fill="auto"/>
            <w:vAlign w:val="center"/>
            <w:hideMark/>
          </w:tcPr>
          <w:p w:rsidR="00E13B65" w:rsidRPr="0076227F" w:rsidRDefault="00E13B65" w:rsidP="002A5ED2">
            <w:pPr>
              <w:jc w:val="center"/>
              <w:rPr>
                <w:sz w:val="20"/>
                <w:szCs w:val="20"/>
              </w:rPr>
            </w:pPr>
            <w:r w:rsidRPr="0076227F">
              <w:rPr>
                <w:sz w:val="20"/>
                <w:szCs w:val="20"/>
              </w:rPr>
              <w:t>1.5.2</w:t>
            </w:r>
          </w:p>
        </w:tc>
        <w:tc>
          <w:tcPr>
            <w:tcW w:w="1746" w:type="pct"/>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rPr>
                <w:sz w:val="20"/>
                <w:szCs w:val="20"/>
              </w:rPr>
            </w:pPr>
            <w:r w:rsidRPr="0076227F">
              <w:rPr>
                <w:sz w:val="20"/>
                <w:szCs w:val="20"/>
              </w:rPr>
              <w:t>Реконструкция в/сети ул. Тимирязева, пл. Тимирязева 63мм 240м</w:t>
            </w:r>
          </w:p>
        </w:tc>
        <w:tc>
          <w:tcPr>
            <w:tcW w:w="436" w:type="pct"/>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rPr>
                <w:sz w:val="20"/>
                <w:szCs w:val="20"/>
              </w:rPr>
            </w:pPr>
            <w:r w:rsidRPr="0076227F">
              <w:rPr>
                <w:sz w:val="20"/>
                <w:szCs w:val="20"/>
              </w:rPr>
              <w:t> </w:t>
            </w:r>
          </w:p>
        </w:tc>
        <w:tc>
          <w:tcPr>
            <w:tcW w:w="437" w:type="pct"/>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jc w:val="right"/>
              <w:rPr>
                <w:sz w:val="20"/>
                <w:szCs w:val="20"/>
              </w:rPr>
            </w:pPr>
            <w:r w:rsidRPr="0076227F">
              <w:rPr>
                <w:sz w:val="20"/>
                <w:szCs w:val="20"/>
              </w:rPr>
              <w:t>0.300</w:t>
            </w:r>
          </w:p>
        </w:tc>
        <w:tc>
          <w:tcPr>
            <w:tcW w:w="436" w:type="pct"/>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rPr>
                <w:sz w:val="20"/>
                <w:szCs w:val="20"/>
              </w:rPr>
            </w:pPr>
            <w:r w:rsidRPr="0076227F">
              <w:rPr>
                <w:sz w:val="20"/>
                <w:szCs w:val="20"/>
              </w:rPr>
              <w:t> </w:t>
            </w:r>
          </w:p>
        </w:tc>
        <w:tc>
          <w:tcPr>
            <w:tcW w:w="460" w:type="pct"/>
            <w:gridSpan w:val="2"/>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rPr>
                <w:sz w:val="20"/>
                <w:szCs w:val="20"/>
              </w:rPr>
            </w:pPr>
            <w:r w:rsidRPr="0076227F">
              <w:rPr>
                <w:sz w:val="20"/>
                <w:szCs w:val="20"/>
              </w:rPr>
              <w:t> </w:t>
            </w:r>
          </w:p>
        </w:tc>
        <w:tc>
          <w:tcPr>
            <w:tcW w:w="486" w:type="pct"/>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jc w:val="center"/>
              <w:rPr>
                <w:sz w:val="20"/>
                <w:szCs w:val="20"/>
              </w:rPr>
            </w:pPr>
            <w:r w:rsidRPr="0076227F">
              <w:rPr>
                <w:sz w:val="20"/>
                <w:szCs w:val="20"/>
              </w:rPr>
              <w:t> </w:t>
            </w:r>
          </w:p>
        </w:tc>
        <w:tc>
          <w:tcPr>
            <w:tcW w:w="508" w:type="pct"/>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jc w:val="center"/>
              <w:rPr>
                <w:sz w:val="20"/>
                <w:szCs w:val="20"/>
              </w:rPr>
            </w:pPr>
            <w:r w:rsidRPr="0076227F">
              <w:rPr>
                <w:sz w:val="20"/>
                <w:szCs w:val="20"/>
              </w:rPr>
              <w:t>0.300</w:t>
            </w:r>
          </w:p>
        </w:tc>
      </w:tr>
      <w:tr w:rsidR="00E13B65" w:rsidRPr="00A242C6" w:rsidTr="002A5ED2">
        <w:trPr>
          <w:trHeight w:val="255"/>
        </w:trPr>
        <w:tc>
          <w:tcPr>
            <w:tcW w:w="491" w:type="pct"/>
            <w:tcBorders>
              <w:top w:val="nil"/>
              <w:left w:val="single" w:sz="4" w:space="0" w:color="auto"/>
              <w:bottom w:val="single" w:sz="4" w:space="0" w:color="auto"/>
              <w:right w:val="single" w:sz="4" w:space="0" w:color="auto"/>
            </w:tcBorders>
            <w:shd w:val="clear" w:color="auto" w:fill="auto"/>
            <w:vAlign w:val="center"/>
            <w:hideMark/>
          </w:tcPr>
          <w:p w:rsidR="00E13B65" w:rsidRPr="0076227F" w:rsidRDefault="00E13B65" w:rsidP="002A5ED2">
            <w:pPr>
              <w:jc w:val="center"/>
              <w:rPr>
                <w:sz w:val="20"/>
                <w:szCs w:val="20"/>
              </w:rPr>
            </w:pPr>
            <w:r w:rsidRPr="0076227F">
              <w:rPr>
                <w:sz w:val="20"/>
                <w:szCs w:val="20"/>
              </w:rPr>
              <w:t>1.5.3</w:t>
            </w:r>
          </w:p>
        </w:tc>
        <w:tc>
          <w:tcPr>
            <w:tcW w:w="1746" w:type="pct"/>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rPr>
                <w:sz w:val="20"/>
                <w:szCs w:val="20"/>
              </w:rPr>
            </w:pPr>
            <w:r w:rsidRPr="0076227F">
              <w:rPr>
                <w:sz w:val="20"/>
                <w:szCs w:val="20"/>
              </w:rPr>
              <w:t>Реконструкция в/сети ул. Берёзовая 110мм 664м</w:t>
            </w:r>
          </w:p>
        </w:tc>
        <w:tc>
          <w:tcPr>
            <w:tcW w:w="436" w:type="pct"/>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rPr>
                <w:sz w:val="20"/>
                <w:szCs w:val="20"/>
              </w:rPr>
            </w:pPr>
            <w:r w:rsidRPr="0076227F">
              <w:rPr>
                <w:sz w:val="20"/>
                <w:szCs w:val="20"/>
              </w:rPr>
              <w:t> </w:t>
            </w:r>
          </w:p>
        </w:tc>
        <w:tc>
          <w:tcPr>
            <w:tcW w:w="437" w:type="pct"/>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jc w:val="right"/>
              <w:rPr>
                <w:sz w:val="20"/>
                <w:szCs w:val="20"/>
              </w:rPr>
            </w:pPr>
            <w:r w:rsidRPr="0076227F">
              <w:rPr>
                <w:sz w:val="20"/>
                <w:szCs w:val="20"/>
              </w:rPr>
              <w:t>0.940</w:t>
            </w:r>
          </w:p>
        </w:tc>
        <w:tc>
          <w:tcPr>
            <w:tcW w:w="436" w:type="pct"/>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rPr>
                <w:sz w:val="20"/>
                <w:szCs w:val="20"/>
              </w:rPr>
            </w:pPr>
            <w:r w:rsidRPr="0076227F">
              <w:rPr>
                <w:sz w:val="20"/>
                <w:szCs w:val="20"/>
              </w:rPr>
              <w:t> </w:t>
            </w:r>
          </w:p>
        </w:tc>
        <w:tc>
          <w:tcPr>
            <w:tcW w:w="460" w:type="pct"/>
            <w:gridSpan w:val="2"/>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rPr>
                <w:sz w:val="20"/>
                <w:szCs w:val="20"/>
              </w:rPr>
            </w:pPr>
            <w:r w:rsidRPr="0076227F">
              <w:rPr>
                <w:sz w:val="20"/>
                <w:szCs w:val="20"/>
              </w:rPr>
              <w:t> </w:t>
            </w:r>
          </w:p>
        </w:tc>
        <w:tc>
          <w:tcPr>
            <w:tcW w:w="486" w:type="pct"/>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jc w:val="center"/>
              <w:rPr>
                <w:sz w:val="20"/>
                <w:szCs w:val="20"/>
              </w:rPr>
            </w:pPr>
            <w:r w:rsidRPr="0076227F">
              <w:rPr>
                <w:sz w:val="20"/>
                <w:szCs w:val="20"/>
              </w:rPr>
              <w:t> </w:t>
            </w:r>
          </w:p>
        </w:tc>
        <w:tc>
          <w:tcPr>
            <w:tcW w:w="508" w:type="pct"/>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jc w:val="center"/>
              <w:rPr>
                <w:sz w:val="20"/>
                <w:szCs w:val="20"/>
              </w:rPr>
            </w:pPr>
            <w:r w:rsidRPr="0076227F">
              <w:rPr>
                <w:sz w:val="20"/>
                <w:szCs w:val="20"/>
              </w:rPr>
              <w:t>0.940</w:t>
            </w:r>
          </w:p>
        </w:tc>
      </w:tr>
      <w:tr w:rsidR="00E13B65" w:rsidRPr="00A242C6" w:rsidTr="002A5ED2">
        <w:trPr>
          <w:trHeight w:val="255"/>
        </w:trPr>
        <w:tc>
          <w:tcPr>
            <w:tcW w:w="491" w:type="pct"/>
            <w:tcBorders>
              <w:top w:val="nil"/>
              <w:left w:val="single" w:sz="4" w:space="0" w:color="auto"/>
              <w:bottom w:val="single" w:sz="4" w:space="0" w:color="auto"/>
              <w:right w:val="single" w:sz="4" w:space="0" w:color="auto"/>
            </w:tcBorders>
            <w:shd w:val="clear" w:color="auto" w:fill="auto"/>
            <w:vAlign w:val="center"/>
            <w:hideMark/>
          </w:tcPr>
          <w:p w:rsidR="00E13B65" w:rsidRPr="0076227F" w:rsidRDefault="00E13B65" w:rsidP="002A5ED2">
            <w:pPr>
              <w:jc w:val="center"/>
              <w:rPr>
                <w:sz w:val="20"/>
                <w:szCs w:val="20"/>
              </w:rPr>
            </w:pPr>
            <w:r w:rsidRPr="0076227F">
              <w:rPr>
                <w:sz w:val="20"/>
                <w:szCs w:val="20"/>
              </w:rPr>
              <w:t>1.5.4</w:t>
            </w:r>
          </w:p>
        </w:tc>
        <w:tc>
          <w:tcPr>
            <w:tcW w:w="1746" w:type="pct"/>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rPr>
                <w:sz w:val="20"/>
                <w:szCs w:val="20"/>
              </w:rPr>
            </w:pPr>
            <w:r w:rsidRPr="0076227F">
              <w:rPr>
                <w:sz w:val="20"/>
                <w:szCs w:val="20"/>
              </w:rPr>
              <w:t>Реконструкция в/сети ул. Тенистая 110мм 64м</w:t>
            </w:r>
          </w:p>
        </w:tc>
        <w:tc>
          <w:tcPr>
            <w:tcW w:w="436" w:type="pct"/>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rPr>
                <w:sz w:val="20"/>
                <w:szCs w:val="20"/>
              </w:rPr>
            </w:pPr>
            <w:r w:rsidRPr="0076227F">
              <w:rPr>
                <w:sz w:val="20"/>
                <w:szCs w:val="20"/>
              </w:rPr>
              <w:t> </w:t>
            </w:r>
          </w:p>
        </w:tc>
        <w:tc>
          <w:tcPr>
            <w:tcW w:w="437" w:type="pct"/>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jc w:val="right"/>
              <w:rPr>
                <w:sz w:val="20"/>
                <w:szCs w:val="20"/>
              </w:rPr>
            </w:pPr>
            <w:r w:rsidRPr="0076227F">
              <w:rPr>
                <w:sz w:val="20"/>
                <w:szCs w:val="20"/>
              </w:rPr>
              <w:t>0.070</w:t>
            </w:r>
          </w:p>
        </w:tc>
        <w:tc>
          <w:tcPr>
            <w:tcW w:w="436" w:type="pct"/>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rPr>
                <w:sz w:val="20"/>
                <w:szCs w:val="20"/>
              </w:rPr>
            </w:pPr>
            <w:r w:rsidRPr="0076227F">
              <w:rPr>
                <w:sz w:val="20"/>
                <w:szCs w:val="20"/>
              </w:rPr>
              <w:t> </w:t>
            </w:r>
          </w:p>
        </w:tc>
        <w:tc>
          <w:tcPr>
            <w:tcW w:w="460" w:type="pct"/>
            <w:gridSpan w:val="2"/>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rPr>
                <w:sz w:val="20"/>
                <w:szCs w:val="20"/>
              </w:rPr>
            </w:pPr>
            <w:r w:rsidRPr="0076227F">
              <w:rPr>
                <w:sz w:val="20"/>
                <w:szCs w:val="20"/>
              </w:rPr>
              <w:t> </w:t>
            </w:r>
          </w:p>
        </w:tc>
        <w:tc>
          <w:tcPr>
            <w:tcW w:w="486" w:type="pct"/>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jc w:val="center"/>
              <w:rPr>
                <w:sz w:val="20"/>
                <w:szCs w:val="20"/>
              </w:rPr>
            </w:pPr>
            <w:r w:rsidRPr="0076227F">
              <w:rPr>
                <w:sz w:val="20"/>
                <w:szCs w:val="20"/>
              </w:rPr>
              <w:t> </w:t>
            </w:r>
          </w:p>
        </w:tc>
        <w:tc>
          <w:tcPr>
            <w:tcW w:w="508" w:type="pct"/>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jc w:val="center"/>
              <w:rPr>
                <w:sz w:val="20"/>
                <w:szCs w:val="20"/>
              </w:rPr>
            </w:pPr>
            <w:r w:rsidRPr="0076227F">
              <w:rPr>
                <w:sz w:val="20"/>
                <w:szCs w:val="20"/>
              </w:rPr>
              <w:t>0.070</w:t>
            </w:r>
          </w:p>
        </w:tc>
      </w:tr>
      <w:tr w:rsidR="00E13B65" w:rsidRPr="00A242C6" w:rsidTr="002A5ED2">
        <w:trPr>
          <w:trHeight w:val="255"/>
        </w:trPr>
        <w:tc>
          <w:tcPr>
            <w:tcW w:w="491" w:type="pct"/>
            <w:tcBorders>
              <w:top w:val="nil"/>
              <w:left w:val="single" w:sz="4" w:space="0" w:color="auto"/>
              <w:bottom w:val="single" w:sz="4" w:space="0" w:color="auto"/>
              <w:right w:val="single" w:sz="4" w:space="0" w:color="auto"/>
            </w:tcBorders>
            <w:shd w:val="clear" w:color="auto" w:fill="auto"/>
            <w:vAlign w:val="center"/>
            <w:hideMark/>
          </w:tcPr>
          <w:p w:rsidR="00E13B65" w:rsidRPr="0076227F" w:rsidRDefault="00E13B65" w:rsidP="002A5ED2">
            <w:pPr>
              <w:jc w:val="center"/>
              <w:rPr>
                <w:sz w:val="20"/>
                <w:szCs w:val="20"/>
              </w:rPr>
            </w:pPr>
            <w:r w:rsidRPr="0076227F">
              <w:rPr>
                <w:sz w:val="20"/>
                <w:szCs w:val="20"/>
              </w:rPr>
              <w:t>1.5.5</w:t>
            </w:r>
          </w:p>
        </w:tc>
        <w:tc>
          <w:tcPr>
            <w:tcW w:w="1746" w:type="pct"/>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rPr>
                <w:sz w:val="20"/>
                <w:szCs w:val="20"/>
              </w:rPr>
            </w:pPr>
            <w:r w:rsidRPr="0076227F">
              <w:rPr>
                <w:sz w:val="20"/>
                <w:szCs w:val="20"/>
              </w:rPr>
              <w:t>Реконструкция в/сети ул. Дорожная 110мм 775м</w:t>
            </w:r>
          </w:p>
        </w:tc>
        <w:tc>
          <w:tcPr>
            <w:tcW w:w="436" w:type="pct"/>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rPr>
                <w:sz w:val="20"/>
                <w:szCs w:val="20"/>
              </w:rPr>
            </w:pPr>
            <w:r w:rsidRPr="0076227F">
              <w:rPr>
                <w:sz w:val="20"/>
                <w:szCs w:val="20"/>
              </w:rPr>
              <w:t> </w:t>
            </w:r>
          </w:p>
        </w:tc>
        <w:tc>
          <w:tcPr>
            <w:tcW w:w="437" w:type="pct"/>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jc w:val="right"/>
              <w:rPr>
                <w:sz w:val="20"/>
                <w:szCs w:val="20"/>
              </w:rPr>
            </w:pPr>
            <w:r w:rsidRPr="0076227F">
              <w:rPr>
                <w:sz w:val="20"/>
                <w:szCs w:val="20"/>
              </w:rPr>
              <w:t>1.100</w:t>
            </w:r>
          </w:p>
        </w:tc>
        <w:tc>
          <w:tcPr>
            <w:tcW w:w="436" w:type="pct"/>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rPr>
                <w:sz w:val="20"/>
                <w:szCs w:val="20"/>
              </w:rPr>
            </w:pPr>
            <w:r w:rsidRPr="0076227F">
              <w:rPr>
                <w:sz w:val="20"/>
                <w:szCs w:val="20"/>
              </w:rPr>
              <w:t> </w:t>
            </w:r>
          </w:p>
        </w:tc>
        <w:tc>
          <w:tcPr>
            <w:tcW w:w="460" w:type="pct"/>
            <w:gridSpan w:val="2"/>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rPr>
                <w:sz w:val="20"/>
                <w:szCs w:val="20"/>
              </w:rPr>
            </w:pPr>
            <w:r w:rsidRPr="0076227F">
              <w:rPr>
                <w:sz w:val="20"/>
                <w:szCs w:val="20"/>
              </w:rPr>
              <w:t> </w:t>
            </w:r>
          </w:p>
        </w:tc>
        <w:tc>
          <w:tcPr>
            <w:tcW w:w="486" w:type="pct"/>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jc w:val="center"/>
              <w:rPr>
                <w:sz w:val="20"/>
                <w:szCs w:val="20"/>
              </w:rPr>
            </w:pPr>
            <w:r w:rsidRPr="0076227F">
              <w:rPr>
                <w:sz w:val="20"/>
                <w:szCs w:val="20"/>
              </w:rPr>
              <w:t> </w:t>
            </w:r>
          </w:p>
        </w:tc>
        <w:tc>
          <w:tcPr>
            <w:tcW w:w="508" w:type="pct"/>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jc w:val="center"/>
              <w:rPr>
                <w:sz w:val="20"/>
                <w:szCs w:val="20"/>
              </w:rPr>
            </w:pPr>
            <w:r w:rsidRPr="0076227F">
              <w:rPr>
                <w:sz w:val="20"/>
                <w:szCs w:val="20"/>
              </w:rPr>
              <w:t>1.100</w:t>
            </w:r>
          </w:p>
        </w:tc>
      </w:tr>
      <w:tr w:rsidR="00E13B65" w:rsidRPr="00A242C6" w:rsidTr="002A5ED2">
        <w:trPr>
          <w:trHeight w:val="255"/>
        </w:trPr>
        <w:tc>
          <w:tcPr>
            <w:tcW w:w="491" w:type="pct"/>
            <w:tcBorders>
              <w:top w:val="nil"/>
              <w:left w:val="single" w:sz="4" w:space="0" w:color="auto"/>
              <w:bottom w:val="single" w:sz="4" w:space="0" w:color="auto"/>
              <w:right w:val="single" w:sz="4" w:space="0" w:color="auto"/>
            </w:tcBorders>
            <w:shd w:val="clear" w:color="auto" w:fill="auto"/>
            <w:vAlign w:val="center"/>
            <w:hideMark/>
          </w:tcPr>
          <w:p w:rsidR="00E13B65" w:rsidRPr="0076227F" w:rsidRDefault="00E13B65" w:rsidP="002A5ED2">
            <w:pPr>
              <w:jc w:val="center"/>
              <w:rPr>
                <w:sz w:val="20"/>
                <w:szCs w:val="20"/>
              </w:rPr>
            </w:pPr>
            <w:r w:rsidRPr="0076227F">
              <w:rPr>
                <w:sz w:val="20"/>
                <w:szCs w:val="20"/>
              </w:rPr>
              <w:t>1.5.6</w:t>
            </w:r>
          </w:p>
        </w:tc>
        <w:tc>
          <w:tcPr>
            <w:tcW w:w="1746" w:type="pct"/>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rPr>
                <w:sz w:val="20"/>
                <w:szCs w:val="20"/>
              </w:rPr>
            </w:pPr>
            <w:r w:rsidRPr="0076227F">
              <w:rPr>
                <w:sz w:val="20"/>
                <w:szCs w:val="20"/>
              </w:rPr>
              <w:t>Реконструкция в/сети ул. Холмистая 110мм 827м</w:t>
            </w:r>
          </w:p>
        </w:tc>
        <w:tc>
          <w:tcPr>
            <w:tcW w:w="436" w:type="pct"/>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rPr>
                <w:sz w:val="20"/>
                <w:szCs w:val="20"/>
              </w:rPr>
            </w:pPr>
            <w:r w:rsidRPr="0076227F">
              <w:rPr>
                <w:sz w:val="20"/>
                <w:szCs w:val="20"/>
              </w:rPr>
              <w:t> </w:t>
            </w:r>
          </w:p>
        </w:tc>
        <w:tc>
          <w:tcPr>
            <w:tcW w:w="437" w:type="pct"/>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jc w:val="right"/>
              <w:rPr>
                <w:sz w:val="20"/>
                <w:szCs w:val="20"/>
              </w:rPr>
            </w:pPr>
            <w:r w:rsidRPr="0076227F">
              <w:rPr>
                <w:sz w:val="20"/>
                <w:szCs w:val="20"/>
              </w:rPr>
              <w:t>1.160</w:t>
            </w:r>
          </w:p>
        </w:tc>
        <w:tc>
          <w:tcPr>
            <w:tcW w:w="436" w:type="pct"/>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rPr>
                <w:sz w:val="20"/>
                <w:szCs w:val="20"/>
              </w:rPr>
            </w:pPr>
            <w:r w:rsidRPr="0076227F">
              <w:rPr>
                <w:sz w:val="20"/>
                <w:szCs w:val="20"/>
              </w:rPr>
              <w:t> </w:t>
            </w:r>
          </w:p>
        </w:tc>
        <w:tc>
          <w:tcPr>
            <w:tcW w:w="460" w:type="pct"/>
            <w:gridSpan w:val="2"/>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rPr>
                <w:sz w:val="20"/>
                <w:szCs w:val="20"/>
              </w:rPr>
            </w:pPr>
            <w:r w:rsidRPr="0076227F">
              <w:rPr>
                <w:sz w:val="20"/>
                <w:szCs w:val="20"/>
              </w:rPr>
              <w:t> </w:t>
            </w:r>
          </w:p>
        </w:tc>
        <w:tc>
          <w:tcPr>
            <w:tcW w:w="486" w:type="pct"/>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jc w:val="center"/>
              <w:rPr>
                <w:sz w:val="20"/>
                <w:szCs w:val="20"/>
              </w:rPr>
            </w:pPr>
            <w:r w:rsidRPr="0076227F">
              <w:rPr>
                <w:sz w:val="20"/>
                <w:szCs w:val="20"/>
              </w:rPr>
              <w:t> </w:t>
            </w:r>
          </w:p>
        </w:tc>
        <w:tc>
          <w:tcPr>
            <w:tcW w:w="508" w:type="pct"/>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jc w:val="center"/>
              <w:rPr>
                <w:sz w:val="20"/>
                <w:szCs w:val="20"/>
              </w:rPr>
            </w:pPr>
            <w:r w:rsidRPr="0076227F">
              <w:rPr>
                <w:sz w:val="20"/>
                <w:szCs w:val="20"/>
              </w:rPr>
              <w:t>1.160</w:t>
            </w:r>
          </w:p>
        </w:tc>
      </w:tr>
      <w:tr w:rsidR="00E13B65" w:rsidRPr="00A242C6" w:rsidTr="002A5ED2">
        <w:trPr>
          <w:trHeight w:val="255"/>
        </w:trPr>
        <w:tc>
          <w:tcPr>
            <w:tcW w:w="491" w:type="pct"/>
            <w:tcBorders>
              <w:top w:val="nil"/>
              <w:left w:val="single" w:sz="4" w:space="0" w:color="auto"/>
              <w:bottom w:val="single" w:sz="4" w:space="0" w:color="auto"/>
              <w:right w:val="single" w:sz="4" w:space="0" w:color="auto"/>
            </w:tcBorders>
            <w:shd w:val="clear" w:color="auto" w:fill="auto"/>
            <w:vAlign w:val="center"/>
            <w:hideMark/>
          </w:tcPr>
          <w:p w:rsidR="00E13B65" w:rsidRPr="0076227F" w:rsidRDefault="00E13B65" w:rsidP="002A5ED2">
            <w:pPr>
              <w:jc w:val="center"/>
              <w:rPr>
                <w:sz w:val="20"/>
                <w:szCs w:val="20"/>
              </w:rPr>
            </w:pPr>
            <w:r w:rsidRPr="0076227F">
              <w:rPr>
                <w:sz w:val="20"/>
                <w:szCs w:val="20"/>
              </w:rPr>
              <w:t>1.5.7</w:t>
            </w:r>
          </w:p>
        </w:tc>
        <w:tc>
          <w:tcPr>
            <w:tcW w:w="1746" w:type="pct"/>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rPr>
                <w:sz w:val="20"/>
                <w:szCs w:val="20"/>
              </w:rPr>
            </w:pPr>
            <w:r w:rsidRPr="0076227F">
              <w:rPr>
                <w:sz w:val="20"/>
                <w:szCs w:val="20"/>
              </w:rPr>
              <w:t>Реконструкция в/сети с ул. Пионерская на ул. Калинина Д150мм 100м</w:t>
            </w:r>
          </w:p>
        </w:tc>
        <w:tc>
          <w:tcPr>
            <w:tcW w:w="436" w:type="pct"/>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rPr>
                <w:sz w:val="20"/>
                <w:szCs w:val="20"/>
              </w:rPr>
            </w:pPr>
            <w:r w:rsidRPr="0076227F">
              <w:rPr>
                <w:sz w:val="20"/>
                <w:szCs w:val="20"/>
              </w:rPr>
              <w:t> </w:t>
            </w:r>
          </w:p>
        </w:tc>
        <w:tc>
          <w:tcPr>
            <w:tcW w:w="437" w:type="pct"/>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rPr>
                <w:sz w:val="20"/>
                <w:szCs w:val="20"/>
              </w:rPr>
            </w:pPr>
            <w:r w:rsidRPr="0076227F">
              <w:rPr>
                <w:sz w:val="20"/>
                <w:szCs w:val="20"/>
              </w:rPr>
              <w:t> </w:t>
            </w:r>
          </w:p>
        </w:tc>
        <w:tc>
          <w:tcPr>
            <w:tcW w:w="436" w:type="pct"/>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jc w:val="right"/>
              <w:rPr>
                <w:sz w:val="20"/>
                <w:szCs w:val="20"/>
              </w:rPr>
            </w:pPr>
            <w:r w:rsidRPr="0076227F">
              <w:rPr>
                <w:sz w:val="20"/>
                <w:szCs w:val="20"/>
              </w:rPr>
              <w:t>2.881</w:t>
            </w:r>
          </w:p>
        </w:tc>
        <w:tc>
          <w:tcPr>
            <w:tcW w:w="460" w:type="pct"/>
            <w:gridSpan w:val="2"/>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rPr>
                <w:sz w:val="20"/>
                <w:szCs w:val="20"/>
              </w:rPr>
            </w:pPr>
            <w:r w:rsidRPr="0076227F">
              <w:rPr>
                <w:sz w:val="20"/>
                <w:szCs w:val="20"/>
              </w:rPr>
              <w:t> </w:t>
            </w:r>
          </w:p>
        </w:tc>
        <w:tc>
          <w:tcPr>
            <w:tcW w:w="486" w:type="pct"/>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jc w:val="center"/>
              <w:rPr>
                <w:sz w:val="20"/>
                <w:szCs w:val="20"/>
              </w:rPr>
            </w:pPr>
            <w:r w:rsidRPr="0076227F">
              <w:rPr>
                <w:sz w:val="20"/>
                <w:szCs w:val="20"/>
              </w:rPr>
              <w:t> </w:t>
            </w:r>
          </w:p>
        </w:tc>
        <w:tc>
          <w:tcPr>
            <w:tcW w:w="508" w:type="pct"/>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jc w:val="center"/>
              <w:rPr>
                <w:sz w:val="20"/>
                <w:szCs w:val="20"/>
              </w:rPr>
            </w:pPr>
            <w:r w:rsidRPr="0076227F">
              <w:rPr>
                <w:sz w:val="20"/>
                <w:szCs w:val="20"/>
              </w:rPr>
              <w:t>2.881</w:t>
            </w:r>
          </w:p>
        </w:tc>
      </w:tr>
      <w:tr w:rsidR="00E13B65" w:rsidRPr="00A242C6" w:rsidTr="002A5ED2">
        <w:trPr>
          <w:trHeight w:val="510"/>
        </w:trPr>
        <w:tc>
          <w:tcPr>
            <w:tcW w:w="491" w:type="pct"/>
            <w:tcBorders>
              <w:top w:val="nil"/>
              <w:left w:val="single" w:sz="4" w:space="0" w:color="auto"/>
              <w:bottom w:val="single" w:sz="4" w:space="0" w:color="auto"/>
              <w:right w:val="single" w:sz="4" w:space="0" w:color="auto"/>
            </w:tcBorders>
            <w:shd w:val="clear" w:color="auto" w:fill="auto"/>
            <w:vAlign w:val="center"/>
            <w:hideMark/>
          </w:tcPr>
          <w:p w:rsidR="00E13B65" w:rsidRPr="0076227F" w:rsidRDefault="00E13B65" w:rsidP="002A5ED2">
            <w:pPr>
              <w:jc w:val="center"/>
              <w:rPr>
                <w:sz w:val="20"/>
                <w:szCs w:val="20"/>
              </w:rPr>
            </w:pPr>
            <w:r w:rsidRPr="0076227F">
              <w:rPr>
                <w:sz w:val="20"/>
                <w:szCs w:val="20"/>
              </w:rPr>
              <w:t>1.5.8</w:t>
            </w:r>
          </w:p>
        </w:tc>
        <w:tc>
          <w:tcPr>
            <w:tcW w:w="1746" w:type="pct"/>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rPr>
                <w:sz w:val="20"/>
                <w:szCs w:val="20"/>
              </w:rPr>
            </w:pPr>
            <w:r w:rsidRPr="0076227F">
              <w:rPr>
                <w:sz w:val="20"/>
                <w:szCs w:val="20"/>
              </w:rPr>
              <w:t>Реконструкция в/сети ул. Островского (от перекрестка ул. Макаренко до перекрестка ул. З. Космодемьянской Д100мм, 450м) с асфальтом</w:t>
            </w:r>
          </w:p>
        </w:tc>
        <w:tc>
          <w:tcPr>
            <w:tcW w:w="436" w:type="pct"/>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rPr>
                <w:sz w:val="20"/>
                <w:szCs w:val="20"/>
              </w:rPr>
            </w:pPr>
            <w:r w:rsidRPr="0076227F">
              <w:rPr>
                <w:sz w:val="20"/>
                <w:szCs w:val="20"/>
              </w:rPr>
              <w:t> </w:t>
            </w:r>
          </w:p>
        </w:tc>
        <w:tc>
          <w:tcPr>
            <w:tcW w:w="437" w:type="pct"/>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rPr>
                <w:sz w:val="20"/>
                <w:szCs w:val="20"/>
              </w:rPr>
            </w:pPr>
            <w:r w:rsidRPr="0076227F">
              <w:rPr>
                <w:sz w:val="20"/>
                <w:szCs w:val="20"/>
              </w:rPr>
              <w:t> </w:t>
            </w:r>
          </w:p>
        </w:tc>
        <w:tc>
          <w:tcPr>
            <w:tcW w:w="436" w:type="pct"/>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jc w:val="right"/>
              <w:rPr>
                <w:sz w:val="20"/>
                <w:szCs w:val="20"/>
              </w:rPr>
            </w:pPr>
            <w:r w:rsidRPr="0076227F">
              <w:rPr>
                <w:sz w:val="20"/>
                <w:szCs w:val="20"/>
              </w:rPr>
              <w:t>2.006</w:t>
            </w:r>
          </w:p>
        </w:tc>
        <w:tc>
          <w:tcPr>
            <w:tcW w:w="460" w:type="pct"/>
            <w:gridSpan w:val="2"/>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rPr>
                <w:sz w:val="20"/>
                <w:szCs w:val="20"/>
              </w:rPr>
            </w:pPr>
            <w:r w:rsidRPr="0076227F">
              <w:rPr>
                <w:sz w:val="20"/>
                <w:szCs w:val="20"/>
              </w:rPr>
              <w:t> </w:t>
            </w:r>
          </w:p>
        </w:tc>
        <w:tc>
          <w:tcPr>
            <w:tcW w:w="486" w:type="pct"/>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jc w:val="center"/>
              <w:rPr>
                <w:sz w:val="20"/>
                <w:szCs w:val="20"/>
              </w:rPr>
            </w:pPr>
            <w:r w:rsidRPr="0076227F">
              <w:rPr>
                <w:sz w:val="20"/>
                <w:szCs w:val="20"/>
              </w:rPr>
              <w:t> </w:t>
            </w:r>
          </w:p>
        </w:tc>
        <w:tc>
          <w:tcPr>
            <w:tcW w:w="508" w:type="pct"/>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jc w:val="center"/>
              <w:rPr>
                <w:sz w:val="20"/>
                <w:szCs w:val="20"/>
              </w:rPr>
            </w:pPr>
            <w:r w:rsidRPr="0076227F">
              <w:rPr>
                <w:sz w:val="20"/>
                <w:szCs w:val="20"/>
              </w:rPr>
              <w:t>2.006</w:t>
            </w:r>
          </w:p>
        </w:tc>
      </w:tr>
      <w:tr w:rsidR="00E13B65" w:rsidRPr="00A242C6" w:rsidTr="002A5ED2">
        <w:trPr>
          <w:trHeight w:val="510"/>
        </w:trPr>
        <w:tc>
          <w:tcPr>
            <w:tcW w:w="491" w:type="pct"/>
            <w:tcBorders>
              <w:top w:val="nil"/>
              <w:left w:val="single" w:sz="4" w:space="0" w:color="auto"/>
              <w:bottom w:val="single" w:sz="4" w:space="0" w:color="auto"/>
              <w:right w:val="single" w:sz="4" w:space="0" w:color="auto"/>
            </w:tcBorders>
            <w:shd w:val="clear" w:color="auto" w:fill="auto"/>
            <w:vAlign w:val="center"/>
            <w:hideMark/>
          </w:tcPr>
          <w:p w:rsidR="00E13B65" w:rsidRPr="0076227F" w:rsidRDefault="00E13B65" w:rsidP="002A5ED2">
            <w:pPr>
              <w:jc w:val="center"/>
              <w:rPr>
                <w:sz w:val="20"/>
                <w:szCs w:val="20"/>
              </w:rPr>
            </w:pPr>
            <w:r w:rsidRPr="0076227F">
              <w:rPr>
                <w:sz w:val="20"/>
                <w:szCs w:val="20"/>
              </w:rPr>
              <w:t>1.5.9</w:t>
            </w:r>
          </w:p>
        </w:tc>
        <w:tc>
          <w:tcPr>
            <w:tcW w:w="1746" w:type="pct"/>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rPr>
                <w:sz w:val="20"/>
                <w:szCs w:val="20"/>
              </w:rPr>
            </w:pPr>
            <w:r w:rsidRPr="0076227F">
              <w:rPr>
                <w:sz w:val="20"/>
                <w:szCs w:val="20"/>
              </w:rPr>
              <w:t>Реконструкция в/сети ул. Павлова (от перекрестка ул. Островского до ул. Матросова Д100мм, 320м)</w:t>
            </w:r>
          </w:p>
        </w:tc>
        <w:tc>
          <w:tcPr>
            <w:tcW w:w="436" w:type="pct"/>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rPr>
                <w:sz w:val="20"/>
                <w:szCs w:val="20"/>
              </w:rPr>
            </w:pPr>
            <w:r w:rsidRPr="0076227F">
              <w:rPr>
                <w:sz w:val="20"/>
                <w:szCs w:val="20"/>
              </w:rPr>
              <w:t> </w:t>
            </w:r>
          </w:p>
        </w:tc>
        <w:tc>
          <w:tcPr>
            <w:tcW w:w="437" w:type="pct"/>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jc w:val="right"/>
              <w:rPr>
                <w:sz w:val="20"/>
                <w:szCs w:val="20"/>
              </w:rPr>
            </w:pPr>
            <w:r w:rsidRPr="0076227F">
              <w:rPr>
                <w:sz w:val="20"/>
                <w:szCs w:val="20"/>
              </w:rPr>
              <w:t>0.686</w:t>
            </w:r>
          </w:p>
        </w:tc>
        <w:tc>
          <w:tcPr>
            <w:tcW w:w="436" w:type="pct"/>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rPr>
                <w:sz w:val="20"/>
                <w:szCs w:val="20"/>
              </w:rPr>
            </w:pPr>
            <w:r w:rsidRPr="0076227F">
              <w:rPr>
                <w:sz w:val="20"/>
                <w:szCs w:val="20"/>
              </w:rPr>
              <w:t> </w:t>
            </w:r>
          </w:p>
        </w:tc>
        <w:tc>
          <w:tcPr>
            <w:tcW w:w="460" w:type="pct"/>
            <w:gridSpan w:val="2"/>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rPr>
                <w:sz w:val="20"/>
                <w:szCs w:val="20"/>
              </w:rPr>
            </w:pPr>
            <w:r w:rsidRPr="0076227F">
              <w:rPr>
                <w:sz w:val="20"/>
                <w:szCs w:val="20"/>
              </w:rPr>
              <w:t> </w:t>
            </w:r>
          </w:p>
        </w:tc>
        <w:tc>
          <w:tcPr>
            <w:tcW w:w="486" w:type="pct"/>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jc w:val="center"/>
              <w:rPr>
                <w:sz w:val="20"/>
                <w:szCs w:val="20"/>
              </w:rPr>
            </w:pPr>
            <w:r w:rsidRPr="0076227F">
              <w:rPr>
                <w:sz w:val="20"/>
                <w:szCs w:val="20"/>
              </w:rPr>
              <w:t> </w:t>
            </w:r>
          </w:p>
        </w:tc>
        <w:tc>
          <w:tcPr>
            <w:tcW w:w="508" w:type="pct"/>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jc w:val="center"/>
              <w:rPr>
                <w:sz w:val="20"/>
                <w:szCs w:val="20"/>
              </w:rPr>
            </w:pPr>
            <w:r w:rsidRPr="0076227F">
              <w:rPr>
                <w:sz w:val="20"/>
                <w:szCs w:val="20"/>
              </w:rPr>
              <w:t>0.686</w:t>
            </w:r>
          </w:p>
        </w:tc>
      </w:tr>
      <w:tr w:rsidR="00E13B65" w:rsidRPr="00A242C6" w:rsidTr="002A5ED2">
        <w:trPr>
          <w:trHeight w:val="510"/>
        </w:trPr>
        <w:tc>
          <w:tcPr>
            <w:tcW w:w="491" w:type="pct"/>
            <w:tcBorders>
              <w:top w:val="nil"/>
              <w:left w:val="single" w:sz="4" w:space="0" w:color="auto"/>
              <w:bottom w:val="single" w:sz="4" w:space="0" w:color="auto"/>
              <w:right w:val="single" w:sz="4" w:space="0" w:color="auto"/>
            </w:tcBorders>
            <w:shd w:val="clear" w:color="auto" w:fill="auto"/>
            <w:vAlign w:val="center"/>
            <w:hideMark/>
          </w:tcPr>
          <w:p w:rsidR="00E13B65" w:rsidRPr="0076227F" w:rsidRDefault="00E13B65" w:rsidP="002A5ED2">
            <w:pPr>
              <w:jc w:val="center"/>
              <w:rPr>
                <w:sz w:val="20"/>
                <w:szCs w:val="20"/>
              </w:rPr>
            </w:pPr>
            <w:r w:rsidRPr="0076227F">
              <w:rPr>
                <w:sz w:val="20"/>
                <w:szCs w:val="20"/>
              </w:rPr>
              <w:t>1.5.10</w:t>
            </w:r>
          </w:p>
        </w:tc>
        <w:tc>
          <w:tcPr>
            <w:tcW w:w="1746" w:type="pct"/>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rPr>
                <w:sz w:val="20"/>
                <w:szCs w:val="20"/>
              </w:rPr>
            </w:pPr>
            <w:proofErr w:type="gramStart"/>
            <w:r w:rsidRPr="0076227F">
              <w:rPr>
                <w:sz w:val="20"/>
                <w:szCs w:val="20"/>
              </w:rPr>
              <w:t>Реконструкция в/сети ул. Чернышевского (от 15 школы до ул. Матросова Д100мм 250м</w:t>
            </w:r>
            <w:proofErr w:type="gramEnd"/>
          </w:p>
        </w:tc>
        <w:tc>
          <w:tcPr>
            <w:tcW w:w="436" w:type="pct"/>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rPr>
                <w:sz w:val="20"/>
                <w:szCs w:val="20"/>
              </w:rPr>
            </w:pPr>
            <w:r w:rsidRPr="0076227F">
              <w:rPr>
                <w:sz w:val="20"/>
                <w:szCs w:val="20"/>
              </w:rPr>
              <w:t> </w:t>
            </w:r>
          </w:p>
        </w:tc>
        <w:tc>
          <w:tcPr>
            <w:tcW w:w="437" w:type="pct"/>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jc w:val="right"/>
              <w:rPr>
                <w:sz w:val="20"/>
                <w:szCs w:val="20"/>
              </w:rPr>
            </w:pPr>
            <w:r w:rsidRPr="0076227F">
              <w:rPr>
                <w:sz w:val="20"/>
                <w:szCs w:val="20"/>
              </w:rPr>
              <w:t>0.491</w:t>
            </w:r>
          </w:p>
        </w:tc>
        <w:tc>
          <w:tcPr>
            <w:tcW w:w="436" w:type="pct"/>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rPr>
                <w:sz w:val="20"/>
                <w:szCs w:val="20"/>
              </w:rPr>
            </w:pPr>
            <w:r w:rsidRPr="0076227F">
              <w:rPr>
                <w:sz w:val="20"/>
                <w:szCs w:val="20"/>
              </w:rPr>
              <w:t> </w:t>
            </w:r>
          </w:p>
        </w:tc>
        <w:tc>
          <w:tcPr>
            <w:tcW w:w="460" w:type="pct"/>
            <w:gridSpan w:val="2"/>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rPr>
                <w:sz w:val="20"/>
                <w:szCs w:val="20"/>
              </w:rPr>
            </w:pPr>
            <w:r w:rsidRPr="0076227F">
              <w:rPr>
                <w:sz w:val="20"/>
                <w:szCs w:val="20"/>
              </w:rPr>
              <w:t> </w:t>
            </w:r>
          </w:p>
        </w:tc>
        <w:tc>
          <w:tcPr>
            <w:tcW w:w="486" w:type="pct"/>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jc w:val="center"/>
              <w:rPr>
                <w:sz w:val="20"/>
                <w:szCs w:val="20"/>
              </w:rPr>
            </w:pPr>
            <w:r w:rsidRPr="0076227F">
              <w:rPr>
                <w:sz w:val="20"/>
                <w:szCs w:val="20"/>
              </w:rPr>
              <w:t> </w:t>
            </w:r>
          </w:p>
        </w:tc>
        <w:tc>
          <w:tcPr>
            <w:tcW w:w="508" w:type="pct"/>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jc w:val="center"/>
              <w:rPr>
                <w:sz w:val="20"/>
                <w:szCs w:val="20"/>
              </w:rPr>
            </w:pPr>
            <w:r w:rsidRPr="0076227F">
              <w:rPr>
                <w:sz w:val="20"/>
                <w:szCs w:val="20"/>
              </w:rPr>
              <w:t>0.491</w:t>
            </w:r>
          </w:p>
        </w:tc>
      </w:tr>
      <w:tr w:rsidR="00E13B65" w:rsidRPr="00A242C6" w:rsidTr="002A5ED2">
        <w:trPr>
          <w:trHeight w:val="255"/>
        </w:trPr>
        <w:tc>
          <w:tcPr>
            <w:tcW w:w="491" w:type="pct"/>
            <w:tcBorders>
              <w:top w:val="nil"/>
              <w:left w:val="single" w:sz="4" w:space="0" w:color="auto"/>
              <w:bottom w:val="single" w:sz="4" w:space="0" w:color="auto"/>
              <w:right w:val="single" w:sz="4" w:space="0" w:color="auto"/>
            </w:tcBorders>
            <w:shd w:val="clear" w:color="auto" w:fill="auto"/>
            <w:vAlign w:val="center"/>
            <w:hideMark/>
          </w:tcPr>
          <w:p w:rsidR="00E13B65" w:rsidRPr="0076227F" w:rsidRDefault="00E13B65" w:rsidP="002A5ED2">
            <w:pPr>
              <w:jc w:val="center"/>
              <w:rPr>
                <w:sz w:val="20"/>
                <w:szCs w:val="20"/>
              </w:rPr>
            </w:pPr>
            <w:r w:rsidRPr="0076227F">
              <w:rPr>
                <w:sz w:val="20"/>
                <w:szCs w:val="20"/>
              </w:rPr>
              <w:t>1.5.11</w:t>
            </w:r>
          </w:p>
        </w:tc>
        <w:tc>
          <w:tcPr>
            <w:tcW w:w="1746" w:type="pct"/>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rPr>
                <w:sz w:val="20"/>
                <w:szCs w:val="20"/>
              </w:rPr>
            </w:pPr>
            <w:r w:rsidRPr="0076227F">
              <w:rPr>
                <w:sz w:val="20"/>
                <w:szCs w:val="20"/>
              </w:rPr>
              <w:t>Реконструкция в/сети пер. Плеханова</w:t>
            </w:r>
            <w:proofErr w:type="gramStart"/>
            <w:r w:rsidRPr="0076227F">
              <w:rPr>
                <w:sz w:val="20"/>
                <w:szCs w:val="20"/>
              </w:rPr>
              <w:t xml:space="preserve"> Д</w:t>
            </w:r>
            <w:proofErr w:type="gramEnd"/>
            <w:r w:rsidRPr="0076227F">
              <w:rPr>
                <w:sz w:val="20"/>
                <w:szCs w:val="20"/>
              </w:rPr>
              <w:t xml:space="preserve"> 63мм, 170м</w:t>
            </w:r>
          </w:p>
        </w:tc>
        <w:tc>
          <w:tcPr>
            <w:tcW w:w="436" w:type="pct"/>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rPr>
                <w:sz w:val="20"/>
                <w:szCs w:val="20"/>
              </w:rPr>
            </w:pPr>
            <w:r w:rsidRPr="0076227F">
              <w:rPr>
                <w:sz w:val="20"/>
                <w:szCs w:val="20"/>
              </w:rPr>
              <w:t> </w:t>
            </w:r>
          </w:p>
        </w:tc>
        <w:tc>
          <w:tcPr>
            <w:tcW w:w="437" w:type="pct"/>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jc w:val="right"/>
              <w:rPr>
                <w:sz w:val="20"/>
                <w:szCs w:val="20"/>
              </w:rPr>
            </w:pPr>
            <w:r w:rsidRPr="0076227F">
              <w:rPr>
                <w:sz w:val="20"/>
                <w:szCs w:val="20"/>
              </w:rPr>
              <w:t>0.137</w:t>
            </w:r>
          </w:p>
        </w:tc>
        <w:tc>
          <w:tcPr>
            <w:tcW w:w="436" w:type="pct"/>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rPr>
                <w:sz w:val="20"/>
                <w:szCs w:val="20"/>
              </w:rPr>
            </w:pPr>
            <w:r w:rsidRPr="0076227F">
              <w:rPr>
                <w:sz w:val="20"/>
                <w:szCs w:val="20"/>
              </w:rPr>
              <w:t> </w:t>
            </w:r>
          </w:p>
        </w:tc>
        <w:tc>
          <w:tcPr>
            <w:tcW w:w="460" w:type="pct"/>
            <w:gridSpan w:val="2"/>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rPr>
                <w:sz w:val="20"/>
                <w:szCs w:val="20"/>
              </w:rPr>
            </w:pPr>
            <w:r w:rsidRPr="0076227F">
              <w:rPr>
                <w:sz w:val="20"/>
                <w:szCs w:val="20"/>
              </w:rPr>
              <w:t> </w:t>
            </w:r>
          </w:p>
        </w:tc>
        <w:tc>
          <w:tcPr>
            <w:tcW w:w="486" w:type="pct"/>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jc w:val="center"/>
              <w:rPr>
                <w:sz w:val="20"/>
                <w:szCs w:val="20"/>
              </w:rPr>
            </w:pPr>
            <w:r w:rsidRPr="0076227F">
              <w:rPr>
                <w:sz w:val="20"/>
                <w:szCs w:val="20"/>
              </w:rPr>
              <w:t> </w:t>
            </w:r>
          </w:p>
        </w:tc>
        <w:tc>
          <w:tcPr>
            <w:tcW w:w="508" w:type="pct"/>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jc w:val="center"/>
              <w:rPr>
                <w:sz w:val="20"/>
                <w:szCs w:val="20"/>
              </w:rPr>
            </w:pPr>
            <w:r w:rsidRPr="0076227F">
              <w:rPr>
                <w:sz w:val="20"/>
                <w:szCs w:val="20"/>
              </w:rPr>
              <w:t>0.137</w:t>
            </w:r>
          </w:p>
        </w:tc>
      </w:tr>
      <w:tr w:rsidR="00E13B65" w:rsidRPr="00A242C6" w:rsidTr="002A5ED2">
        <w:trPr>
          <w:trHeight w:val="255"/>
        </w:trPr>
        <w:tc>
          <w:tcPr>
            <w:tcW w:w="491" w:type="pct"/>
            <w:tcBorders>
              <w:top w:val="nil"/>
              <w:left w:val="single" w:sz="4" w:space="0" w:color="auto"/>
              <w:bottom w:val="single" w:sz="4" w:space="0" w:color="auto"/>
              <w:right w:val="single" w:sz="4" w:space="0" w:color="auto"/>
            </w:tcBorders>
            <w:shd w:val="clear" w:color="auto" w:fill="auto"/>
            <w:vAlign w:val="center"/>
            <w:hideMark/>
          </w:tcPr>
          <w:p w:rsidR="00E13B65" w:rsidRPr="0076227F" w:rsidRDefault="00E13B65" w:rsidP="002A5ED2">
            <w:pPr>
              <w:jc w:val="center"/>
              <w:rPr>
                <w:sz w:val="20"/>
                <w:szCs w:val="20"/>
              </w:rPr>
            </w:pPr>
            <w:r w:rsidRPr="0076227F">
              <w:rPr>
                <w:sz w:val="20"/>
                <w:szCs w:val="20"/>
              </w:rPr>
              <w:t>1.5.12</w:t>
            </w:r>
          </w:p>
        </w:tc>
        <w:tc>
          <w:tcPr>
            <w:tcW w:w="1746" w:type="pct"/>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rPr>
                <w:sz w:val="20"/>
                <w:szCs w:val="20"/>
              </w:rPr>
            </w:pPr>
            <w:r w:rsidRPr="0076227F">
              <w:rPr>
                <w:sz w:val="20"/>
                <w:szCs w:val="20"/>
              </w:rPr>
              <w:t>Реконструкция в/сети пр. Ленина, Д 250мм, 580м, с восстановлением асфальта</w:t>
            </w:r>
          </w:p>
        </w:tc>
        <w:tc>
          <w:tcPr>
            <w:tcW w:w="436" w:type="pct"/>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rPr>
                <w:sz w:val="20"/>
                <w:szCs w:val="20"/>
              </w:rPr>
            </w:pPr>
            <w:r w:rsidRPr="0076227F">
              <w:rPr>
                <w:sz w:val="20"/>
                <w:szCs w:val="20"/>
              </w:rPr>
              <w:t> </w:t>
            </w:r>
          </w:p>
        </w:tc>
        <w:tc>
          <w:tcPr>
            <w:tcW w:w="437" w:type="pct"/>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rPr>
                <w:sz w:val="20"/>
                <w:szCs w:val="20"/>
              </w:rPr>
            </w:pPr>
            <w:r w:rsidRPr="0076227F">
              <w:rPr>
                <w:sz w:val="20"/>
                <w:szCs w:val="20"/>
              </w:rPr>
              <w:t> </w:t>
            </w:r>
          </w:p>
        </w:tc>
        <w:tc>
          <w:tcPr>
            <w:tcW w:w="436" w:type="pct"/>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rPr>
                <w:sz w:val="20"/>
                <w:szCs w:val="20"/>
              </w:rPr>
            </w:pPr>
            <w:r w:rsidRPr="0076227F">
              <w:rPr>
                <w:sz w:val="20"/>
                <w:szCs w:val="20"/>
              </w:rPr>
              <w:t> </w:t>
            </w:r>
          </w:p>
        </w:tc>
        <w:tc>
          <w:tcPr>
            <w:tcW w:w="460" w:type="pct"/>
            <w:gridSpan w:val="2"/>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jc w:val="right"/>
              <w:rPr>
                <w:sz w:val="20"/>
                <w:szCs w:val="20"/>
              </w:rPr>
            </w:pPr>
            <w:r w:rsidRPr="0076227F">
              <w:rPr>
                <w:sz w:val="20"/>
                <w:szCs w:val="20"/>
              </w:rPr>
              <w:t>5.982</w:t>
            </w:r>
          </w:p>
        </w:tc>
        <w:tc>
          <w:tcPr>
            <w:tcW w:w="486" w:type="pct"/>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jc w:val="center"/>
              <w:rPr>
                <w:sz w:val="20"/>
                <w:szCs w:val="20"/>
              </w:rPr>
            </w:pPr>
            <w:r w:rsidRPr="0076227F">
              <w:rPr>
                <w:sz w:val="20"/>
                <w:szCs w:val="20"/>
              </w:rPr>
              <w:t> </w:t>
            </w:r>
          </w:p>
        </w:tc>
        <w:tc>
          <w:tcPr>
            <w:tcW w:w="508" w:type="pct"/>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jc w:val="center"/>
              <w:rPr>
                <w:sz w:val="20"/>
                <w:szCs w:val="20"/>
              </w:rPr>
            </w:pPr>
            <w:r w:rsidRPr="0076227F">
              <w:rPr>
                <w:sz w:val="20"/>
                <w:szCs w:val="20"/>
              </w:rPr>
              <w:t>5.982</w:t>
            </w:r>
          </w:p>
        </w:tc>
      </w:tr>
      <w:tr w:rsidR="00E13B65" w:rsidRPr="00A242C6" w:rsidTr="002A5ED2">
        <w:trPr>
          <w:trHeight w:val="255"/>
        </w:trPr>
        <w:tc>
          <w:tcPr>
            <w:tcW w:w="491" w:type="pct"/>
            <w:tcBorders>
              <w:top w:val="nil"/>
              <w:left w:val="single" w:sz="4" w:space="0" w:color="auto"/>
              <w:bottom w:val="single" w:sz="4" w:space="0" w:color="auto"/>
              <w:right w:val="single" w:sz="4" w:space="0" w:color="auto"/>
            </w:tcBorders>
            <w:shd w:val="clear" w:color="auto" w:fill="auto"/>
            <w:vAlign w:val="center"/>
            <w:hideMark/>
          </w:tcPr>
          <w:p w:rsidR="00E13B65" w:rsidRPr="0076227F" w:rsidRDefault="00E13B65" w:rsidP="002A5ED2">
            <w:pPr>
              <w:jc w:val="center"/>
              <w:rPr>
                <w:b/>
                <w:bCs/>
                <w:sz w:val="20"/>
                <w:szCs w:val="20"/>
              </w:rPr>
            </w:pPr>
            <w:r w:rsidRPr="0076227F">
              <w:rPr>
                <w:b/>
                <w:bCs/>
                <w:sz w:val="20"/>
                <w:szCs w:val="20"/>
              </w:rPr>
              <w:t> </w:t>
            </w:r>
          </w:p>
        </w:tc>
        <w:tc>
          <w:tcPr>
            <w:tcW w:w="1746" w:type="pct"/>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jc w:val="center"/>
              <w:rPr>
                <w:b/>
                <w:bCs/>
                <w:sz w:val="20"/>
                <w:szCs w:val="20"/>
              </w:rPr>
            </w:pPr>
            <w:r w:rsidRPr="0076227F">
              <w:rPr>
                <w:b/>
                <w:bCs/>
                <w:sz w:val="20"/>
                <w:szCs w:val="20"/>
              </w:rPr>
              <w:t>Итого Водоснабжение</w:t>
            </w:r>
          </w:p>
        </w:tc>
        <w:tc>
          <w:tcPr>
            <w:tcW w:w="436" w:type="pct"/>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jc w:val="center"/>
              <w:rPr>
                <w:b/>
                <w:bCs/>
                <w:sz w:val="20"/>
                <w:szCs w:val="20"/>
              </w:rPr>
            </w:pPr>
            <w:r w:rsidRPr="0076227F">
              <w:rPr>
                <w:b/>
                <w:bCs/>
                <w:sz w:val="20"/>
                <w:szCs w:val="20"/>
              </w:rPr>
              <w:t>26.400</w:t>
            </w:r>
          </w:p>
        </w:tc>
        <w:tc>
          <w:tcPr>
            <w:tcW w:w="437" w:type="pct"/>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jc w:val="center"/>
              <w:rPr>
                <w:b/>
                <w:bCs/>
                <w:sz w:val="20"/>
                <w:szCs w:val="20"/>
              </w:rPr>
            </w:pPr>
            <w:r w:rsidRPr="0076227F">
              <w:rPr>
                <w:b/>
                <w:bCs/>
                <w:sz w:val="20"/>
                <w:szCs w:val="20"/>
              </w:rPr>
              <w:t>7.473</w:t>
            </w:r>
          </w:p>
        </w:tc>
        <w:tc>
          <w:tcPr>
            <w:tcW w:w="436" w:type="pct"/>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jc w:val="center"/>
              <w:rPr>
                <w:b/>
                <w:bCs/>
                <w:sz w:val="20"/>
                <w:szCs w:val="20"/>
              </w:rPr>
            </w:pPr>
            <w:r w:rsidRPr="0076227F">
              <w:rPr>
                <w:b/>
                <w:bCs/>
                <w:sz w:val="20"/>
                <w:szCs w:val="20"/>
              </w:rPr>
              <w:t>7.387</w:t>
            </w:r>
          </w:p>
        </w:tc>
        <w:tc>
          <w:tcPr>
            <w:tcW w:w="460" w:type="pct"/>
            <w:gridSpan w:val="2"/>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jc w:val="center"/>
              <w:rPr>
                <w:b/>
                <w:bCs/>
                <w:sz w:val="20"/>
                <w:szCs w:val="20"/>
              </w:rPr>
            </w:pPr>
            <w:r w:rsidRPr="0076227F">
              <w:rPr>
                <w:b/>
                <w:bCs/>
                <w:sz w:val="20"/>
                <w:szCs w:val="20"/>
              </w:rPr>
              <w:t>18.682</w:t>
            </w:r>
          </w:p>
        </w:tc>
        <w:tc>
          <w:tcPr>
            <w:tcW w:w="486" w:type="pct"/>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jc w:val="center"/>
              <w:rPr>
                <w:b/>
                <w:bCs/>
                <w:sz w:val="20"/>
                <w:szCs w:val="20"/>
              </w:rPr>
            </w:pPr>
            <w:r w:rsidRPr="0076227F">
              <w:rPr>
                <w:b/>
                <w:bCs/>
                <w:sz w:val="20"/>
                <w:szCs w:val="20"/>
              </w:rPr>
              <w:t>80.000</w:t>
            </w:r>
          </w:p>
        </w:tc>
        <w:tc>
          <w:tcPr>
            <w:tcW w:w="508" w:type="pct"/>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jc w:val="center"/>
              <w:rPr>
                <w:b/>
                <w:bCs/>
                <w:sz w:val="20"/>
                <w:szCs w:val="20"/>
              </w:rPr>
            </w:pPr>
            <w:r w:rsidRPr="0076227F">
              <w:rPr>
                <w:b/>
                <w:bCs/>
                <w:sz w:val="20"/>
                <w:szCs w:val="20"/>
              </w:rPr>
              <w:t>1</w:t>
            </w:r>
            <w:r>
              <w:rPr>
                <w:b/>
                <w:bCs/>
                <w:sz w:val="20"/>
                <w:szCs w:val="20"/>
              </w:rPr>
              <w:t>39</w:t>
            </w:r>
            <w:r w:rsidRPr="0076227F">
              <w:rPr>
                <w:b/>
                <w:bCs/>
                <w:sz w:val="20"/>
                <w:szCs w:val="20"/>
              </w:rPr>
              <w:t>.942</w:t>
            </w:r>
          </w:p>
        </w:tc>
      </w:tr>
    </w:tbl>
    <w:p w:rsidR="00E13B65" w:rsidRDefault="00E13B65" w:rsidP="00E13B65">
      <w:pPr>
        <w:ind w:firstLine="708"/>
        <w:jc w:val="both"/>
        <w:rPr>
          <w:sz w:val="28"/>
          <w:szCs w:val="28"/>
        </w:rPr>
      </w:pPr>
    </w:p>
    <w:p w:rsidR="00E13B65" w:rsidRDefault="00E13B65" w:rsidP="00E13B65">
      <w:pPr>
        <w:ind w:firstLine="708"/>
        <w:jc w:val="both"/>
        <w:rPr>
          <w:sz w:val="28"/>
          <w:szCs w:val="28"/>
        </w:rPr>
      </w:pPr>
      <w:r>
        <w:rPr>
          <w:sz w:val="28"/>
          <w:szCs w:val="28"/>
        </w:rPr>
        <w:lastRenderedPageBreak/>
        <w:t xml:space="preserve">Мероприятия, направленные на достижение целевого показателя </w:t>
      </w:r>
      <w:r w:rsidRPr="00914780">
        <w:rPr>
          <w:i/>
          <w:sz w:val="28"/>
          <w:szCs w:val="28"/>
        </w:rPr>
        <w:t>«Доступность оказываемых услуг для потребителей»</w:t>
      </w:r>
      <w:r>
        <w:rPr>
          <w:i/>
          <w:sz w:val="28"/>
          <w:szCs w:val="28"/>
        </w:rPr>
        <w:t>.</w:t>
      </w:r>
    </w:p>
    <w:p w:rsidR="00E13B65" w:rsidRPr="00591263" w:rsidRDefault="00E13B65" w:rsidP="00E13B65">
      <w:pPr>
        <w:ind w:firstLine="708"/>
        <w:jc w:val="both"/>
        <w:rPr>
          <w:sz w:val="28"/>
          <w:szCs w:val="28"/>
        </w:rPr>
      </w:pPr>
      <w:r w:rsidRPr="00591263">
        <w:rPr>
          <w:sz w:val="28"/>
          <w:szCs w:val="28"/>
        </w:rPr>
        <w:t xml:space="preserve">В городе Лиски ощущается нехватка питьевой воды в летнее время (жаркий период) из-за резкого падения дебита грунтовых вод и использования воды на полив приусадебных участков. Нехватка воды сказывается в основном из-за того, </w:t>
      </w:r>
      <w:r w:rsidRPr="00DF4B5D">
        <w:rPr>
          <w:sz w:val="28"/>
          <w:szCs w:val="28"/>
        </w:rPr>
        <w:t>что насосные станции водозаборов  эксплуатируются с 1972 и 1984</w:t>
      </w:r>
      <w:r>
        <w:rPr>
          <w:sz w:val="28"/>
          <w:szCs w:val="28"/>
        </w:rPr>
        <w:t xml:space="preserve"> </w:t>
      </w:r>
      <w:r w:rsidRPr="00DF4B5D">
        <w:rPr>
          <w:sz w:val="28"/>
          <w:szCs w:val="28"/>
        </w:rPr>
        <w:t>г.г., требуется строительство нового</w:t>
      </w:r>
      <w:r w:rsidRPr="00591263">
        <w:rPr>
          <w:sz w:val="28"/>
          <w:szCs w:val="28"/>
        </w:rPr>
        <w:t xml:space="preserve"> водозабора.</w:t>
      </w:r>
    </w:p>
    <w:p w:rsidR="00E13B65" w:rsidRDefault="00E13B65" w:rsidP="00E13B65">
      <w:pPr>
        <w:ind w:firstLine="708"/>
        <w:jc w:val="both"/>
        <w:rPr>
          <w:sz w:val="28"/>
          <w:szCs w:val="28"/>
        </w:rPr>
      </w:pPr>
      <w:r>
        <w:rPr>
          <w:sz w:val="28"/>
          <w:szCs w:val="28"/>
        </w:rPr>
        <w:t xml:space="preserve">В </w:t>
      </w:r>
      <w:r w:rsidRPr="00591263">
        <w:rPr>
          <w:sz w:val="28"/>
          <w:szCs w:val="28"/>
        </w:rPr>
        <w:t xml:space="preserve">связи с дефицитом </w:t>
      </w:r>
      <w:r>
        <w:rPr>
          <w:sz w:val="28"/>
          <w:szCs w:val="28"/>
        </w:rPr>
        <w:t xml:space="preserve">воды в летний (поливочный </w:t>
      </w:r>
      <w:r w:rsidRPr="00591263">
        <w:rPr>
          <w:sz w:val="28"/>
          <w:szCs w:val="28"/>
        </w:rPr>
        <w:t xml:space="preserve">сезон) программой </w:t>
      </w:r>
      <w:r>
        <w:rPr>
          <w:sz w:val="28"/>
          <w:szCs w:val="28"/>
        </w:rPr>
        <w:t xml:space="preserve">предусмотрена разработка в районе </w:t>
      </w:r>
      <w:r w:rsidRPr="00591263">
        <w:rPr>
          <w:sz w:val="28"/>
          <w:szCs w:val="28"/>
        </w:rPr>
        <w:t xml:space="preserve">х. Никольский нового источника водоснабжения города. Рассматриваемый проектный водозабор представляет </w:t>
      </w:r>
      <w:r>
        <w:rPr>
          <w:sz w:val="28"/>
          <w:szCs w:val="28"/>
        </w:rPr>
        <w:t xml:space="preserve">собой линейный ряд из 10 </w:t>
      </w:r>
      <w:r w:rsidRPr="00591263">
        <w:rPr>
          <w:sz w:val="28"/>
          <w:szCs w:val="28"/>
        </w:rPr>
        <w:t>скважин</w:t>
      </w:r>
      <w:r>
        <w:rPr>
          <w:sz w:val="28"/>
          <w:szCs w:val="28"/>
        </w:rPr>
        <w:t xml:space="preserve"> </w:t>
      </w:r>
      <w:r w:rsidRPr="00591263">
        <w:rPr>
          <w:sz w:val="28"/>
          <w:szCs w:val="28"/>
        </w:rPr>
        <w:t>средней глубиной 45 м с расстоянием между соседними скважинами 100 м.</w:t>
      </w:r>
      <w:r>
        <w:rPr>
          <w:sz w:val="28"/>
          <w:szCs w:val="28"/>
        </w:rPr>
        <w:t xml:space="preserve"> </w:t>
      </w:r>
      <w:r w:rsidRPr="00591263">
        <w:rPr>
          <w:sz w:val="28"/>
          <w:szCs w:val="28"/>
        </w:rPr>
        <w:t>Состав: станции 1-го подъема</w:t>
      </w:r>
      <w:r>
        <w:rPr>
          <w:sz w:val="28"/>
          <w:szCs w:val="28"/>
        </w:rPr>
        <w:t>,</w:t>
      </w:r>
      <w:r w:rsidRPr="00591263">
        <w:rPr>
          <w:sz w:val="28"/>
          <w:szCs w:val="28"/>
        </w:rPr>
        <w:t xml:space="preserve"> </w:t>
      </w:r>
      <w:r>
        <w:rPr>
          <w:sz w:val="28"/>
          <w:szCs w:val="28"/>
        </w:rPr>
        <w:t xml:space="preserve">скважины; </w:t>
      </w:r>
      <w:r w:rsidRPr="00591263">
        <w:rPr>
          <w:sz w:val="28"/>
          <w:szCs w:val="28"/>
        </w:rPr>
        <w:t xml:space="preserve">станция 2-го подъема; резервуар, </w:t>
      </w:r>
      <w:r>
        <w:rPr>
          <w:sz w:val="28"/>
          <w:szCs w:val="28"/>
        </w:rPr>
        <w:t>водоводы</w:t>
      </w:r>
      <w:r w:rsidRPr="00591263">
        <w:rPr>
          <w:sz w:val="28"/>
          <w:szCs w:val="28"/>
        </w:rPr>
        <w:t xml:space="preserve"> с запорной арматурой, насосы.</w:t>
      </w:r>
      <w:r>
        <w:rPr>
          <w:sz w:val="28"/>
          <w:szCs w:val="28"/>
        </w:rPr>
        <w:t xml:space="preserve"> Реализация мероприятия осуществляется в период 2017 г. Общая стоимость мероприятия оценивается в 24.4 млн. рублей.</w:t>
      </w:r>
    </w:p>
    <w:p w:rsidR="00E13B65" w:rsidRDefault="00E13B65" w:rsidP="00E13B65">
      <w:pPr>
        <w:rPr>
          <w:sz w:val="28"/>
          <w:szCs w:val="28"/>
        </w:rPr>
      </w:pPr>
    </w:p>
    <w:p w:rsidR="00E13B65" w:rsidRDefault="00E13B65" w:rsidP="00E13B65">
      <w:pPr>
        <w:ind w:firstLine="708"/>
        <w:jc w:val="both"/>
        <w:rPr>
          <w:i/>
          <w:sz w:val="28"/>
          <w:szCs w:val="28"/>
        </w:rPr>
      </w:pPr>
      <w:r>
        <w:rPr>
          <w:sz w:val="28"/>
          <w:szCs w:val="28"/>
        </w:rPr>
        <w:t xml:space="preserve">Мероприятия, направленные на достижение целевого показателя </w:t>
      </w:r>
      <w:r w:rsidRPr="00914780">
        <w:rPr>
          <w:i/>
          <w:sz w:val="28"/>
          <w:szCs w:val="28"/>
        </w:rPr>
        <w:t>«</w:t>
      </w:r>
      <w:r w:rsidRPr="001F6454">
        <w:rPr>
          <w:i/>
          <w:sz w:val="28"/>
          <w:szCs w:val="28"/>
        </w:rPr>
        <w:t>Обеспечение экологических требований</w:t>
      </w:r>
      <w:r w:rsidRPr="00914780">
        <w:rPr>
          <w:i/>
          <w:sz w:val="28"/>
          <w:szCs w:val="28"/>
        </w:rPr>
        <w:t>»</w:t>
      </w:r>
      <w:r>
        <w:rPr>
          <w:i/>
          <w:sz w:val="28"/>
          <w:szCs w:val="28"/>
        </w:rPr>
        <w:t>.</w:t>
      </w:r>
    </w:p>
    <w:p w:rsidR="00E13B65" w:rsidRDefault="00E13B65" w:rsidP="00E13B65">
      <w:pPr>
        <w:ind w:firstLine="708"/>
        <w:jc w:val="both"/>
        <w:rPr>
          <w:sz w:val="28"/>
          <w:szCs w:val="28"/>
        </w:rPr>
      </w:pPr>
      <w:r w:rsidRPr="0060072B">
        <w:rPr>
          <w:sz w:val="28"/>
          <w:szCs w:val="28"/>
        </w:rPr>
        <w:t xml:space="preserve">Качество </w:t>
      </w:r>
      <w:r>
        <w:rPr>
          <w:sz w:val="28"/>
          <w:szCs w:val="28"/>
        </w:rPr>
        <w:t xml:space="preserve">питьевой </w:t>
      </w:r>
      <w:r w:rsidRPr="0060072B">
        <w:rPr>
          <w:sz w:val="28"/>
          <w:szCs w:val="28"/>
        </w:rPr>
        <w:t xml:space="preserve">воды </w:t>
      </w:r>
      <w:r>
        <w:rPr>
          <w:sz w:val="28"/>
          <w:szCs w:val="28"/>
        </w:rPr>
        <w:t xml:space="preserve">в основном соответствует </w:t>
      </w:r>
      <w:proofErr w:type="spellStart"/>
      <w:r>
        <w:rPr>
          <w:sz w:val="28"/>
          <w:szCs w:val="28"/>
        </w:rPr>
        <w:t>СанПиН</w:t>
      </w:r>
      <w:proofErr w:type="spellEnd"/>
      <w:r>
        <w:rPr>
          <w:sz w:val="28"/>
          <w:szCs w:val="28"/>
        </w:rPr>
        <w:t xml:space="preserve"> 2.1.4.1074-01 и </w:t>
      </w:r>
      <w:r w:rsidRPr="0060072B">
        <w:rPr>
          <w:sz w:val="28"/>
          <w:szCs w:val="28"/>
        </w:rPr>
        <w:t xml:space="preserve">Г.Н. </w:t>
      </w:r>
      <w:r>
        <w:rPr>
          <w:sz w:val="28"/>
          <w:szCs w:val="28"/>
        </w:rPr>
        <w:t xml:space="preserve">2.1.5.1315-03. </w:t>
      </w:r>
      <w:r w:rsidRPr="0060072B">
        <w:rPr>
          <w:sz w:val="28"/>
          <w:szCs w:val="28"/>
        </w:rPr>
        <w:t xml:space="preserve">В скважинах водозабора «Богатое» № 2, 3, 5, 6, 7, 8, 16 регистрируется превышение по нитратам в концентрациях до 2 </w:t>
      </w:r>
      <w:r>
        <w:rPr>
          <w:sz w:val="28"/>
          <w:szCs w:val="28"/>
        </w:rPr>
        <w:t xml:space="preserve">ПДК, по содержанию железа, жесткости. В скважинах </w:t>
      </w:r>
      <w:r w:rsidRPr="0060072B">
        <w:rPr>
          <w:sz w:val="28"/>
          <w:szCs w:val="28"/>
        </w:rPr>
        <w:t>«</w:t>
      </w:r>
      <w:proofErr w:type="spellStart"/>
      <w:r w:rsidRPr="0060072B">
        <w:rPr>
          <w:sz w:val="28"/>
          <w:szCs w:val="28"/>
        </w:rPr>
        <w:t>Песковатского</w:t>
      </w:r>
      <w:proofErr w:type="spellEnd"/>
      <w:r w:rsidRPr="0060072B">
        <w:rPr>
          <w:sz w:val="28"/>
          <w:szCs w:val="28"/>
        </w:rPr>
        <w:t>» водозабора № 13, 22, 24 регистрируется повышенная жесткость до 1,2 ПДК, в скважине №22 превышение содержания нитратов до 1,1 ПДК. В разводящей сети периодически регистрируется превышение по жесткости до 1,5 ПДК</w:t>
      </w:r>
      <w:r>
        <w:rPr>
          <w:sz w:val="28"/>
          <w:szCs w:val="28"/>
        </w:rPr>
        <w:t>.</w:t>
      </w:r>
    </w:p>
    <w:p w:rsidR="00E13B65" w:rsidRDefault="00E13B65" w:rsidP="00E13B65">
      <w:pPr>
        <w:ind w:firstLine="708"/>
        <w:jc w:val="both"/>
        <w:rPr>
          <w:sz w:val="28"/>
          <w:szCs w:val="28"/>
        </w:rPr>
      </w:pPr>
      <w:r>
        <w:rPr>
          <w:sz w:val="28"/>
          <w:szCs w:val="28"/>
        </w:rPr>
        <w:t>Программой предусмотрено мероприятие по строительству станции очистки питьевой воды в период 2020-2029 гг. Предварительная стоимость мероприятия оценивается в 70 млн. рублей.</w:t>
      </w:r>
    </w:p>
    <w:p w:rsidR="00E13B65" w:rsidRDefault="00E13B65" w:rsidP="00E13B65">
      <w:pPr>
        <w:ind w:firstLine="708"/>
        <w:jc w:val="both"/>
        <w:rPr>
          <w:sz w:val="28"/>
          <w:szCs w:val="28"/>
        </w:rPr>
      </w:pPr>
    </w:p>
    <w:p w:rsidR="00E13B65" w:rsidRDefault="00E13B65" w:rsidP="00E13B65">
      <w:pPr>
        <w:ind w:firstLine="708"/>
        <w:jc w:val="both"/>
        <w:rPr>
          <w:sz w:val="28"/>
          <w:szCs w:val="28"/>
        </w:rPr>
      </w:pPr>
      <w:r>
        <w:rPr>
          <w:sz w:val="28"/>
          <w:szCs w:val="28"/>
        </w:rPr>
        <w:t xml:space="preserve">Мероприятия, направленные на достижение целевого показателя </w:t>
      </w:r>
      <w:r w:rsidRPr="00914780">
        <w:rPr>
          <w:i/>
          <w:sz w:val="28"/>
          <w:szCs w:val="28"/>
        </w:rPr>
        <w:t>«</w:t>
      </w:r>
      <w:r w:rsidRPr="00355BC5">
        <w:rPr>
          <w:i/>
          <w:sz w:val="28"/>
          <w:szCs w:val="28"/>
        </w:rPr>
        <w:t>Эффективность деятельности предприятия</w:t>
      </w:r>
      <w:r w:rsidRPr="00914780">
        <w:rPr>
          <w:i/>
          <w:sz w:val="28"/>
          <w:szCs w:val="28"/>
        </w:rPr>
        <w:t>»</w:t>
      </w:r>
      <w:r>
        <w:rPr>
          <w:i/>
          <w:sz w:val="28"/>
          <w:szCs w:val="28"/>
        </w:rPr>
        <w:t>.</w:t>
      </w:r>
    </w:p>
    <w:p w:rsidR="00E13B65" w:rsidRDefault="00E13B65" w:rsidP="00E13B65">
      <w:pPr>
        <w:ind w:firstLine="708"/>
        <w:jc w:val="both"/>
        <w:rPr>
          <w:sz w:val="28"/>
          <w:szCs w:val="28"/>
        </w:rPr>
      </w:pPr>
      <w:r>
        <w:rPr>
          <w:sz w:val="28"/>
          <w:szCs w:val="28"/>
        </w:rPr>
        <w:t>Балансовый износ основных фондов системы водоснабжения достигает 80%. С этой целью предусматривается мероприятия по реконструкцию</w:t>
      </w:r>
      <w:r w:rsidRPr="003D326E">
        <w:rPr>
          <w:sz w:val="28"/>
          <w:szCs w:val="28"/>
        </w:rPr>
        <w:t xml:space="preserve"> насосных групп второго подъёма</w:t>
      </w:r>
      <w:r>
        <w:rPr>
          <w:sz w:val="28"/>
          <w:szCs w:val="28"/>
        </w:rPr>
        <w:t xml:space="preserve"> в течение всего действия программы. Общая стоимость мероприятий составляет 5 млн. рублей.</w:t>
      </w:r>
    </w:p>
    <w:p w:rsidR="00E13B65" w:rsidRDefault="00E13B65" w:rsidP="00E13B65">
      <w:pPr>
        <w:rPr>
          <w:sz w:val="28"/>
          <w:szCs w:val="28"/>
        </w:rPr>
      </w:pPr>
    </w:p>
    <w:p w:rsidR="00E13B65" w:rsidRDefault="00E13B65" w:rsidP="00E13B65">
      <w:pPr>
        <w:jc w:val="both"/>
        <w:rPr>
          <w:sz w:val="28"/>
          <w:szCs w:val="28"/>
        </w:rPr>
      </w:pPr>
      <w:r>
        <w:rPr>
          <w:sz w:val="28"/>
          <w:szCs w:val="28"/>
        </w:rPr>
        <w:tab/>
        <w:t xml:space="preserve">Мероприятия, направленные на достижение целевого показателя </w:t>
      </w:r>
      <w:r w:rsidRPr="00914780">
        <w:rPr>
          <w:i/>
          <w:sz w:val="28"/>
          <w:szCs w:val="28"/>
        </w:rPr>
        <w:t>«</w:t>
      </w:r>
      <w:r w:rsidRPr="00355BC5">
        <w:rPr>
          <w:i/>
          <w:sz w:val="28"/>
          <w:szCs w:val="28"/>
        </w:rPr>
        <w:t>Сбалансированность системы</w:t>
      </w:r>
      <w:r w:rsidRPr="00914780">
        <w:rPr>
          <w:i/>
          <w:sz w:val="28"/>
          <w:szCs w:val="28"/>
        </w:rPr>
        <w:t>»</w:t>
      </w:r>
      <w:r>
        <w:rPr>
          <w:i/>
          <w:sz w:val="28"/>
          <w:szCs w:val="28"/>
        </w:rPr>
        <w:t>.</w:t>
      </w:r>
    </w:p>
    <w:p w:rsidR="00E13B65" w:rsidRDefault="00E13B65" w:rsidP="00E13B65">
      <w:pPr>
        <w:ind w:firstLine="708"/>
        <w:jc w:val="both"/>
        <w:rPr>
          <w:sz w:val="28"/>
          <w:szCs w:val="28"/>
        </w:rPr>
      </w:pPr>
      <w:r>
        <w:rPr>
          <w:sz w:val="28"/>
          <w:szCs w:val="28"/>
        </w:rPr>
        <w:t>Схемой водоснабжения и водоотведения предусмотрен в</w:t>
      </w:r>
      <w:r w:rsidRPr="00445031">
        <w:rPr>
          <w:sz w:val="28"/>
          <w:szCs w:val="28"/>
        </w:rPr>
        <w:t>ывод из эксплуатации скважин водозабора «Богатое</w:t>
      </w:r>
      <w:r>
        <w:rPr>
          <w:sz w:val="28"/>
          <w:szCs w:val="28"/>
        </w:rPr>
        <w:t>»</w:t>
      </w:r>
      <w:r w:rsidRPr="00445031">
        <w:rPr>
          <w:sz w:val="28"/>
          <w:szCs w:val="28"/>
        </w:rPr>
        <w:t xml:space="preserve"> № 2,3,5,6,7,8, подающих воду с превышением по нитратам.</w:t>
      </w:r>
      <w:r>
        <w:rPr>
          <w:sz w:val="28"/>
          <w:szCs w:val="28"/>
        </w:rPr>
        <w:t xml:space="preserve"> С целью обеспечения сбалансированности системы водоснабжения программой планируются мероприятия по бурению новых скважин. </w:t>
      </w:r>
    </w:p>
    <w:p w:rsidR="00E13B65" w:rsidRDefault="00E13B65" w:rsidP="00E13B65">
      <w:pPr>
        <w:ind w:firstLine="708"/>
        <w:jc w:val="both"/>
        <w:rPr>
          <w:sz w:val="28"/>
          <w:szCs w:val="28"/>
        </w:rPr>
      </w:pPr>
      <w:r>
        <w:rPr>
          <w:sz w:val="28"/>
          <w:szCs w:val="28"/>
        </w:rPr>
        <w:lastRenderedPageBreak/>
        <w:t>Стоимость мероприятий составит 24.5 млн. рублей. Период реализации 2017-2029 гг.</w:t>
      </w:r>
    </w:p>
    <w:p w:rsidR="00E13B65" w:rsidRDefault="00E13B65" w:rsidP="00E13B65">
      <w:pPr>
        <w:ind w:firstLine="708"/>
        <w:jc w:val="both"/>
        <w:rPr>
          <w:i/>
          <w:sz w:val="28"/>
          <w:szCs w:val="28"/>
        </w:rPr>
      </w:pPr>
      <w:r>
        <w:rPr>
          <w:sz w:val="28"/>
          <w:szCs w:val="28"/>
        </w:rPr>
        <w:t xml:space="preserve">Мероприятия, направленные на достижение целевого показателя </w:t>
      </w:r>
      <w:r w:rsidRPr="00914780">
        <w:rPr>
          <w:i/>
          <w:sz w:val="28"/>
          <w:szCs w:val="28"/>
        </w:rPr>
        <w:t>«</w:t>
      </w:r>
      <w:r>
        <w:rPr>
          <w:i/>
          <w:sz w:val="28"/>
          <w:szCs w:val="28"/>
        </w:rPr>
        <w:t>Надежность</w:t>
      </w:r>
      <w:r w:rsidRPr="00914780">
        <w:rPr>
          <w:i/>
          <w:sz w:val="28"/>
          <w:szCs w:val="28"/>
        </w:rPr>
        <w:t>»</w:t>
      </w:r>
      <w:r>
        <w:rPr>
          <w:i/>
          <w:sz w:val="28"/>
          <w:szCs w:val="28"/>
        </w:rPr>
        <w:t>.</w:t>
      </w:r>
    </w:p>
    <w:p w:rsidR="00E13B65" w:rsidRDefault="00E13B65" w:rsidP="00E13B65">
      <w:pPr>
        <w:jc w:val="both"/>
        <w:rPr>
          <w:sz w:val="28"/>
          <w:szCs w:val="28"/>
        </w:rPr>
      </w:pPr>
      <w:r>
        <w:rPr>
          <w:sz w:val="28"/>
          <w:szCs w:val="28"/>
        </w:rPr>
        <w:tab/>
        <w:t xml:space="preserve">Износ сетей водоснабжения достигает 70-80%. Программой предусматриваются мероприятия по </w:t>
      </w:r>
      <w:r w:rsidRPr="00501867">
        <w:rPr>
          <w:sz w:val="28"/>
          <w:szCs w:val="28"/>
        </w:rPr>
        <w:t>реконструкци</w:t>
      </w:r>
      <w:r>
        <w:rPr>
          <w:sz w:val="28"/>
          <w:szCs w:val="28"/>
        </w:rPr>
        <w:t>и</w:t>
      </w:r>
      <w:r w:rsidRPr="00501867">
        <w:rPr>
          <w:sz w:val="28"/>
          <w:szCs w:val="28"/>
        </w:rPr>
        <w:t xml:space="preserve"> и</w:t>
      </w:r>
      <w:r>
        <w:rPr>
          <w:sz w:val="28"/>
          <w:szCs w:val="28"/>
        </w:rPr>
        <w:t xml:space="preserve"> модернизации водопроводной сети, в том </w:t>
      </w:r>
      <w:r w:rsidRPr="00501867">
        <w:rPr>
          <w:sz w:val="28"/>
          <w:szCs w:val="28"/>
        </w:rPr>
        <w:t xml:space="preserve">числе замена </w:t>
      </w:r>
      <w:r>
        <w:rPr>
          <w:sz w:val="28"/>
          <w:szCs w:val="28"/>
        </w:rPr>
        <w:t xml:space="preserve">стальных водоводов с целью обеспечения качества </w:t>
      </w:r>
      <w:r w:rsidRPr="00501867">
        <w:rPr>
          <w:sz w:val="28"/>
          <w:szCs w:val="28"/>
        </w:rPr>
        <w:t xml:space="preserve">воды, поставляемой </w:t>
      </w:r>
      <w:r>
        <w:rPr>
          <w:sz w:val="28"/>
          <w:szCs w:val="28"/>
        </w:rPr>
        <w:t xml:space="preserve">потребителям, повышения </w:t>
      </w:r>
      <w:r w:rsidRPr="00501867">
        <w:rPr>
          <w:sz w:val="28"/>
          <w:szCs w:val="28"/>
        </w:rPr>
        <w:t>надежности водоснабжения и снижения аварийности</w:t>
      </w:r>
      <w:r>
        <w:rPr>
          <w:sz w:val="28"/>
          <w:szCs w:val="28"/>
        </w:rPr>
        <w:t>:</w:t>
      </w:r>
    </w:p>
    <w:p w:rsidR="00E13B65" w:rsidRPr="00591263" w:rsidRDefault="00E13B65" w:rsidP="00E13B65">
      <w:pPr>
        <w:pStyle w:val="a8"/>
        <w:numPr>
          <w:ilvl w:val="0"/>
          <w:numId w:val="21"/>
        </w:numPr>
        <w:jc w:val="both"/>
        <w:rPr>
          <w:sz w:val="28"/>
          <w:szCs w:val="28"/>
        </w:rPr>
      </w:pPr>
      <w:r w:rsidRPr="00591263">
        <w:rPr>
          <w:sz w:val="28"/>
          <w:szCs w:val="28"/>
        </w:rPr>
        <w:t>реконструкция в/сети ул. Г.Машина 110 мм (200м)</w:t>
      </w:r>
    </w:p>
    <w:p w:rsidR="00E13B65" w:rsidRPr="00591263" w:rsidRDefault="00E13B65" w:rsidP="00E13B65">
      <w:pPr>
        <w:pStyle w:val="a8"/>
        <w:numPr>
          <w:ilvl w:val="0"/>
          <w:numId w:val="21"/>
        </w:numPr>
        <w:jc w:val="both"/>
        <w:rPr>
          <w:sz w:val="28"/>
          <w:szCs w:val="28"/>
        </w:rPr>
      </w:pPr>
      <w:r w:rsidRPr="00591263">
        <w:rPr>
          <w:sz w:val="28"/>
          <w:szCs w:val="28"/>
        </w:rPr>
        <w:t>реконструкция в/сети ул. Тимирязева, пл. Тимирязева 63мм 240м</w:t>
      </w:r>
    </w:p>
    <w:p w:rsidR="00E13B65" w:rsidRPr="00591263" w:rsidRDefault="00E13B65" w:rsidP="00E13B65">
      <w:pPr>
        <w:pStyle w:val="a8"/>
        <w:numPr>
          <w:ilvl w:val="0"/>
          <w:numId w:val="21"/>
        </w:numPr>
        <w:jc w:val="both"/>
        <w:rPr>
          <w:sz w:val="28"/>
          <w:szCs w:val="28"/>
        </w:rPr>
      </w:pPr>
      <w:r w:rsidRPr="00591263">
        <w:rPr>
          <w:sz w:val="28"/>
          <w:szCs w:val="28"/>
        </w:rPr>
        <w:t>реконструкция в/сети ул. Берёзовая 110мм 664м</w:t>
      </w:r>
    </w:p>
    <w:p w:rsidR="00E13B65" w:rsidRPr="00591263" w:rsidRDefault="00E13B65" w:rsidP="00E13B65">
      <w:pPr>
        <w:pStyle w:val="a8"/>
        <w:numPr>
          <w:ilvl w:val="0"/>
          <w:numId w:val="21"/>
        </w:numPr>
        <w:jc w:val="both"/>
        <w:rPr>
          <w:sz w:val="28"/>
          <w:szCs w:val="28"/>
        </w:rPr>
      </w:pPr>
      <w:r w:rsidRPr="00591263">
        <w:rPr>
          <w:sz w:val="28"/>
          <w:szCs w:val="28"/>
        </w:rPr>
        <w:t>реконструкция в/сети ул. Тенистая 110мм 64м</w:t>
      </w:r>
    </w:p>
    <w:p w:rsidR="00E13B65" w:rsidRPr="00591263" w:rsidRDefault="00E13B65" w:rsidP="00E13B65">
      <w:pPr>
        <w:pStyle w:val="a8"/>
        <w:numPr>
          <w:ilvl w:val="0"/>
          <w:numId w:val="21"/>
        </w:numPr>
        <w:jc w:val="both"/>
        <w:rPr>
          <w:sz w:val="28"/>
          <w:szCs w:val="28"/>
        </w:rPr>
      </w:pPr>
      <w:r w:rsidRPr="00591263">
        <w:rPr>
          <w:sz w:val="28"/>
          <w:szCs w:val="28"/>
        </w:rPr>
        <w:t>реконструкция в/сети ул. Дорожная 110мм 775м</w:t>
      </w:r>
    </w:p>
    <w:p w:rsidR="00E13B65" w:rsidRPr="00591263" w:rsidRDefault="00E13B65" w:rsidP="00E13B65">
      <w:pPr>
        <w:pStyle w:val="a8"/>
        <w:numPr>
          <w:ilvl w:val="0"/>
          <w:numId w:val="21"/>
        </w:numPr>
        <w:jc w:val="both"/>
        <w:rPr>
          <w:sz w:val="28"/>
          <w:szCs w:val="28"/>
        </w:rPr>
      </w:pPr>
      <w:r w:rsidRPr="00591263">
        <w:rPr>
          <w:sz w:val="28"/>
          <w:szCs w:val="28"/>
        </w:rPr>
        <w:t>реконструкция в/сети ул. Холмистая 110мм 827м</w:t>
      </w:r>
    </w:p>
    <w:p w:rsidR="00E13B65" w:rsidRPr="00591263" w:rsidRDefault="00E13B65" w:rsidP="00E13B65">
      <w:pPr>
        <w:pStyle w:val="a8"/>
        <w:numPr>
          <w:ilvl w:val="0"/>
          <w:numId w:val="21"/>
        </w:numPr>
        <w:jc w:val="both"/>
        <w:rPr>
          <w:sz w:val="28"/>
          <w:szCs w:val="28"/>
        </w:rPr>
      </w:pPr>
      <w:r w:rsidRPr="00591263">
        <w:rPr>
          <w:sz w:val="28"/>
          <w:szCs w:val="28"/>
        </w:rPr>
        <w:t>реконструкция в/сети с ул. Пионерская на ул. Калинина Д150мм 100м</w:t>
      </w:r>
    </w:p>
    <w:p w:rsidR="00E13B65" w:rsidRPr="00591263" w:rsidRDefault="00E13B65" w:rsidP="00E13B65">
      <w:pPr>
        <w:pStyle w:val="a8"/>
        <w:numPr>
          <w:ilvl w:val="0"/>
          <w:numId w:val="21"/>
        </w:numPr>
        <w:jc w:val="both"/>
        <w:rPr>
          <w:sz w:val="28"/>
          <w:szCs w:val="28"/>
        </w:rPr>
      </w:pPr>
      <w:r w:rsidRPr="00591263">
        <w:rPr>
          <w:sz w:val="28"/>
          <w:szCs w:val="28"/>
        </w:rPr>
        <w:t>реконструкция в/сети ул. Островского (от перекрестка ул. Макаренко до перекрестка ул. З. Космодемьянской Д100мм, 450м) с асфальтом</w:t>
      </w:r>
    </w:p>
    <w:p w:rsidR="00E13B65" w:rsidRPr="00591263" w:rsidRDefault="00E13B65" w:rsidP="00E13B65">
      <w:pPr>
        <w:pStyle w:val="a8"/>
        <w:numPr>
          <w:ilvl w:val="0"/>
          <w:numId w:val="21"/>
        </w:numPr>
        <w:jc w:val="both"/>
        <w:rPr>
          <w:sz w:val="28"/>
          <w:szCs w:val="28"/>
        </w:rPr>
      </w:pPr>
      <w:r w:rsidRPr="00591263">
        <w:rPr>
          <w:sz w:val="28"/>
          <w:szCs w:val="28"/>
        </w:rPr>
        <w:t>реконструкция в/сети ул. Павлова (от перекрестка ул. Островского до ул. Матросова Д100мм, 320м)</w:t>
      </w:r>
    </w:p>
    <w:p w:rsidR="00E13B65" w:rsidRPr="00591263" w:rsidRDefault="00E13B65" w:rsidP="00E13B65">
      <w:pPr>
        <w:pStyle w:val="a8"/>
        <w:numPr>
          <w:ilvl w:val="0"/>
          <w:numId w:val="21"/>
        </w:numPr>
        <w:jc w:val="both"/>
        <w:rPr>
          <w:sz w:val="28"/>
          <w:szCs w:val="28"/>
        </w:rPr>
      </w:pPr>
      <w:proofErr w:type="gramStart"/>
      <w:r w:rsidRPr="00591263">
        <w:rPr>
          <w:sz w:val="28"/>
          <w:szCs w:val="28"/>
        </w:rPr>
        <w:t>реконструкция в/сети ул. Чернышевского (от 15 школы до ул. Матросова Д100мм 250м</w:t>
      </w:r>
      <w:proofErr w:type="gramEnd"/>
    </w:p>
    <w:p w:rsidR="00E13B65" w:rsidRPr="00591263" w:rsidRDefault="00E13B65" w:rsidP="00E13B65">
      <w:pPr>
        <w:pStyle w:val="a8"/>
        <w:numPr>
          <w:ilvl w:val="0"/>
          <w:numId w:val="21"/>
        </w:numPr>
        <w:jc w:val="both"/>
        <w:rPr>
          <w:sz w:val="28"/>
          <w:szCs w:val="28"/>
        </w:rPr>
      </w:pPr>
      <w:r w:rsidRPr="00591263">
        <w:rPr>
          <w:sz w:val="28"/>
          <w:szCs w:val="28"/>
        </w:rPr>
        <w:t>реконструкция в/сети пер. Плеханова</w:t>
      </w:r>
      <w:proofErr w:type="gramStart"/>
      <w:r w:rsidRPr="00591263">
        <w:rPr>
          <w:sz w:val="28"/>
          <w:szCs w:val="28"/>
        </w:rPr>
        <w:t xml:space="preserve"> Д</w:t>
      </w:r>
      <w:proofErr w:type="gramEnd"/>
      <w:r w:rsidRPr="00591263">
        <w:rPr>
          <w:sz w:val="28"/>
          <w:szCs w:val="28"/>
        </w:rPr>
        <w:t xml:space="preserve"> 63мм, 170м</w:t>
      </w:r>
    </w:p>
    <w:p w:rsidR="00E13B65" w:rsidRPr="00591263" w:rsidRDefault="00E13B65" w:rsidP="00E13B65">
      <w:pPr>
        <w:pStyle w:val="a8"/>
        <w:numPr>
          <w:ilvl w:val="0"/>
          <w:numId w:val="21"/>
        </w:numPr>
        <w:jc w:val="both"/>
        <w:rPr>
          <w:sz w:val="28"/>
          <w:szCs w:val="28"/>
        </w:rPr>
      </w:pPr>
      <w:r w:rsidRPr="00591263">
        <w:rPr>
          <w:sz w:val="28"/>
          <w:szCs w:val="28"/>
        </w:rPr>
        <w:t>реконструкция в/сети пр. Ленина, Д 250мм, 580м, с восстановлением асфальта</w:t>
      </w:r>
    </w:p>
    <w:p w:rsidR="00E13B65" w:rsidRDefault="00E13B65" w:rsidP="00E13B65">
      <w:pPr>
        <w:ind w:firstLine="360"/>
        <w:jc w:val="both"/>
        <w:rPr>
          <w:sz w:val="28"/>
          <w:szCs w:val="28"/>
        </w:rPr>
      </w:pPr>
      <w:r>
        <w:rPr>
          <w:sz w:val="28"/>
          <w:szCs w:val="28"/>
        </w:rPr>
        <w:t>Общая стоимость мероприятий составляет 16.042 млн. рублей. Период реализации 2018-2020 гг.</w:t>
      </w:r>
    </w:p>
    <w:p w:rsidR="00E13B65" w:rsidRDefault="00E13B65" w:rsidP="00E13B65">
      <w:pPr>
        <w:ind w:firstLine="360"/>
        <w:jc w:val="both"/>
        <w:rPr>
          <w:sz w:val="28"/>
          <w:szCs w:val="28"/>
        </w:rPr>
      </w:pPr>
      <w:r>
        <w:rPr>
          <w:sz w:val="28"/>
          <w:szCs w:val="28"/>
        </w:rPr>
        <w:t>Всего Программой предусматривается общий объем финансирования мероприятий в сфере водоснабжения в размере 139.9 млн</w:t>
      </w:r>
      <w:proofErr w:type="gramStart"/>
      <w:r>
        <w:rPr>
          <w:sz w:val="28"/>
          <w:szCs w:val="28"/>
        </w:rPr>
        <w:t>.р</w:t>
      </w:r>
      <w:proofErr w:type="gramEnd"/>
      <w:r>
        <w:rPr>
          <w:sz w:val="28"/>
          <w:szCs w:val="28"/>
        </w:rPr>
        <w:t>ублей.</w:t>
      </w:r>
    </w:p>
    <w:p w:rsidR="00E13B65" w:rsidRDefault="00E13B65" w:rsidP="00E13B65">
      <w:pPr>
        <w:rPr>
          <w:sz w:val="28"/>
          <w:szCs w:val="28"/>
        </w:rPr>
      </w:pPr>
    </w:p>
    <w:p w:rsidR="00E13B65" w:rsidRDefault="00E13B65" w:rsidP="00E13B65">
      <w:pPr>
        <w:rPr>
          <w:sz w:val="28"/>
          <w:szCs w:val="28"/>
        </w:rPr>
      </w:pPr>
    </w:p>
    <w:p w:rsidR="00E13B65" w:rsidRPr="00585E09" w:rsidRDefault="00E13B65" w:rsidP="00E13B65">
      <w:pPr>
        <w:pageBreakBefore/>
        <w:outlineLvl w:val="1"/>
        <w:rPr>
          <w:b/>
          <w:i/>
          <w:sz w:val="28"/>
          <w:szCs w:val="28"/>
        </w:rPr>
      </w:pPr>
      <w:bookmarkStart w:id="62" w:name="_Toc409610319"/>
      <w:bookmarkStart w:id="63" w:name="_Toc478301562"/>
      <w:r>
        <w:rPr>
          <w:b/>
          <w:i/>
          <w:sz w:val="28"/>
          <w:szCs w:val="28"/>
        </w:rPr>
        <w:lastRenderedPageBreak/>
        <w:t>5.2. И</w:t>
      </w:r>
      <w:r w:rsidRPr="00585E09">
        <w:rPr>
          <w:b/>
          <w:i/>
          <w:sz w:val="28"/>
          <w:szCs w:val="28"/>
        </w:rPr>
        <w:t>нвестиционны</w:t>
      </w:r>
      <w:r>
        <w:rPr>
          <w:b/>
          <w:i/>
          <w:sz w:val="28"/>
          <w:szCs w:val="28"/>
        </w:rPr>
        <w:t>й прое</w:t>
      </w:r>
      <w:proofErr w:type="gramStart"/>
      <w:r>
        <w:rPr>
          <w:b/>
          <w:i/>
          <w:sz w:val="28"/>
          <w:szCs w:val="28"/>
        </w:rPr>
        <w:t>кт</w:t>
      </w:r>
      <w:r w:rsidRPr="00585E09">
        <w:rPr>
          <w:b/>
          <w:i/>
          <w:sz w:val="28"/>
          <w:szCs w:val="28"/>
        </w:rPr>
        <w:t xml:space="preserve"> в </w:t>
      </w:r>
      <w:r>
        <w:rPr>
          <w:b/>
          <w:i/>
          <w:sz w:val="28"/>
          <w:szCs w:val="28"/>
        </w:rPr>
        <w:t>сф</w:t>
      </w:r>
      <w:proofErr w:type="gramEnd"/>
      <w:r>
        <w:rPr>
          <w:b/>
          <w:i/>
          <w:sz w:val="28"/>
          <w:szCs w:val="28"/>
        </w:rPr>
        <w:t xml:space="preserve">ере </w:t>
      </w:r>
      <w:r w:rsidRPr="00585E09">
        <w:rPr>
          <w:b/>
          <w:i/>
          <w:sz w:val="28"/>
          <w:szCs w:val="28"/>
        </w:rPr>
        <w:t>водоотведени</w:t>
      </w:r>
      <w:bookmarkEnd w:id="62"/>
      <w:r>
        <w:rPr>
          <w:b/>
          <w:i/>
          <w:sz w:val="28"/>
          <w:szCs w:val="28"/>
        </w:rPr>
        <w:t>я</w:t>
      </w:r>
      <w:bookmarkEnd w:id="63"/>
    </w:p>
    <w:p w:rsidR="00E13B65" w:rsidRDefault="00E13B65" w:rsidP="00E13B65">
      <w:pPr>
        <w:rPr>
          <w:sz w:val="28"/>
          <w:szCs w:val="28"/>
        </w:rPr>
      </w:pPr>
    </w:p>
    <w:p w:rsidR="00E13B65" w:rsidRDefault="00E13B65" w:rsidP="00E13B65">
      <w:pPr>
        <w:ind w:firstLine="708"/>
        <w:jc w:val="both"/>
        <w:rPr>
          <w:sz w:val="28"/>
          <w:szCs w:val="28"/>
        </w:rPr>
      </w:pPr>
      <w:r>
        <w:rPr>
          <w:sz w:val="28"/>
          <w:szCs w:val="28"/>
        </w:rPr>
        <w:t>В таблице № 23 представлен перечень мероприятий программы в сфере водоотведения.</w:t>
      </w:r>
    </w:p>
    <w:p w:rsidR="00E13B65" w:rsidRDefault="00E13B65" w:rsidP="00E13B65">
      <w:pPr>
        <w:ind w:firstLine="708"/>
        <w:jc w:val="both"/>
        <w:rPr>
          <w:sz w:val="28"/>
          <w:szCs w:val="28"/>
        </w:rPr>
      </w:pPr>
    </w:p>
    <w:p w:rsidR="00E13B65" w:rsidRPr="00CF0E1A" w:rsidRDefault="00E13B65" w:rsidP="00E13B65">
      <w:pPr>
        <w:jc w:val="right"/>
      </w:pPr>
      <w:r w:rsidRPr="00CF0E1A">
        <w:t>Таблица №</w:t>
      </w:r>
      <w:r>
        <w:t xml:space="preserve"> 23</w:t>
      </w:r>
    </w:p>
    <w:p w:rsidR="00E13B65" w:rsidRDefault="00E13B65" w:rsidP="00E13B65">
      <w:pPr>
        <w:jc w:val="center"/>
        <w:rPr>
          <w:b/>
        </w:rPr>
      </w:pPr>
      <w:r w:rsidRPr="00CF0E1A">
        <w:rPr>
          <w:b/>
        </w:rPr>
        <w:t>Мероприятия в сфере водоотведения</w:t>
      </w:r>
    </w:p>
    <w:p w:rsidR="00E13B65" w:rsidRPr="00CF0E1A" w:rsidRDefault="00E13B65" w:rsidP="00E13B65">
      <w:pPr>
        <w:jc w:val="center"/>
        <w:rPr>
          <w:b/>
        </w:rPr>
      </w:pPr>
    </w:p>
    <w:tbl>
      <w:tblPr>
        <w:tblW w:w="5166" w:type="pct"/>
        <w:tblLayout w:type="fixed"/>
        <w:tblLook w:val="04A0"/>
      </w:tblPr>
      <w:tblGrid>
        <w:gridCol w:w="494"/>
        <w:gridCol w:w="3867"/>
        <w:gridCol w:w="993"/>
        <w:gridCol w:w="813"/>
        <w:gridCol w:w="821"/>
        <w:gridCol w:w="821"/>
        <w:gridCol w:w="949"/>
        <w:gridCol w:w="138"/>
        <w:gridCol w:w="993"/>
      </w:tblGrid>
      <w:tr w:rsidR="00E13B65" w:rsidRPr="00A242C6" w:rsidTr="002A5ED2">
        <w:trPr>
          <w:trHeight w:val="315"/>
          <w:tblHeader/>
        </w:trPr>
        <w:tc>
          <w:tcPr>
            <w:tcW w:w="25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13B65" w:rsidRPr="00157176" w:rsidRDefault="00E13B65" w:rsidP="002A5ED2">
            <w:pPr>
              <w:jc w:val="center"/>
            </w:pPr>
            <w:r w:rsidRPr="00157176">
              <w:t>№</w:t>
            </w:r>
          </w:p>
        </w:tc>
        <w:tc>
          <w:tcPr>
            <w:tcW w:w="195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13B65" w:rsidRPr="00157176" w:rsidRDefault="00E13B65" w:rsidP="002A5ED2">
            <w:pPr>
              <w:jc w:val="center"/>
            </w:pPr>
            <w:r w:rsidRPr="00157176">
              <w:t>Наименование</w:t>
            </w:r>
          </w:p>
        </w:tc>
        <w:tc>
          <w:tcPr>
            <w:tcW w:w="2795" w:type="pct"/>
            <w:gridSpan w:val="7"/>
            <w:tcBorders>
              <w:top w:val="single" w:sz="4" w:space="0" w:color="auto"/>
              <w:left w:val="nil"/>
              <w:bottom w:val="single" w:sz="4" w:space="0" w:color="auto"/>
              <w:right w:val="single" w:sz="4" w:space="0" w:color="auto"/>
            </w:tcBorders>
            <w:shd w:val="clear" w:color="auto" w:fill="auto"/>
            <w:vAlign w:val="center"/>
            <w:hideMark/>
          </w:tcPr>
          <w:p w:rsidR="00E13B65" w:rsidRPr="00157176" w:rsidRDefault="00E13B65" w:rsidP="002A5ED2">
            <w:pPr>
              <w:jc w:val="center"/>
            </w:pPr>
            <w:r w:rsidRPr="00157176">
              <w:t>Стоимость, млн. руб.</w:t>
            </w:r>
          </w:p>
        </w:tc>
      </w:tr>
      <w:tr w:rsidR="00E13B65" w:rsidRPr="00A242C6" w:rsidTr="002A5ED2">
        <w:trPr>
          <w:trHeight w:val="630"/>
          <w:tblHeader/>
        </w:trPr>
        <w:tc>
          <w:tcPr>
            <w:tcW w:w="250" w:type="pct"/>
            <w:vMerge/>
            <w:tcBorders>
              <w:top w:val="single" w:sz="4" w:space="0" w:color="auto"/>
              <w:left w:val="single" w:sz="4" w:space="0" w:color="auto"/>
              <w:bottom w:val="single" w:sz="4" w:space="0" w:color="auto"/>
              <w:right w:val="single" w:sz="4" w:space="0" w:color="auto"/>
            </w:tcBorders>
            <w:vAlign w:val="center"/>
            <w:hideMark/>
          </w:tcPr>
          <w:p w:rsidR="00E13B65" w:rsidRPr="00157176" w:rsidRDefault="00E13B65" w:rsidP="002A5ED2"/>
        </w:tc>
        <w:tc>
          <w:tcPr>
            <w:tcW w:w="1955" w:type="pct"/>
            <w:vMerge/>
            <w:tcBorders>
              <w:top w:val="single" w:sz="4" w:space="0" w:color="auto"/>
              <w:left w:val="single" w:sz="4" w:space="0" w:color="auto"/>
              <w:bottom w:val="single" w:sz="4" w:space="0" w:color="auto"/>
              <w:right w:val="single" w:sz="4" w:space="0" w:color="auto"/>
            </w:tcBorders>
            <w:vAlign w:val="center"/>
            <w:hideMark/>
          </w:tcPr>
          <w:p w:rsidR="00E13B65" w:rsidRPr="00157176" w:rsidRDefault="00E13B65" w:rsidP="002A5ED2"/>
        </w:tc>
        <w:tc>
          <w:tcPr>
            <w:tcW w:w="502" w:type="pct"/>
            <w:tcBorders>
              <w:top w:val="nil"/>
              <w:left w:val="nil"/>
              <w:bottom w:val="single" w:sz="4" w:space="0" w:color="auto"/>
              <w:right w:val="single" w:sz="4" w:space="0" w:color="auto"/>
            </w:tcBorders>
            <w:shd w:val="clear" w:color="auto" w:fill="auto"/>
            <w:vAlign w:val="center"/>
            <w:hideMark/>
          </w:tcPr>
          <w:p w:rsidR="00E13B65" w:rsidRPr="00157176" w:rsidRDefault="00E13B65" w:rsidP="002A5ED2">
            <w:pPr>
              <w:jc w:val="center"/>
            </w:pPr>
            <w:r w:rsidRPr="00157176">
              <w:t>2017</w:t>
            </w:r>
            <w:r>
              <w:t xml:space="preserve"> г.</w:t>
            </w:r>
          </w:p>
        </w:tc>
        <w:tc>
          <w:tcPr>
            <w:tcW w:w="411" w:type="pct"/>
            <w:tcBorders>
              <w:top w:val="nil"/>
              <w:left w:val="nil"/>
              <w:bottom w:val="single" w:sz="4" w:space="0" w:color="auto"/>
              <w:right w:val="single" w:sz="4" w:space="0" w:color="auto"/>
            </w:tcBorders>
            <w:shd w:val="clear" w:color="auto" w:fill="auto"/>
            <w:vAlign w:val="center"/>
            <w:hideMark/>
          </w:tcPr>
          <w:p w:rsidR="00E13B65" w:rsidRPr="00157176" w:rsidRDefault="00E13B65" w:rsidP="002A5ED2">
            <w:pPr>
              <w:jc w:val="center"/>
            </w:pPr>
            <w:r w:rsidRPr="00157176">
              <w:t>2018</w:t>
            </w:r>
            <w:r>
              <w:t>г.</w:t>
            </w:r>
          </w:p>
        </w:tc>
        <w:tc>
          <w:tcPr>
            <w:tcW w:w="415" w:type="pct"/>
            <w:tcBorders>
              <w:top w:val="nil"/>
              <w:left w:val="nil"/>
              <w:bottom w:val="single" w:sz="4" w:space="0" w:color="auto"/>
              <w:right w:val="single" w:sz="4" w:space="0" w:color="auto"/>
            </w:tcBorders>
            <w:shd w:val="clear" w:color="auto" w:fill="auto"/>
            <w:vAlign w:val="center"/>
            <w:hideMark/>
          </w:tcPr>
          <w:p w:rsidR="00E13B65" w:rsidRPr="00157176" w:rsidRDefault="00E13B65" w:rsidP="002A5ED2">
            <w:pPr>
              <w:jc w:val="center"/>
            </w:pPr>
            <w:r w:rsidRPr="00157176">
              <w:t>2019</w:t>
            </w:r>
            <w:r>
              <w:t>г.</w:t>
            </w:r>
          </w:p>
        </w:tc>
        <w:tc>
          <w:tcPr>
            <w:tcW w:w="415" w:type="pct"/>
            <w:tcBorders>
              <w:top w:val="nil"/>
              <w:left w:val="nil"/>
              <w:bottom w:val="single" w:sz="4" w:space="0" w:color="auto"/>
              <w:right w:val="single" w:sz="4" w:space="0" w:color="auto"/>
            </w:tcBorders>
            <w:shd w:val="clear" w:color="auto" w:fill="auto"/>
            <w:vAlign w:val="center"/>
            <w:hideMark/>
          </w:tcPr>
          <w:p w:rsidR="00E13B65" w:rsidRPr="00157176" w:rsidRDefault="00E13B65" w:rsidP="002A5ED2">
            <w:pPr>
              <w:jc w:val="center"/>
            </w:pPr>
            <w:r w:rsidRPr="00157176">
              <w:t>2020</w:t>
            </w:r>
            <w:r>
              <w:t>г.</w:t>
            </w:r>
          </w:p>
        </w:tc>
        <w:tc>
          <w:tcPr>
            <w:tcW w:w="550" w:type="pct"/>
            <w:gridSpan w:val="2"/>
            <w:tcBorders>
              <w:top w:val="nil"/>
              <w:left w:val="nil"/>
              <w:bottom w:val="single" w:sz="4" w:space="0" w:color="auto"/>
              <w:right w:val="single" w:sz="4" w:space="0" w:color="auto"/>
            </w:tcBorders>
            <w:shd w:val="clear" w:color="auto" w:fill="auto"/>
            <w:vAlign w:val="center"/>
            <w:hideMark/>
          </w:tcPr>
          <w:p w:rsidR="00E13B65" w:rsidRPr="00157176" w:rsidRDefault="00E13B65" w:rsidP="002A5ED2">
            <w:pPr>
              <w:jc w:val="center"/>
            </w:pPr>
            <w:r w:rsidRPr="00157176">
              <w:t>2021-2029</w:t>
            </w:r>
            <w:r>
              <w:t xml:space="preserve"> г.г.</w:t>
            </w:r>
          </w:p>
        </w:tc>
        <w:tc>
          <w:tcPr>
            <w:tcW w:w="502" w:type="pct"/>
            <w:tcBorders>
              <w:top w:val="nil"/>
              <w:left w:val="nil"/>
              <w:bottom w:val="single" w:sz="4" w:space="0" w:color="auto"/>
              <w:right w:val="single" w:sz="4" w:space="0" w:color="auto"/>
            </w:tcBorders>
            <w:shd w:val="clear" w:color="auto" w:fill="auto"/>
            <w:vAlign w:val="center"/>
            <w:hideMark/>
          </w:tcPr>
          <w:p w:rsidR="00E13B65" w:rsidRPr="00157176" w:rsidRDefault="00E13B65" w:rsidP="002A5ED2">
            <w:pPr>
              <w:jc w:val="center"/>
            </w:pPr>
            <w:r w:rsidRPr="00157176">
              <w:t>ИТОГО</w:t>
            </w:r>
          </w:p>
        </w:tc>
      </w:tr>
      <w:tr w:rsidR="00E13B65" w:rsidRPr="00A242C6" w:rsidTr="002A5ED2">
        <w:trPr>
          <w:trHeight w:val="255"/>
        </w:trPr>
        <w:tc>
          <w:tcPr>
            <w:tcW w:w="250" w:type="pct"/>
            <w:tcBorders>
              <w:top w:val="nil"/>
              <w:left w:val="single" w:sz="4" w:space="0" w:color="auto"/>
              <w:bottom w:val="single" w:sz="4" w:space="0" w:color="auto"/>
              <w:right w:val="single" w:sz="4" w:space="0" w:color="auto"/>
            </w:tcBorders>
            <w:shd w:val="clear" w:color="auto" w:fill="auto"/>
            <w:vAlign w:val="center"/>
            <w:hideMark/>
          </w:tcPr>
          <w:p w:rsidR="00E13B65" w:rsidRPr="00157176" w:rsidRDefault="00E13B65" w:rsidP="002A5ED2">
            <w:pPr>
              <w:jc w:val="center"/>
              <w:rPr>
                <w:b/>
                <w:bCs/>
              </w:rPr>
            </w:pPr>
            <w:r w:rsidRPr="00157176">
              <w:rPr>
                <w:b/>
                <w:bCs/>
              </w:rPr>
              <w:t>2</w:t>
            </w:r>
          </w:p>
        </w:tc>
        <w:tc>
          <w:tcPr>
            <w:tcW w:w="4750" w:type="pct"/>
            <w:gridSpan w:val="8"/>
            <w:tcBorders>
              <w:top w:val="single" w:sz="4" w:space="0" w:color="auto"/>
              <w:left w:val="nil"/>
              <w:bottom w:val="single" w:sz="4" w:space="0" w:color="auto"/>
              <w:right w:val="single" w:sz="4" w:space="0" w:color="000000"/>
            </w:tcBorders>
            <w:shd w:val="clear" w:color="auto" w:fill="auto"/>
            <w:vAlign w:val="center"/>
            <w:hideMark/>
          </w:tcPr>
          <w:p w:rsidR="00E13B65" w:rsidRPr="00157176" w:rsidRDefault="00E13B65" w:rsidP="002A5ED2">
            <w:pPr>
              <w:jc w:val="center"/>
              <w:rPr>
                <w:b/>
                <w:bCs/>
              </w:rPr>
            </w:pPr>
            <w:r w:rsidRPr="00157176">
              <w:rPr>
                <w:b/>
                <w:bCs/>
              </w:rPr>
              <w:t>Водоотведение</w:t>
            </w:r>
          </w:p>
        </w:tc>
      </w:tr>
      <w:tr w:rsidR="00E13B65" w:rsidRPr="00A242C6" w:rsidTr="002A5ED2">
        <w:trPr>
          <w:trHeight w:val="255"/>
        </w:trPr>
        <w:tc>
          <w:tcPr>
            <w:tcW w:w="250" w:type="pct"/>
            <w:tcBorders>
              <w:top w:val="nil"/>
              <w:left w:val="single" w:sz="4" w:space="0" w:color="auto"/>
              <w:bottom w:val="single" w:sz="4" w:space="0" w:color="auto"/>
              <w:right w:val="single" w:sz="4" w:space="0" w:color="auto"/>
            </w:tcBorders>
            <w:shd w:val="clear" w:color="auto" w:fill="auto"/>
            <w:vAlign w:val="center"/>
            <w:hideMark/>
          </w:tcPr>
          <w:p w:rsidR="00E13B65" w:rsidRPr="00157176" w:rsidRDefault="00E13B65" w:rsidP="002A5ED2">
            <w:pPr>
              <w:jc w:val="center"/>
            </w:pPr>
            <w:r w:rsidRPr="00157176">
              <w:t>2.1</w:t>
            </w:r>
          </w:p>
        </w:tc>
        <w:tc>
          <w:tcPr>
            <w:tcW w:w="1955" w:type="pct"/>
            <w:tcBorders>
              <w:top w:val="nil"/>
              <w:left w:val="nil"/>
              <w:bottom w:val="single" w:sz="4" w:space="0" w:color="auto"/>
              <w:right w:val="single" w:sz="4" w:space="0" w:color="auto"/>
            </w:tcBorders>
            <w:shd w:val="clear" w:color="auto" w:fill="auto"/>
            <w:vAlign w:val="center"/>
            <w:hideMark/>
          </w:tcPr>
          <w:p w:rsidR="00E13B65" w:rsidRPr="00157176" w:rsidRDefault="00E13B65" w:rsidP="002A5ED2">
            <w:r w:rsidRPr="00157176">
              <w:t>Модернизации очистных сооружений с увеличением мощности</w:t>
            </w:r>
          </w:p>
        </w:tc>
        <w:tc>
          <w:tcPr>
            <w:tcW w:w="502" w:type="pct"/>
            <w:tcBorders>
              <w:top w:val="nil"/>
              <w:left w:val="nil"/>
              <w:bottom w:val="single" w:sz="4" w:space="0" w:color="auto"/>
              <w:right w:val="single" w:sz="4" w:space="0" w:color="auto"/>
            </w:tcBorders>
            <w:shd w:val="clear" w:color="auto" w:fill="auto"/>
            <w:vAlign w:val="center"/>
            <w:hideMark/>
          </w:tcPr>
          <w:p w:rsidR="00E13B65" w:rsidRPr="00157176" w:rsidRDefault="00E13B65" w:rsidP="002A5ED2">
            <w:pPr>
              <w:jc w:val="right"/>
            </w:pPr>
            <w:r w:rsidRPr="00157176">
              <w:t>3.000</w:t>
            </w:r>
          </w:p>
        </w:tc>
        <w:tc>
          <w:tcPr>
            <w:tcW w:w="411" w:type="pct"/>
            <w:tcBorders>
              <w:top w:val="nil"/>
              <w:left w:val="nil"/>
              <w:bottom w:val="single" w:sz="4" w:space="0" w:color="auto"/>
              <w:right w:val="single" w:sz="4" w:space="0" w:color="auto"/>
            </w:tcBorders>
            <w:shd w:val="clear" w:color="auto" w:fill="auto"/>
            <w:vAlign w:val="center"/>
            <w:hideMark/>
          </w:tcPr>
          <w:p w:rsidR="00E13B65" w:rsidRPr="00157176" w:rsidRDefault="00E13B65" w:rsidP="002A5ED2">
            <w:pPr>
              <w:jc w:val="right"/>
            </w:pPr>
            <w:r w:rsidRPr="00157176">
              <w:t>3.000</w:t>
            </w:r>
          </w:p>
        </w:tc>
        <w:tc>
          <w:tcPr>
            <w:tcW w:w="415" w:type="pct"/>
            <w:tcBorders>
              <w:top w:val="nil"/>
              <w:left w:val="nil"/>
              <w:bottom w:val="single" w:sz="4" w:space="0" w:color="auto"/>
              <w:right w:val="single" w:sz="4" w:space="0" w:color="auto"/>
            </w:tcBorders>
            <w:shd w:val="clear" w:color="auto" w:fill="auto"/>
            <w:vAlign w:val="center"/>
            <w:hideMark/>
          </w:tcPr>
          <w:p w:rsidR="00E13B65" w:rsidRPr="00157176" w:rsidRDefault="00E13B65" w:rsidP="002A5ED2">
            <w:pPr>
              <w:jc w:val="right"/>
            </w:pPr>
            <w:r w:rsidRPr="00157176">
              <w:t>3.000</w:t>
            </w:r>
          </w:p>
        </w:tc>
        <w:tc>
          <w:tcPr>
            <w:tcW w:w="415" w:type="pct"/>
            <w:tcBorders>
              <w:top w:val="nil"/>
              <w:left w:val="nil"/>
              <w:bottom w:val="single" w:sz="4" w:space="0" w:color="auto"/>
              <w:right w:val="single" w:sz="4" w:space="0" w:color="auto"/>
            </w:tcBorders>
            <w:shd w:val="clear" w:color="auto" w:fill="auto"/>
            <w:vAlign w:val="center"/>
            <w:hideMark/>
          </w:tcPr>
          <w:p w:rsidR="00E13B65" w:rsidRPr="00157176" w:rsidRDefault="00E13B65" w:rsidP="002A5ED2">
            <w:pPr>
              <w:jc w:val="right"/>
            </w:pPr>
            <w:r w:rsidRPr="00157176">
              <w:t>3.000</w:t>
            </w:r>
          </w:p>
        </w:tc>
        <w:tc>
          <w:tcPr>
            <w:tcW w:w="480" w:type="pct"/>
            <w:tcBorders>
              <w:top w:val="nil"/>
              <w:left w:val="nil"/>
              <w:bottom w:val="single" w:sz="4" w:space="0" w:color="auto"/>
              <w:right w:val="single" w:sz="4" w:space="0" w:color="auto"/>
            </w:tcBorders>
            <w:shd w:val="clear" w:color="auto" w:fill="auto"/>
            <w:vAlign w:val="center"/>
            <w:hideMark/>
          </w:tcPr>
          <w:p w:rsidR="00E13B65" w:rsidRPr="00157176" w:rsidRDefault="00E13B65" w:rsidP="002A5ED2">
            <w:pPr>
              <w:jc w:val="center"/>
            </w:pPr>
            <w:r w:rsidRPr="00157176">
              <w:t>28.300</w:t>
            </w:r>
          </w:p>
        </w:tc>
        <w:tc>
          <w:tcPr>
            <w:tcW w:w="572" w:type="pct"/>
            <w:gridSpan w:val="2"/>
            <w:tcBorders>
              <w:top w:val="nil"/>
              <w:left w:val="nil"/>
              <w:bottom w:val="single" w:sz="4" w:space="0" w:color="auto"/>
              <w:right w:val="single" w:sz="4" w:space="0" w:color="auto"/>
            </w:tcBorders>
            <w:shd w:val="clear" w:color="auto" w:fill="auto"/>
            <w:vAlign w:val="center"/>
            <w:hideMark/>
          </w:tcPr>
          <w:p w:rsidR="00E13B65" w:rsidRPr="00157176" w:rsidRDefault="00E13B65" w:rsidP="002A5ED2">
            <w:pPr>
              <w:jc w:val="center"/>
            </w:pPr>
            <w:r w:rsidRPr="00157176">
              <w:t>4</w:t>
            </w:r>
            <w:r>
              <w:t>0</w:t>
            </w:r>
            <w:r w:rsidRPr="00157176">
              <w:t>.300</w:t>
            </w:r>
          </w:p>
        </w:tc>
      </w:tr>
      <w:tr w:rsidR="00E13B65" w:rsidRPr="00A242C6" w:rsidTr="002A5ED2">
        <w:trPr>
          <w:trHeight w:val="255"/>
        </w:trPr>
        <w:tc>
          <w:tcPr>
            <w:tcW w:w="250" w:type="pct"/>
            <w:tcBorders>
              <w:top w:val="nil"/>
              <w:left w:val="single" w:sz="4" w:space="0" w:color="auto"/>
              <w:bottom w:val="single" w:sz="4" w:space="0" w:color="auto"/>
              <w:right w:val="single" w:sz="4" w:space="0" w:color="auto"/>
            </w:tcBorders>
            <w:shd w:val="clear" w:color="auto" w:fill="auto"/>
            <w:vAlign w:val="center"/>
            <w:hideMark/>
          </w:tcPr>
          <w:p w:rsidR="00E13B65" w:rsidRPr="00157176" w:rsidRDefault="00E13B65" w:rsidP="002A5ED2">
            <w:pPr>
              <w:jc w:val="center"/>
            </w:pPr>
            <w:r w:rsidRPr="00157176">
              <w:t>2.2</w:t>
            </w:r>
          </w:p>
        </w:tc>
        <w:tc>
          <w:tcPr>
            <w:tcW w:w="1955" w:type="pct"/>
            <w:tcBorders>
              <w:top w:val="nil"/>
              <w:left w:val="nil"/>
              <w:bottom w:val="single" w:sz="4" w:space="0" w:color="auto"/>
              <w:right w:val="single" w:sz="4" w:space="0" w:color="auto"/>
            </w:tcBorders>
            <w:shd w:val="clear" w:color="auto" w:fill="auto"/>
            <w:vAlign w:val="center"/>
            <w:hideMark/>
          </w:tcPr>
          <w:p w:rsidR="00E13B65" w:rsidRPr="00157176" w:rsidRDefault="00E13B65" w:rsidP="002A5ED2">
            <w:r w:rsidRPr="00157176">
              <w:t>Строительство сетей водоотведения с применением трубопроводов из полиэтилена</w:t>
            </w:r>
          </w:p>
        </w:tc>
        <w:tc>
          <w:tcPr>
            <w:tcW w:w="502" w:type="pct"/>
            <w:tcBorders>
              <w:top w:val="nil"/>
              <w:left w:val="nil"/>
              <w:bottom w:val="single" w:sz="4" w:space="0" w:color="auto"/>
              <w:right w:val="single" w:sz="4" w:space="0" w:color="auto"/>
            </w:tcBorders>
            <w:shd w:val="clear" w:color="auto" w:fill="auto"/>
            <w:vAlign w:val="center"/>
            <w:hideMark/>
          </w:tcPr>
          <w:p w:rsidR="00E13B65" w:rsidRPr="00157176" w:rsidRDefault="00E13B65" w:rsidP="002A5ED2">
            <w:r w:rsidRPr="00157176">
              <w:t> </w:t>
            </w:r>
          </w:p>
        </w:tc>
        <w:tc>
          <w:tcPr>
            <w:tcW w:w="411" w:type="pct"/>
            <w:tcBorders>
              <w:top w:val="nil"/>
              <w:left w:val="nil"/>
              <w:bottom w:val="single" w:sz="4" w:space="0" w:color="auto"/>
              <w:right w:val="single" w:sz="4" w:space="0" w:color="auto"/>
            </w:tcBorders>
            <w:shd w:val="clear" w:color="auto" w:fill="auto"/>
            <w:vAlign w:val="center"/>
            <w:hideMark/>
          </w:tcPr>
          <w:p w:rsidR="00E13B65" w:rsidRPr="00157176" w:rsidRDefault="00E13B65" w:rsidP="002A5ED2">
            <w:pPr>
              <w:jc w:val="right"/>
            </w:pPr>
            <w:r w:rsidRPr="00157176">
              <w:t>1.100</w:t>
            </w:r>
          </w:p>
        </w:tc>
        <w:tc>
          <w:tcPr>
            <w:tcW w:w="415" w:type="pct"/>
            <w:tcBorders>
              <w:top w:val="nil"/>
              <w:left w:val="nil"/>
              <w:bottom w:val="single" w:sz="4" w:space="0" w:color="auto"/>
              <w:right w:val="single" w:sz="4" w:space="0" w:color="auto"/>
            </w:tcBorders>
            <w:shd w:val="clear" w:color="auto" w:fill="auto"/>
            <w:vAlign w:val="center"/>
            <w:hideMark/>
          </w:tcPr>
          <w:p w:rsidR="00E13B65" w:rsidRPr="00157176" w:rsidRDefault="00E13B65" w:rsidP="002A5ED2">
            <w:pPr>
              <w:jc w:val="right"/>
            </w:pPr>
            <w:r w:rsidRPr="00157176">
              <w:t>1.100</w:t>
            </w:r>
          </w:p>
        </w:tc>
        <w:tc>
          <w:tcPr>
            <w:tcW w:w="415" w:type="pct"/>
            <w:tcBorders>
              <w:top w:val="nil"/>
              <w:left w:val="nil"/>
              <w:bottom w:val="single" w:sz="4" w:space="0" w:color="auto"/>
              <w:right w:val="single" w:sz="4" w:space="0" w:color="auto"/>
            </w:tcBorders>
            <w:shd w:val="clear" w:color="auto" w:fill="auto"/>
            <w:vAlign w:val="center"/>
            <w:hideMark/>
          </w:tcPr>
          <w:p w:rsidR="00E13B65" w:rsidRPr="00157176" w:rsidRDefault="00E13B65" w:rsidP="002A5ED2">
            <w:pPr>
              <w:jc w:val="right"/>
            </w:pPr>
            <w:r w:rsidRPr="00157176">
              <w:t>1.100</w:t>
            </w:r>
          </w:p>
        </w:tc>
        <w:tc>
          <w:tcPr>
            <w:tcW w:w="480" w:type="pct"/>
            <w:tcBorders>
              <w:top w:val="nil"/>
              <w:left w:val="nil"/>
              <w:bottom w:val="single" w:sz="4" w:space="0" w:color="auto"/>
              <w:right w:val="single" w:sz="4" w:space="0" w:color="auto"/>
            </w:tcBorders>
            <w:shd w:val="clear" w:color="auto" w:fill="auto"/>
            <w:vAlign w:val="center"/>
            <w:hideMark/>
          </w:tcPr>
          <w:p w:rsidR="00E13B65" w:rsidRPr="00157176" w:rsidRDefault="00E13B65" w:rsidP="002A5ED2">
            <w:pPr>
              <w:jc w:val="center"/>
            </w:pPr>
            <w:r w:rsidRPr="00157176">
              <w:t>14.400</w:t>
            </w:r>
          </w:p>
        </w:tc>
        <w:tc>
          <w:tcPr>
            <w:tcW w:w="572" w:type="pct"/>
            <w:gridSpan w:val="2"/>
            <w:tcBorders>
              <w:top w:val="nil"/>
              <w:left w:val="nil"/>
              <w:bottom w:val="single" w:sz="4" w:space="0" w:color="auto"/>
              <w:right w:val="single" w:sz="4" w:space="0" w:color="auto"/>
            </w:tcBorders>
            <w:shd w:val="clear" w:color="auto" w:fill="auto"/>
            <w:vAlign w:val="center"/>
            <w:hideMark/>
          </w:tcPr>
          <w:p w:rsidR="00E13B65" w:rsidRPr="00157176" w:rsidRDefault="00E13B65" w:rsidP="002A5ED2">
            <w:pPr>
              <w:jc w:val="center"/>
            </w:pPr>
            <w:r w:rsidRPr="00157176">
              <w:t>1</w:t>
            </w:r>
            <w:r>
              <w:t>7</w:t>
            </w:r>
            <w:r w:rsidRPr="00157176">
              <w:t>.</w:t>
            </w:r>
            <w:r>
              <w:t>7</w:t>
            </w:r>
            <w:r w:rsidRPr="00157176">
              <w:t>00</w:t>
            </w:r>
          </w:p>
        </w:tc>
      </w:tr>
      <w:tr w:rsidR="00E13B65" w:rsidRPr="00A242C6" w:rsidTr="002A5ED2">
        <w:trPr>
          <w:trHeight w:val="255"/>
        </w:trPr>
        <w:tc>
          <w:tcPr>
            <w:tcW w:w="250" w:type="pct"/>
            <w:tcBorders>
              <w:top w:val="nil"/>
              <w:left w:val="single" w:sz="4" w:space="0" w:color="auto"/>
              <w:bottom w:val="single" w:sz="4" w:space="0" w:color="auto"/>
              <w:right w:val="single" w:sz="4" w:space="0" w:color="auto"/>
            </w:tcBorders>
            <w:shd w:val="clear" w:color="auto" w:fill="auto"/>
            <w:vAlign w:val="center"/>
            <w:hideMark/>
          </w:tcPr>
          <w:p w:rsidR="00E13B65" w:rsidRPr="00157176" w:rsidRDefault="00E13B65" w:rsidP="002A5ED2">
            <w:pPr>
              <w:jc w:val="center"/>
            </w:pPr>
            <w:r w:rsidRPr="00157176">
              <w:t>2.3</w:t>
            </w:r>
          </w:p>
        </w:tc>
        <w:tc>
          <w:tcPr>
            <w:tcW w:w="1955" w:type="pct"/>
            <w:tcBorders>
              <w:top w:val="nil"/>
              <w:left w:val="nil"/>
              <w:bottom w:val="single" w:sz="4" w:space="0" w:color="auto"/>
              <w:right w:val="single" w:sz="4" w:space="0" w:color="auto"/>
            </w:tcBorders>
            <w:shd w:val="clear" w:color="auto" w:fill="auto"/>
            <w:vAlign w:val="center"/>
            <w:hideMark/>
          </w:tcPr>
          <w:p w:rsidR="00E13B65" w:rsidRPr="00157176" w:rsidRDefault="00E13B65" w:rsidP="002A5ED2">
            <w:r w:rsidRPr="00157176">
              <w:t>Реконструкция канализационного коллектора Д800мм 4506,5м</w:t>
            </w:r>
          </w:p>
        </w:tc>
        <w:tc>
          <w:tcPr>
            <w:tcW w:w="502" w:type="pct"/>
            <w:tcBorders>
              <w:top w:val="nil"/>
              <w:left w:val="nil"/>
              <w:bottom w:val="single" w:sz="4" w:space="0" w:color="auto"/>
              <w:right w:val="single" w:sz="4" w:space="0" w:color="auto"/>
            </w:tcBorders>
            <w:shd w:val="clear" w:color="auto" w:fill="auto"/>
            <w:vAlign w:val="center"/>
            <w:hideMark/>
          </w:tcPr>
          <w:p w:rsidR="00E13B65" w:rsidRPr="00157176" w:rsidRDefault="00E13B65" w:rsidP="002A5ED2">
            <w:r w:rsidRPr="00157176">
              <w:t> </w:t>
            </w:r>
          </w:p>
        </w:tc>
        <w:tc>
          <w:tcPr>
            <w:tcW w:w="411" w:type="pct"/>
            <w:tcBorders>
              <w:top w:val="nil"/>
              <w:left w:val="nil"/>
              <w:bottom w:val="single" w:sz="4" w:space="0" w:color="auto"/>
              <w:right w:val="single" w:sz="4" w:space="0" w:color="auto"/>
            </w:tcBorders>
            <w:shd w:val="clear" w:color="auto" w:fill="auto"/>
            <w:vAlign w:val="center"/>
            <w:hideMark/>
          </w:tcPr>
          <w:p w:rsidR="00E13B65" w:rsidRPr="00157176" w:rsidRDefault="00E13B65" w:rsidP="002A5ED2">
            <w:r w:rsidRPr="00157176">
              <w:t> </w:t>
            </w:r>
          </w:p>
        </w:tc>
        <w:tc>
          <w:tcPr>
            <w:tcW w:w="415" w:type="pct"/>
            <w:tcBorders>
              <w:top w:val="nil"/>
              <w:left w:val="nil"/>
              <w:bottom w:val="single" w:sz="4" w:space="0" w:color="auto"/>
              <w:right w:val="single" w:sz="4" w:space="0" w:color="auto"/>
            </w:tcBorders>
            <w:shd w:val="clear" w:color="auto" w:fill="auto"/>
            <w:vAlign w:val="center"/>
            <w:hideMark/>
          </w:tcPr>
          <w:p w:rsidR="00E13B65" w:rsidRPr="00157176" w:rsidRDefault="00E13B65" w:rsidP="002A5ED2">
            <w:pPr>
              <w:jc w:val="right"/>
            </w:pPr>
            <w:r w:rsidRPr="00157176">
              <w:t>28.300</w:t>
            </w:r>
          </w:p>
        </w:tc>
        <w:tc>
          <w:tcPr>
            <w:tcW w:w="415" w:type="pct"/>
            <w:tcBorders>
              <w:top w:val="nil"/>
              <w:left w:val="nil"/>
              <w:bottom w:val="single" w:sz="4" w:space="0" w:color="auto"/>
              <w:right w:val="single" w:sz="4" w:space="0" w:color="auto"/>
            </w:tcBorders>
            <w:shd w:val="clear" w:color="auto" w:fill="auto"/>
            <w:vAlign w:val="center"/>
            <w:hideMark/>
          </w:tcPr>
          <w:p w:rsidR="00E13B65" w:rsidRPr="00157176" w:rsidRDefault="00E13B65" w:rsidP="002A5ED2">
            <w:pPr>
              <w:jc w:val="right"/>
            </w:pPr>
            <w:r w:rsidRPr="00157176">
              <w:t>10.000</w:t>
            </w:r>
          </w:p>
        </w:tc>
        <w:tc>
          <w:tcPr>
            <w:tcW w:w="480" w:type="pct"/>
            <w:tcBorders>
              <w:top w:val="nil"/>
              <w:left w:val="nil"/>
              <w:bottom w:val="single" w:sz="4" w:space="0" w:color="auto"/>
              <w:right w:val="single" w:sz="4" w:space="0" w:color="auto"/>
            </w:tcBorders>
            <w:shd w:val="clear" w:color="auto" w:fill="auto"/>
            <w:vAlign w:val="center"/>
            <w:hideMark/>
          </w:tcPr>
          <w:p w:rsidR="00E13B65" w:rsidRPr="00157176" w:rsidRDefault="00E13B65" w:rsidP="002A5ED2">
            <w:pPr>
              <w:jc w:val="center"/>
            </w:pPr>
            <w:r w:rsidRPr="00157176">
              <w:t> </w:t>
            </w:r>
          </w:p>
        </w:tc>
        <w:tc>
          <w:tcPr>
            <w:tcW w:w="572" w:type="pct"/>
            <w:gridSpan w:val="2"/>
            <w:tcBorders>
              <w:top w:val="nil"/>
              <w:left w:val="nil"/>
              <w:bottom w:val="single" w:sz="4" w:space="0" w:color="auto"/>
              <w:right w:val="single" w:sz="4" w:space="0" w:color="auto"/>
            </w:tcBorders>
            <w:shd w:val="clear" w:color="auto" w:fill="auto"/>
            <w:vAlign w:val="center"/>
            <w:hideMark/>
          </w:tcPr>
          <w:p w:rsidR="00E13B65" w:rsidRPr="00157176" w:rsidRDefault="00E13B65" w:rsidP="002A5ED2">
            <w:pPr>
              <w:jc w:val="center"/>
            </w:pPr>
            <w:r w:rsidRPr="00157176">
              <w:t>38.300</w:t>
            </w:r>
          </w:p>
        </w:tc>
      </w:tr>
      <w:tr w:rsidR="00E13B65" w:rsidRPr="00A242C6" w:rsidTr="002A5ED2">
        <w:trPr>
          <w:trHeight w:val="255"/>
        </w:trPr>
        <w:tc>
          <w:tcPr>
            <w:tcW w:w="250" w:type="pct"/>
            <w:tcBorders>
              <w:top w:val="nil"/>
              <w:left w:val="single" w:sz="4" w:space="0" w:color="auto"/>
              <w:bottom w:val="single" w:sz="4" w:space="0" w:color="auto"/>
              <w:right w:val="single" w:sz="4" w:space="0" w:color="auto"/>
            </w:tcBorders>
            <w:shd w:val="clear" w:color="auto" w:fill="auto"/>
            <w:vAlign w:val="center"/>
            <w:hideMark/>
          </w:tcPr>
          <w:p w:rsidR="00E13B65" w:rsidRPr="00157176" w:rsidRDefault="00E13B65" w:rsidP="002A5ED2">
            <w:pPr>
              <w:jc w:val="center"/>
            </w:pPr>
            <w:r w:rsidRPr="00157176">
              <w:t>2.4</w:t>
            </w:r>
          </w:p>
        </w:tc>
        <w:tc>
          <w:tcPr>
            <w:tcW w:w="1955" w:type="pct"/>
            <w:tcBorders>
              <w:top w:val="nil"/>
              <w:left w:val="nil"/>
              <w:bottom w:val="single" w:sz="4" w:space="0" w:color="auto"/>
              <w:right w:val="single" w:sz="4" w:space="0" w:color="auto"/>
            </w:tcBorders>
            <w:shd w:val="clear" w:color="auto" w:fill="auto"/>
            <w:vAlign w:val="center"/>
            <w:hideMark/>
          </w:tcPr>
          <w:p w:rsidR="00E13B65" w:rsidRPr="00157176" w:rsidRDefault="00E13B65" w:rsidP="002A5ED2">
            <w:r w:rsidRPr="00157176">
              <w:t xml:space="preserve">Реконструкция канализационной сети по ул. 40 лет Победы </w:t>
            </w:r>
            <w:proofErr w:type="gramStart"/>
            <w:r w:rsidRPr="00157176">
              <w:t>с пер</w:t>
            </w:r>
            <w:proofErr w:type="gramEnd"/>
            <w:r w:rsidRPr="00157176">
              <w:t>. 630 м</w:t>
            </w:r>
          </w:p>
        </w:tc>
        <w:tc>
          <w:tcPr>
            <w:tcW w:w="502" w:type="pct"/>
            <w:tcBorders>
              <w:top w:val="nil"/>
              <w:left w:val="nil"/>
              <w:bottom w:val="single" w:sz="4" w:space="0" w:color="auto"/>
              <w:right w:val="single" w:sz="4" w:space="0" w:color="auto"/>
            </w:tcBorders>
            <w:shd w:val="clear" w:color="auto" w:fill="auto"/>
            <w:vAlign w:val="center"/>
            <w:hideMark/>
          </w:tcPr>
          <w:p w:rsidR="00E13B65" w:rsidRPr="00157176" w:rsidRDefault="00E13B65" w:rsidP="002A5ED2">
            <w:r w:rsidRPr="00157176">
              <w:t> </w:t>
            </w:r>
          </w:p>
        </w:tc>
        <w:tc>
          <w:tcPr>
            <w:tcW w:w="411" w:type="pct"/>
            <w:tcBorders>
              <w:top w:val="nil"/>
              <w:left w:val="nil"/>
              <w:bottom w:val="single" w:sz="4" w:space="0" w:color="auto"/>
              <w:right w:val="single" w:sz="4" w:space="0" w:color="auto"/>
            </w:tcBorders>
            <w:shd w:val="clear" w:color="auto" w:fill="auto"/>
            <w:vAlign w:val="center"/>
            <w:hideMark/>
          </w:tcPr>
          <w:p w:rsidR="00E13B65" w:rsidRPr="00157176" w:rsidRDefault="00E13B65" w:rsidP="002A5ED2">
            <w:pPr>
              <w:jc w:val="right"/>
            </w:pPr>
            <w:r w:rsidRPr="00157176">
              <w:t>1.200</w:t>
            </w:r>
          </w:p>
        </w:tc>
        <w:tc>
          <w:tcPr>
            <w:tcW w:w="415" w:type="pct"/>
            <w:tcBorders>
              <w:top w:val="nil"/>
              <w:left w:val="nil"/>
              <w:bottom w:val="single" w:sz="4" w:space="0" w:color="auto"/>
              <w:right w:val="single" w:sz="4" w:space="0" w:color="auto"/>
            </w:tcBorders>
            <w:shd w:val="clear" w:color="auto" w:fill="auto"/>
            <w:vAlign w:val="center"/>
            <w:hideMark/>
          </w:tcPr>
          <w:p w:rsidR="00E13B65" w:rsidRPr="00157176" w:rsidRDefault="00E13B65" w:rsidP="002A5ED2">
            <w:r w:rsidRPr="00157176">
              <w:t> </w:t>
            </w:r>
          </w:p>
        </w:tc>
        <w:tc>
          <w:tcPr>
            <w:tcW w:w="415" w:type="pct"/>
            <w:tcBorders>
              <w:top w:val="nil"/>
              <w:left w:val="nil"/>
              <w:bottom w:val="single" w:sz="4" w:space="0" w:color="auto"/>
              <w:right w:val="single" w:sz="4" w:space="0" w:color="auto"/>
            </w:tcBorders>
            <w:shd w:val="clear" w:color="auto" w:fill="auto"/>
            <w:vAlign w:val="center"/>
            <w:hideMark/>
          </w:tcPr>
          <w:p w:rsidR="00E13B65" w:rsidRPr="00157176" w:rsidRDefault="00E13B65" w:rsidP="002A5ED2">
            <w:r w:rsidRPr="00157176">
              <w:t> </w:t>
            </w:r>
          </w:p>
        </w:tc>
        <w:tc>
          <w:tcPr>
            <w:tcW w:w="480" w:type="pct"/>
            <w:tcBorders>
              <w:top w:val="nil"/>
              <w:left w:val="nil"/>
              <w:bottom w:val="single" w:sz="4" w:space="0" w:color="auto"/>
              <w:right w:val="single" w:sz="4" w:space="0" w:color="auto"/>
            </w:tcBorders>
            <w:shd w:val="clear" w:color="auto" w:fill="auto"/>
            <w:vAlign w:val="center"/>
            <w:hideMark/>
          </w:tcPr>
          <w:p w:rsidR="00E13B65" w:rsidRPr="00157176" w:rsidRDefault="00E13B65" w:rsidP="002A5ED2">
            <w:pPr>
              <w:jc w:val="center"/>
            </w:pPr>
            <w:r w:rsidRPr="00157176">
              <w:t> </w:t>
            </w:r>
          </w:p>
        </w:tc>
        <w:tc>
          <w:tcPr>
            <w:tcW w:w="572" w:type="pct"/>
            <w:gridSpan w:val="2"/>
            <w:tcBorders>
              <w:top w:val="nil"/>
              <w:left w:val="nil"/>
              <w:bottom w:val="single" w:sz="4" w:space="0" w:color="auto"/>
              <w:right w:val="single" w:sz="4" w:space="0" w:color="auto"/>
            </w:tcBorders>
            <w:shd w:val="clear" w:color="auto" w:fill="auto"/>
            <w:vAlign w:val="center"/>
            <w:hideMark/>
          </w:tcPr>
          <w:p w:rsidR="00E13B65" w:rsidRPr="00157176" w:rsidRDefault="00E13B65" w:rsidP="002A5ED2">
            <w:pPr>
              <w:jc w:val="center"/>
            </w:pPr>
            <w:r w:rsidRPr="00157176">
              <w:t>1.200</w:t>
            </w:r>
          </w:p>
        </w:tc>
      </w:tr>
      <w:tr w:rsidR="00E13B65" w:rsidRPr="00A242C6" w:rsidTr="002A5ED2">
        <w:trPr>
          <w:trHeight w:val="255"/>
        </w:trPr>
        <w:tc>
          <w:tcPr>
            <w:tcW w:w="250" w:type="pct"/>
            <w:tcBorders>
              <w:top w:val="nil"/>
              <w:left w:val="single" w:sz="4" w:space="0" w:color="auto"/>
              <w:bottom w:val="single" w:sz="4" w:space="0" w:color="auto"/>
              <w:right w:val="single" w:sz="4" w:space="0" w:color="auto"/>
            </w:tcBorders>
            <w:shd w:val="clear" w:color="auto" w:fill="auto"/>
            <w:vAlign w:val="center"/>
            <w:hideMark/>
          </w:tcPr>
          <w:p w:rsidR="00E13B65" w:rsidRPr="00157176" w:rsidRDefault="00E13B65" w:rsidP="002A5ED2">
            <w:pPr>
              <w:jc w:val="center"/>
            </w:pPr>
            <w:r w:rsidRPr="00157176">
              <w:t>2.5</w:t>
            </w:r>
          </w:p>
        </w:tc>
        <w:tc>
          <w:tcPr>
            <w:tcW w:w="1955" w:type="pct"/>
            <w:tcBorders>
              <w:top w:val="nil"/>
              <w:left w:val="nil"/>
              <w:bottom w:val="single" w:sz="4" w:space="0" w:color="auto"/>
              <w:right w:val="single" w:sz="4" w:space="0" w:color="auto"/>
            </w:tcBorders>
            <w:shd w:val="clear" w:color="auto" w:fill="auto"/>
            <w:vAlign w:val="center"/>
            <w:hideMark/>
          </w:tcPr>
          <w:p w:rsidR="00E13B65" w:rsidRPr="00157176" w:rsidRDefault="00E13B65" w:rsidP="002A5ED2">
            <w:r w:rsidRPr="00157176">
              <w:t xml:space="preserve">Проектирование реконструкции коллектора с прохождением </w:t>
            </w:r>
            <w:proofErr w:type="spellStart"/>
            <w:r w:rsidRPr="00157176">
              <w:t>Главгосэкспертизы</w:t>
            </w:r>
            <w:proofErr w:type="spellEnd"/>
          </w:p>
        </w:tc>
        <w:tc>
          <w:tcPr>
            <w:tcW w:w="502" w:type="pct"/>
            <w:tcBorders>
              <w:top w:val="nil"/>
              <w:left w:val="nil"/>
              <w:bottom w:val="single" w:sz="4" w:space="0" w:color="auto"/>
              <w:right w:val="single" w:sz="4" w:space="0" w:color="auto"/>
            </w:tcBorders>
            <w:shd w:val="clear" w:color="auto" w:fill="auto"/>
            <w:vAlign w:val="center"/>
            <w:hideMark/>
          </w:tcPr>
          <w:p w:rsidR="00E13B65" w:rsidRPr="00157176" w:rsidRDefault="00E13B65" w:rsidP="002A5ED2">
            <w:r w:rsidRPr="00157176">
              <w:t> </w:t>
            </w:r>
          </w:p>
        </w:tc>
        <w:tc>
          <w:tcPr>
            <w:tcW w:w="411" w:type="pct"/>
            <w:tcBorders>
              <w:top w:val="nil"/>
              <w:left w:val="nil"/>
              <w:bottom w:val="single" w:sz="4" w:space="0" w:color="auto"/>
              <w:right w:val="single" w:sz="4" w:space="0" w:color="auto"/>
            </w:tcBorders>
            <w:shd w:val="clear" w:color="auto" w:fill="auto"/>
            <w:vAlign w:val="center"/>
            <w:hideMark/>
          </w:tcPr>
          <w:p w:rsidR="00E13B65" w:rsidRPr="00157176" w:rsidRDefault="00E13B65" w:rsidP="002A5ED2">
            <w:pPr>
              <w:jc w:val="right"/>
            </w:pPr>
            <w:r w:rsidRPr="00157176">
              <w:t>1.500</w:t>
            </w:r>
          </w:p>
        </w:tc>
        <w:tc>
          <w:tcPr>
            <w:tcW w:w="415" w:type="pct"/>
            <w:tcBorders>
              <w:top w:val="nil"/>
              <w:left w:val="nil"/>
              <w:bottom w:val="single" w:sz="4" w:space="0" w:color="auto"/>
              <w:right w:val="single" w:sz="4" w:space="0" w:color="auto"/>
            </w:tcBorders>
            <w:shd w:val="clear" w:color="auto" w:fill="auto"/>
            <w:vAlign w:val="center"/>
            <w:hideMark/>
          </w:tcPr>
          <w:p w:rsidR="00E13B65" w:rsidRPr="00157176" w:rsidRDefault="00E13B65" w:rsidP="002A5ED2">
            <w:r w:rsidRPr="00157176">
              <w:t> </w:t>
            </w:r>
          </w:p>
        </w:tc>
        <w:tc>
          <w:tcPr>
            <w:tcW w:w="415" w:type="pct"/>
            <w:tcBorders>
              <w:top w:val="nil"/>
              <w:left w:val="nil"/>
              <w:bottom w:val="single" w:sz="4" w:space="0" w:color="auto"/>
              <w:right w:val="single" w:sz="4" w:space="0" w:color="auto"/>
            </w:tcBorders>
            <w:shd w:val="clear" w:color="auto" w:fill="auto"/>
            <w:vAlign w:val="center"/>
            <w:hideMark/>
          </w:tcPr>
          <w:p w:rsidR="00E13B65" w:rsidRPr="00157176" w:rsidRDefault="00E13B65" w:rsidP="002A5ED2">
            <w:r w:rsidRPr="00157176">
              <w:t> </w:t>
            </w:r>
          </w:p>
        </w:tc>
        <w:tc>
          <w:tcPr>
            <w:tcW w:w="480" w:type="pct"/>
            <w:tcBorders>
              <w:top w:val="nil"/>
              <w:left w:val="nil"/>
              <w:bottom w:val="single" w:sz="4" w:space="0" w:color="auto"/>
              <w:right w:val="single" w:sz="4" w:space="0" w:color="auto"/>
            </w:tcBorders>
            <w:shd w:val="clear" w:color="auto" w:fill="auto"/>
            <w:vAlign w:val="center"/>
            <w:hideMark/>
          </w:tcPr>
          <w:p w:rsidR="00E13B65" w:rsidRPr="00157176" w:rsidRDefault="00E13B65" w:rsidP="002A5ED2">
            <w:pPr>
              <w:jc w:val="center"/>
            </w:pPr>
            <w:r w:rsidRPr="00157176">
              <w:t> </w:t>
            </w:r>
          </w:p>
        </w:tc>
        <w:tc>
          <w:tcPr>
            <w:tcW w:w="572" w:type="pct"/>
            <w:gridSpan w:val="2"/>
            <w:tcBorders>
              <w:top w:val="nil"/>
              <w:left w:val="nil"/>
              <w:bottom w:val="single" w:sz="4" w:space="0" w:color="auto"/>
              <w:right w:val="single" w:sz="4" w:space="0" w:color="auto"/>
            </w:tcBorders>
            <w:shd w:val="clear" w:color="auto" w:fill="auto"/>
            <w:vAlign w:val="center"/>
            <w:hideMark/>
          </w:tcPr>
          <w:p w:rsidR="00E13B65" w:rsidRPr="00157176" w:rsidRDefault="00E13B65" w:rsidP="002A5ED2">
            <w:pPr>
              <w:jc w:val="center"/>
            </w:pPr>
            <w:r w:rsidRPr="00157176">
              <w:t>1.500</w:t>
            </w:r>
          </w:p>
        </w:tc>
      </w:tr>
      <w:tr w:rsidR="00E13B65" w:rsidRPr="00A242C6" w:rsidTr="002A5ED2">
        <w:trPr>
          <w:trHeight w:val="510"/>
        </w:trPr>
        <w:tc>
          <w:tcPr>
            <w:tcW w:w="250" w:type="pct"/>
            <w:tcBorders>
              <w:top w:val="nil"/>
              <w:left w:val="single" w:sz="4" w:space="0" w:color="auto"/>
              <w:bottom w:val="single" w:sz="4" w:space="0" w:color="auto"/>
              <w:right w:val="single" w:sz="4" w:space="0" w:color="auto"/>
            </w:tcBorders>
            <w:shd w:val="clear" w:color="auto" w:fill="auto"/>
            <w:vAlign w:val="center"/>
            <w:hideMark/>
          </w:tcPr>
          <w:p w:rsidR="00E13B65" w:rsidRPr="00157176" w:rsidRDefault="00E13B65" w:rsidP="002A5ED2">
            <w:pPr>
              <w:jc w:val="center"/>
            </w:pPr>
            <w:r w:rsidRPr="00157176">
              <w:t>2.6</w:t>
            </w:r>
          </w:p>
        </w:tc>
        <w:tc>
          <w:tcPr>
            <w:tcW w:w="1955" w:type="pct"/>
            <w:tcBorders>
              <w:top w:val="nil"/>
              <w:left w:val="nil"/>
              <w:bottom w:val="single" w:sz="4" w:space="0" w:color="auto"/>
              <w:right w:val="single" w:sz="4" w:space="0" w:color="auto"/>
            </w:tcBorders>
            <w:shd w:val="clear" w:color="auto" w:fill="auto"/>
            <w:vAlign w:val="center"/>
            <w:hideMark/>
          </w:tcPr>
          <w:p w:rsidR="00E13B65" w:rsidRPr="00157176" w:rsidRDefault="00E13B65" w:rsidP="002A5ED2">
            <w:r w:rsidRPr="00157176">
              <w:t>«ОСК»</w:t>
            </w:r>
            <w:r>
              <w:t xml:space="preserve"> </w:t>
            </w:r>
            <w:r w:rsidRPr="00157176">
              <w:t>- установка нового высоковольтного электродвигателя</w:t>
            </w:r>
            <w:r>
              <w:t xml:space="preserve"> </w:t>
            </w:r>
            <w:r w:rsidRPr="00157176">
              <w:t>(1ВАО-450LA-2У2.5 315кВт 6 000В.) на турбокомпрессор воздуходувной станции.</w:t>
            </w:r>
          </w:p>
        </w:tc>
        <w:tc>
          <w:tcPr>
            <w:tcW w:w="502" w:type="pct"/>
            <w:tcBorders>
              <w:top w:val="nil"/>
              <w:left w:val="nil"/>
              <w:bottom w:val="single" w:sz="4" w:space="0" w:color="auto"/>
              <w:right w:val="single" w:sz="4" w:space="0" w:color="auto"/>
            </w:tcBorders>
            <w:shd w:val="clear" w:color="auto" w:fill="auto"/>
            <w:vAlign w:val="center"/>
            <w:hideMark/>
          </w:tcPr>
          <w:p w:rsidR="00E13B65" w:rsidRPr="00157176" w:rsidRDefault="00E13B65" w:rsidP="002A5ED2">
            <w:r w:rsidRPr="00157176">
              <w:t> </w:t>
            </w:r>
          </w:p>
        </w:tc>
        <w:tc>
          <w:tcPr>
            <w:tcW w:w="411" w:type="pct"/>
            <w:tcBorders>
              <w:top w:val="nil"/>
              <w:left w:val="nil"/>
              <w:bottom w:val="single" w:sz="4" w:space="0" w:color="auto"/>
              <w:right w:val="single" w:sz="4" w:space="0" w:color="auto"/>
            </w:tcBorders>
            <w:shd w:val="clear" w:color="auto" w:fill="auto"/>
            <w:vAlign w:val="center"/>
            <w:hideMark/>
          </w:tcPr>
          <w:p w:rsidR="00E13B65" w:rsidRPr="00157176" w:rsidRDefault="00E13B65" w:rsidP="002A5ED2">
            <w:pPr>
              <w:jc w:val="right"/>
            </w:pPr>
            <w:r w:rsidRPr="00157176">
              <w:t>1.100</w:t>
            </w:r>
          </w:p>
        </w:tc>
        <w:tc>
          <w:tcPr>
            <w:tcW w:w="415" w:type="pct"/>
            <w:tcBorders>
              <w:top w:val="nil"/>
              <w:left w:val="nil"/>
              <w:bottom w:val="single" w:sz="4" w:space="0" w:color="auto"/>
              <w:right w:val="single" w:sz="4" w:space="0" w:color="auto"/>
            </w:tcBorders>
            <w:shd w:val="clear" w:color="auto" w:fill="auto"/>
            <w:vAlign w:val="center"/>
            <w:hideMark/>
          </w:tcPr>
          <w:p w:rsidR="00E13B65" w:rsidRPr="00157176" w:rsidRDefault="00E13B65" w:rsidP="002A5ED2">
            <w:r w:rsidRPr="00157176">
              <w:t> </w:t>
            </w:r>
          </w:p>
        </w:tc>
        <w:tc>
          <w:tcPr>
            <w:tcW w:w="415" w:type="pct"/>
            <w:tcBorders>
              <w:top w:val="nil"/>
              <w:left w:val="nil"/>
              <w:bottom w:val="single" w:sz="4" w:space="0" w:color="auto"/>
              <w:right w:val="single" w:sz="4" w:space="0" w:color="auto"/>
            </w:tcBorders>
            <w:shd w:val="clear" w:color="auto" w:fill="auto"/>
            <w:vAlign w:val="center"/>
            <w:hideMark/>
          </w:tcPr>
          <w:p w:rsidR="00E13B65" w:rsidRPr="00157176" w:rsidRDefault="00E13B65" w:rsidP="002A5ED2">
            <w:r w:rsidRPr="00157176">
              <w:t> </w:t>
            </w:r>
          </w:p>
        </w:tc>
        <w:tc>
          <w:tcPr>
            <w:tcW w:w="480" w:type="pct"/>
            <w:tcBorders>
              <w:top w:val="nil"/>
              <w:left w:val="nil"/>
              <w:bottom w:val="single" w:sz="4" w:space="0" w:color="auto"/>
              <w:right w:val="single" w:sz="4" w:space="0" w:color="auto"/>
            </w:tcBorders>
            <w:shd w:val="clear" w:color="auto" w:fill="auto"/>
            <w:vAlign w:val="center"/>
            <w:hideMark/>
          </w:tcPr>
          <w:p w:rsidR="00E13B65" w:rsidRPr="00157176" w:rsidRDefault="00E13B65" w:rsidP="002A5ED2">
            <w:pPr>
              <w:jc w:val="center"/>
            </w:pPr>
            <w:r w:rsidRPr="00157176">
              <w:t> </w:t>
            </w:r>
          </w:p>
        </w:tc>
        <w:tc>
          <w:tcPr>
            <w:tcW w:w="572" w:type="pct"/>
            <w:gridSpan w:val="2"/>
            <w:tcBorders>
              <w:top w:val="nil"/>
              <w:left w:val="nil"/>
              <w:bottom w:val="single" w:sz="4" w:space="0" w:color="auto"/>
              <w:right w:val="single" w:sz="4" w:space="0" w:color="auto"/>
            </w:tcBorders>
            <w:shd w:val="clear" w:color="auto" w:fill="auto"/>
            <w:vAlign w:val="center"/>
            <w:hideMark/>
          </w:tcPr>
          <w:p w:rsidR="00E13B65" w:rsidRPr="00157176" w:rsidRDefault="00E13B65" w:rsidP="002A5ED2">
            <w:pPr>
              <w:jc w:val="center"/>
            </w:pPr>
            <w:r w:rsidRPr="00157176">
              <w:t>1.100</w:t>
            </w:r>
          </w:p>
        </w:tc>
      </w:tr>
      <w:tr w:rsidR="00E13B65" w:rsidRPr="00A242C6" w:rsidTr="002A5ED2">
        <w:trPr>
          <w:trHeight w:val="255"/>
        </w:trPr>
        <w:tc>
          <w:tcPr>
            <w:tcW w:w="250" w:type="pct"/>
            <w:tcBorders>
              <w:top w:val="nil"/>
              <w:left w:val="single" w:sz="4" w:space="0" w:color="auto"/>
              <w:bottom w:val="single" w:sz="4" w:space="0" w:color="auto"/>
              <w:right w:val="single" w:sz="4" w:space="0" w:color="auto"/>
            </w:tcBorders>
            <w:shd w:val="clear" w:color="auto" w:fill="auto"/>
            <w:vAlign w:val="center"/>
            <w:hideMark/>
          </w:tcPr>
          <w:p w:rsidR="00E13B65" w:rsidRPr="00157176" w:rsidRDefault="00E13B65" w:rsidP="002A5ED2">
            <w:pPr>
              <w:jc w:val="center"/>
              <w:rPr>
                <w:b/>
                <w:bCs/>
              </w:rPr>
            </w:pPr>
            <w:r w:rsidRPr="00157176">
              <w:rPr>
                <w:b/>
                <w:bCs/>
              </w:rPr>
              <w:t> </w:t>
            </w:r>
          </w:p>
        </w:tc>
        <w:tc>
          <w:tcPr>
            <w:tcW w:w="1955" w:type="pct"/>
            <w:tcBorders>
              <w:top w:val="nil"/>
              <w:left w:val="nil"/>
              <w:bottom w:val="single" w:sz="4" w:space="0" w:color="auto"/>
              <w:right w:val="single" w:sz="4" w:space="0" w:color="auto"/>
            </w:tcBorders>
            <w:shd w:val="clear" w:color="auto" w:fill="auto"/>
            <w:vAlign w:val="center"/>
            <w:hideMark/>
          </w:tcPr>
          <w:p w:rsidR="00E13B65" w:rsidRPr="00157176" w:rsidRDefault="00E13B65" w:rsidP="002A5ED2">
            <w:pPr>
              <w:jc w:val="center"/>
              <w:rPr>
                <w:b/>
                <w:bCs/>
              </w:rPr>
            </w:pPr>
            <w:r w:rsidRPr="00157176">
              <w:rPr>
                <w:b/>
                <w:bCs/>
              </w:rPr>
              <w:t>Итого Водоотведение</w:t>
            </w:r>
          </w:p>
        </w:tc>
        <w:tc>
          <w:tcPr>
            <w:tcW w:w="502" w:type="pct"/>
            <w:tcBorders>
              <w:top w:val="nil"/>
              <w:left w:val="nil"/>
              <w:bottom w:val="single" w:sz="4" w:space="0" w:color="auto"/>
              <w:right w:val="single" w:sz="4" w:space="0" w:color="auto"/>
            </w:tcBorders>
            <w:shd w:val="clear" w:color="auto" w:fill="auto"/>
            <w:vAlign w:val="center"/>
            <w:hideMark/>
          </w:tcPr>
          <w:p w:rsidR="00E13B65" w:rsidRPr="00157176" w:rsidRDefault="00E13B65" w:rsidP="002A5ED2">
            <w:pPr>
              <w:jc w:val="center"/>
              <w:rPr>
                <w:b/>
                <w:bCs/>
              </w:rPr>
            </w:pPr>
            <w:r w:rsidRPr="00157176">
              <w:rPr>
                <w:b/>
                <w:bCs/>
              </w:rPr>
              <w:t>3.000</w:t>
            </w:r>
          </w:p>
        </w:tc>
        <w:tc>
          <w:tcPr>
            <w:tcW w:w="411" w:type="pct"/>
            <w:tcBorders>
              <w:top w:val="nil"/>
              <w:left w:val="nil"/>
              <w:bottom w:val="single" w:sz="4" w:space="0" w:color="auto"/>
              <w:right w:val="single" w:sz="4" w:space="0" w:color="auto"/>
            </w:tcBorders>
            <w:shd w:val="clear" w:color="auto" w:fill="auto"/>
            <w:vAlign w:val="center"/>
            <w:hideMark/>
          </w:tcPr>
          <w:p w:rsidR="00E13B65" w:rsidRPr="00157176" w:rsidRDefault="00E13B65" w:rsidP="002A5ED2">
            <w:pPr>
              <w:jc w:val="center"/>
              <w:rPr>
                <w:b/>
                <w:bCs/>
              </w:rPr>
            </w:pPr>
            <w:r w:rsidRPr="00157176">
              <w:rPr>
                <w:b/>
                <w:bCs/>
              </w:rPr>
              <w:t>7.900</w:t>
            </w:r>
          </w:p>
        </w:tc>
        <w:tc>
          <w:tcPr>
            <w:tcW w:w="415" w:type="pct"/>
            <w:tcBorders>
              <w:top w:val="nil"/>
              <w:left w:val="nil"/>
              <w:bottom w:val="single" w:sz="4" w:space="0" w:color="auto"/>
              <w:right w:val="single" w:sz="4" w:space="0" w:color="auto"/>
            </w:tcBorders>
            <w:shd w:val="clear" w:color="auto" w:fill="auto"/>
            <w:vAlign w:val="center"/>
            <w:hideMark/>
          </w:tcPr>
          <w:p w:rsidR="00E13B65" w:rsidRPr="00157176" w:rsidRDefault="00E13B65" w:rsidP="002A5ED2">
            <w:pPr>
              <w:jc w:val="center"/>
              <w:rPr>
                <w:b/>
                <w:bCs/>
              </w:rPr>
            </w:pPr>
            <w:r w:rsidRPr="00157176">
              <w:rPr>
                <w:b/>
                <w:bCs/>
              </w:rPr>
              <w:t>32.400</w:t>
            </w:r>
          </w:p>
        </w:tc>
        <w:tc>
          <w:tcPr>
            <w:tcW w:w="415" w:type="pct"/>
            <w:tcBorders>
              <w:top w:val="nil"/>
              <w:left w:val="nil"/>
              <w:bottom w:val="single" w:sz="4" w:space="0" w:color="auto"/>
              <w:right w:val="single" w:sz="4" w:space="0" w:color="auto"/>
            </w:tcBorders>
            <w:shd w:val="clear" w:color="auto" w:fill="auto"/>
            <w:vAlign w:val="center"/>
            <w:hideMark/>
          </w:tcPr>
          <w:p w:rsidR="00E13B65" w:rsidRPr="00157176" w:rsidRDefault="00E13B65" w:rsidP="002A5ED2">
            <w:pPr>
              <w:jc w:val="center"/>
              <w:rPr>
                <w:b/>
                <w:bCs/>
              </w:rPr>
            </w:pPr>
            <w:r w:rsidRPr="00157176">
              <w:rPr>
                <w:b/>
                <w:bCs/>
              </w:rPr>
              <w:t>14.100</w:t>
            </w:r>
          </w:p>
        </w:tc>
        <w:tc>
          <w:tcPr>
            <w:tcW w:w="480" w:type="pct"/>
            <w:tcBorders>
              <w:top w:val="nil"/>
              <w:left w:val="nil"/>
              <w:bottom w:val="single" w:sz="4" w:space="0" w:color="auto"/>
              <w:right w:val="single" w:sz="4" w:space="0" w:color="auto"/>
            </w:tcBorders>
            <w:shd w:val="clear" w:color="auto" w:fill="auto"/>
            <w:vAlign w:val="center"/>
            <w:hideMark/>
          </w:tcPr>
          <w:p w:rsidR="00E13B65" w:rsidRPr="00157176" w:rsidRDefault="00E13B65" w:rsidP="002A5ED2">
            <w:pPr>
              <w:jc w:val="center"/>
              <w:rPr>
                <w:b/>
                <w:bCs/>
              </w:rPr>
            </w:pPr>
            <w:r w:rsidRPr="00157176">
              <w:rPr>
                <w:b/>
                <w:bCs/>
              </w:rPr>
              <w:t>42.700</w:t>
            </w:r>
          </w:p>
        </w:tc>
        <w:tc>
          <w:tcPr>
            <w:tcW w:w="572" w:type="pct"/>
            <w:gridSpan w:val="2"/>
            <w:tcBorders>
              <w:top w:val="nil"/>
              <w:left w:val="nil"/>
              <w:bottom w:val="single" w:sz="4" w:space="0" w:color="auto"/>
              <w:right w:val="single" w:sz="4" w:space="0" w:color="auto"/>
            </w:tcBorders>
            <w:shd w:val="clear" w:color="auto" w:fill="auto"/>
            <w:vAlign w:val="center"/>
            <w:hideMark/>
          </w:tcPr>
          <w:p w:rsidR="00E13B65" w:rsidRPr="00157176" w:rsidRDefault="00E13B65" w:rsidP="002A5ED2">
            <w:pPr>
              <w:jc w:val="center"/>
              <w:rPr>
                <w:b/>
                <w:bCs/>
              </w:rPr>
            </w:pPr>
            <w:r w:rsidRPr="00157176">
              <w:rPr>
                <w:b/>
                <w:bCs/>
              </w:rPr>
              <w:t>10</w:t>
            </w:r>
            <w:r>
              <w:rPr>
                <w:b/>
                <w:bCs/>
              </w:rPr>
              <w:t>0</w:t>
            </w:r>
            <w:r w:rsidRPr="00157176">
              <w:rPr>
                <w:b/>
                <w:bCs/>
              </w:rPr>
              <w:t>.</w:t>
            </w:r>
            <w:r>
              <w:rPr>
                <w:b/>
                <w:bCs/>
              </w:rPr>
              <w:t>1</w:t>
            </w:r>
            <w:r w:rsidRPr="00157176">
              <w:rPr>
                <w:b/>
                <w:bCs/>
              </w:rPr>
              <w:t>00</w:t>
            </w:r>
          </w:p>
        </w:tc>
      </w:tr>
    </w:tbl>
    <w:p w:rsidR="00E13B65" w:rsidRDefault="00E13B65" w:rsidP="00E13B65">
      <w:pPr>
        <w:rPr>
          <w:sz w:val="28"/>
          <w:szCs w:val="28"/>
        </w:rPr>
      </w:pPr>
    </w:p>
    <w:p w:rsidR="00E13B65" w:rsidRPr="005202BA" w:rsidRDefault="00E13B65" w:rsidP="00E13B65">
      <w:pPr>
        <w:ind w:firstLine="708"/>
        <w:jc w:val="both"/>
        <w:rPr>
          <w:b/>
          <w:sz w:val="28"/>
          <w:szCs w:val="28"/>
        </w:rPr>
      </w:pPr>
      <w:r w:rsidRPr="005202BA">
        <w:rPr>
          <w:b/>
          <w:sz w:val="28"/>
          <w:szCs w:val="28"/>
        </w:rPr>
        <w:t xml:space="preserve">Мероприятия, направленные на достижение целевого показателя </w:t>
      </w:r>
      <w:r w:rsidRPr="005202BA">
        <w:rPr>
          <w:b/>
          <w:i/>
          <w:sz w:val="28"/>
          <w:szCs w:val="28"/>
        </w:rPr>
        <w:t>«Обеспечение экологических требований»</w:t>
      </w:r>
      <w:r>
        <w:rPr>
          <w:b/>
          <w:i/>
          <w:sz w:val="28"/>
          <w:szCs w:val="28"/>
        </w:rPr>
        <w:t>.</w:t>
      </w:r>
    </w:p>
    <w:p w:rsidR="00E13B65" w:rsidRPr="00411842" w:rsidRDefault="00E13B65" w:rsidP="00E13B65">
      <w:pPr>
        <w:ind w:firstLine="708"/>
        <w:jc w:val="both"/>
        <w:rPr>
          <w:sz w:val="28"/>
          <w:szCs w:val="28"/>
        </w:rPr>
      </w:pPr>
      <w:r w:rsidRPr="00411842">
        <w:rPr>
          <w:sz w:val="28"/>
          <w:szCs w:val="28"/>
        </w:rPr>
        <w:t xml:space="preserve">В настоящее время сброс загрязняющих веществ, согласно действующим нормам ПДС, превышен по следующим показателям: </w:t>
      </w:r>
    </w:p>
    <w:p w:rsidR="00E13B65" w:rsidRPr="00411842" w:rsidRDefault="00E13B65" w:rsidP="00E13B65">
      <w:pPr>
        <w:pStyle w:val="a8"/>
        <w:numPr>
          <w:ilvl w:val="0"/>
          <w:numId w:val="22"/>
        </w:numPr>
        <w:rPr>
          <w:sz w:val="28"/>
          <w:szCs w:val="28"/>
        </w:rPr>
      </w:pPr>
      <w:r w:rsidRPr="00411842">
        <w:rPr>
          <w:sz w:val="28"/>
          <w:szCs w:val="28"/>
        </w:rPr>
        <w:t xml:space="preserve">фосфаты (Р) – на 1,3 мг/дм3; </w:t>
      </w:r>
    </w:p>
    <w:p w:rsidR="00E13B65" w:rsidRPr="00411842" w:rsidRDefault="00E13B65" w:rsidP="00E13B65">
      <w:pPr>
        <w:pStyle w:val="a8"/>
        <w:numPr>
          <w:ilvl w:val="0"/>
          <w:numId w:val="22"/>
        </w:numPr>
        <w:rPr>
          <w:sz w:val="28"/>
          <w:szCs w:val="28"/>
        </w:rPr>
      </w:pPr>
      <w:r w:rsidRPr="00411842">
        <w:rPr>
          <w:sz w:val="28"/>
          <w:szCs w:val="28"/>
        </w:rPr>
        <w:t xml:space="preserve">нитраты – на 7,0 мг/дм3; </w:t>
      </w:r>
    </w:p>
    <w:p w:rsidR="00E13B65" w:rsidRPr="00411842" w:rsidRDefault="00E13B65" w:rsidP="00E13B65">
      <w:pPr>
        <w:pStyle w:val="a8"/>
        <w:numPr>
          <w:ilvl w:val="0"/>
          <w:numId w:val="22"/>
        </w:numPr>
        <w:rPr>
          <w:sz w:val="28"/>
          <w:szCs w:val="28"/>
        </w:rPr>
      </w:pPr>
      <w:r w:rsidRPr="00411842">
        <w:rPr>
          <w:sz w:val="28"/>
          <w:szCs w:val="28"/>
        </w:rPr>
        <w:t xml:space="preserve">железо общее – на 0,082 мг/дм3; </w:t>
      </w:r>
    </w:p>
    <w:p w:rsidR="00E13B65" w:rsidRPr="00411842" w:rsidRDefault="00E13B65" w:rsidP="00E13B65">
      <w:pPr>
        <w:pStyle w:val="a8"/>
        <w:numPr>
          <w:ilvl w:val="0"/>
          <w:numId w:val="22"/>
        </w:numPr>
        <w:rPr>
          <w:sz w:val="28"/>
          <w:szCs w:val="28"/>
        </w:rPr>
      </w:pPr>
      <w:r w:rsidRPr="00411842">
        <w:rPr>
          <w:sz w:val="28"/>
          <w:szCs w:val="28"/>
        </w:rPr>
        <w:t xml:space="preserve">медь – на 0,002 мг/дм3; </w:t>
      </w:r>
    </w:p>
    <w:p w:rsidR="00E13B65" w:rsidRPr="00411842" w:rsidRDefault="00E13B65" w:rsidP="00E13B65">
      <w:pPr>
        <w:pStyle w:val="a8"/>
        <w:numPr>
          <w:ilvl w:val="0"/>
          <w:numId w:val="22"/>
        </w:numPr>
        <w:rPr>
          <w:sz w:val="28"/>
          <w:szCs w:val="28"/>
        </w:rPr>
      </w:pPr>
      <w:r w:rsidRPr="00411842">
        <w:rPr>
          <w:sz w:val="28"/>
          <w:szCs w:val="28"/>
        </w:rPr>
        <w:t xml:space="preserve">нитриты – на 0,01 мг/дм3; </w:t>
      </w:r>
    </w:p>
    <w:p w:rsidR="00E13B65" w:rsidRPr="00411842" w:rsidRDefault="00E13B65" w:rsidP="00E13B65">
      <w:pPr>
        <w:pStyle w:val="a8"/>
        <w:numPr>
          <w:ilvl w:val="0"/>
          <w:numId w:val="22"/>
        </w:numPr>
        <w:rPr>
          <w:sz w:val="28"/>
          <w:szCs w:val="28"/>
        </w:rPr>
      </w:pPr>
      <w:r w:rsidRPr="00411842">
        <w:rPr>
          <w:sz w:val="28"/>
          <w:szCs w:val="28"/>
        </w:rPr>
        <w:t xml:space="preserve">свинец – на 0,02 мг/дм3; </w:t>
      </w:r>
    </w:p>
    <w:p w:rsidR="00E13B65" w:rsidRPr="00411842" w:rsidRDefault="00E13B65" w:rsidP="00E13B65">
      <w:pPr>
        <w:pStyle w:val="a8"/>
        <w:numPr>
          <w:ilvl w:val="0"/>
          <w:numId w:val="22"/>
        </w:numPr>
        <w:rPr>
          <w:sz w:val="28"/>
          <w:szCs w:val="28"/>
        </w:rPr>
      </w:pPr>
      <w:r w:rsidRPr="00411842">
        <w:rPr>
          <w:sz w:val="28"/>
          <w:szCs w:val="28"/>
        </w:rPr>
        <w:t>цинк – на 0,006 мг/дм3.</w:t>
      </w:r>
    </w:p>
    <w:p w:rsidR="00E13B65" w:rsidRDefault="00E13B65" w:rsidP="00E13B65">
      <w:pPr>
        <w:ind w:firstLine="708"/>
        <w:jc w:val="both"/>
        <w:rPr>
          <w:sz w:val="28"/>
          <w:szCs w:val="28"/>
        </w:rPr>
      </w:pPr>
      <w:r>
        <w:rPr>
          <w:sz w:val="28"/>
          <w:szCs w:val="28"/>
        </w:rPr>
        <w:t>Для реализации целевого показателя в программу включается мероприятие по м</w:t>
      </w:r>
      <w:r w:rsidRPr="00411842">
        <w:rPr>
          <w:sz w:val="28"/>
          <w:szCs w:val="28"/>
        </w:rPr>
        <w:t>одернизации очистных сооружений с увеличением мощности</w:t>
      </w:r>
      <w:r>
        <w:rPr>
          <w:sz w:val="28"/>
          <w:szCs w:val="28"/>
        </w:rPr>
        <w:t>.</w:t>
      </w:r>
    </w:p>
    <w:p w:rsidR="00E13B65" w:rsidRPr="00411842" w:rsidRDefault="00E13B65" w:rsidP="00E13B65">
      <w:pPr>
        <w:ind w:firstLine="708"/>
        <w:jc w:val="both"/>
        <w:rPr>
          <w:sz w:val="28"/>
          <w:szCs w:val="28"/>
        </w:rPr>
      </w:pPr>
      <w:r w:rsidRPr="00411842">
        <w:rPr>
          <w:sz w:val="28"/>
          <w:szCs w:val="28"/>
        </w:rPr>
        <w:lastRenderedPageBreak/>
        <w:t xml:space="preserve">Модернизация очистных сооружений заключается в очистке днища биологического пруда с заменой аэрационной системы, что позволит существенно улучшить эффективность очистки сточных вод по биологически предельным концентрациям, нитратам, нитритам, тяжелым металлам и бактериологическим показателям. </w:t>
      </w:r>
    </w:p>
    <w:p w:rsidR="00E13B65" w:rsidRDefault="00E13B65" w:rsidP="00E13B65">
      <w:pPr>
        <w:ind w:firstLine="708"/>
        <w:jc w:val="both"/>
        <w:rPr>
          <w:sz w:val="28"/>
          <w:szCs w:val="28"/>
        </w:rPr>
      </w:pPr>
      <w:r w:rsidRPr="00411842">
        <w:rPr>
          <w:sz w:val="28"/>
          <w:szCs w:val="28"/>
        </w:rPr>
        <w:t xml:space="preserve">Кроме достижения требуемых </w:t>
      </w:r>
      <w:proofErr w:type="spellStart"/>
      <w:r w:rsidRPr="00411842">
        <w:rPr>
          <w:sz w:val="28"/>
          <w:szCs w:val="28"/>
        </w:rPr>
        <w:t>СанПиНом</w:t>
      </w:r>
      <w:proofErr w:type="spellEnd"/>
      <w:r w:rsidRPr="00411842">
        <w:rPr>
          <w:sz w:val="28"/>
          <w:szCs w:val="28"/>
        </w:rPr>
        <w:t xml:space="preserve"> показателей, введение объектов доочистки сточных вод позволит экономить потребляемую электроэнергию за счет установления равномерности притока сточных вод.</w:t>
      </w:r>
    </w:p>
    <w:p w:rsidR="00E13B65" w:rsidRDefault="00E13B65" w:rsidP="00E13B65">
      <w:pPr>
        <w:ind w:firstLine="708"/>
        <w:jc w:val="both"/>
        <w:rPr>
          <w:sz w:val="28"/>
          <w:szCs w:val="28"/>
        </w:rPr>
      </w:pPr>
      <w:r>
        <w:rPr>
          <w:sz w:val="28"/>
          <w:szCs w:val="28"/>
        </w:rPr>
        <w:t>Общий объем финансирования составляет 40.3 млн. рублей. Период реализации 2017-2029 г.г.</w:t>
      </w:r>
    </w:p>
    <w:p w:rsidR="00E13B65" w:rsidRPr="00A97F2E" w:rsidRDefault="00E13B65" w:rsidP="00E13B65">
      <w:pPr>
        <w:jc w:val="both"/>
        <w:rPr>
          <w:b/>
          <w:sz w:val="28"/>
          <w:szCs w:val="28"/>
        </w:rPr>
      </w:pPr>
      <w:r>
        <w:rPr>
          <w:sz w:val="28"/>
          <w:szCs w:val="28"/>
        </w:rPr>
        <w:tab/>
        <w:t>Для обеспечения 100% охвата жилищного фонда города услугой водоотведения на период 2018-2029 г.г.  предусматривается мероприятие по строительству</w:t>
      </w:r>
      <w:r w:rsidRPr="005960E9">
        <w:rPr>
          <w:sz w:val="28"/>
          <w:szCs w:val="28"/>
        </w:rPr>
        <w:t xml:space="preserve"> сетей водоотведения с применением трубопроводов из полиэтилена</w:t>
      </w:r>
      <w:r>
        <w:rPr>
          <w:sz w:val="28"/>
          <w:szCs w:val="28"/>
        </w:rPr>
        <w:t xml:space="preserve"> общей стоимостью 17.7 млн</w:t>
      </w:r>
      <w:proofErr w:type="gramStart"/>
      <w:r>
        <w:rPr>
          <w:sz w:val="28"/>
          <w:szCs w:val="28"/>
        </w:rPr>
        <w:t>.р</w:t>
      </w:r>
      <w:proofErr w:type="gramEnd"/>
      <w:r>
        <w:rPr>
          <w:sz w:val="28"/>
          <w:szCs w:val="28"/>
        </w:rPr>
        <w:t>ублей.</w:t>
      </w:r>
    </w:p>
    <w:p w:rsidR="00E13B65" w:rsidRDefault="00E13B65" w:rsidP="00E13B65">
      <w:pPr>
        <w:ind w:firstLine="708"/>
        <w:jc w:val="both"/>
        <w:rPr>
          <w:sz w:val="28"/>
          <w:szCs w:val="28"/>
        </w:rPr>
      </w:pPr>
    </w:p>
    <w:p w:rsidR="00E13B65" w:rsidRPr="005202BA" w:rsidRDefault="00E13B65" w:rsidP="00E13B65">
      <w:pPr>
        <w:ind w:firstLine="708"/>
        <w:jc w:val="both"/>
        <w:rPr>
          <w:b/>
          <w:sz w:val="28"/>
          <w:szCs w:val="28"/>
        </w:rPr>
      </w:pPr>
      <w:r w:rsidRPr="005202BA">
        <w:rPr>
          <w:b/>
          <w:sz w:val="28"/>
          <w:szCs w:val="28"/>
        </w:rPr>
        <w:t xml:space="preserve">Мероприятия, направленные на достижение целевого показателя </w:t>
      </w:r>
      <w:r w:rsidRPr="005202BA">
        <w:rPr>
          <w:b/>
          <w:i/>
          <w:sz w:val="28"/>
          <w:szCs w:val="28"/>
        </w:rPr>
        <w:t>«Надежность».</w:t>
      </w:r>
    </w:p>
    <w:p w:rsidR="00E13B65" w:rsidRPr="001D6B99" w:rsidRDefault="00E13B65" w:rsidP="00E13B65">
      <w:pPr>
        <w:ind w:firstLine="708"/>
        <w:jc w:val="both"/>
        <w:rPr>
          <w:sz w:val="28"/>
          <w:szCs w:val="28"/>
        </w:rPr>
      </w:pPr>
      <w:r w:rsidRPr="001D6B99">
        <w:rPr>
          <w:sz w:val="28"/>
          <w:szCs w:val="28"/>
        </w:rPr>
        <w:t xml:space="preserve">Надежность и бесперебойность систем водоотведения контролируется следующими показателями: </w:t>
      </w:r>
    </w:p>
    <w:p w:rsidR="00E13B65" w:rsidRPr="001D6B99" w:rsidRDefault="00E13B65" w:rsidP="00E13B65">
      <w:pPr>
        <w:pStyle w:val="a8"/>
        <w:numPr>
          <w:ilvl w:val="0"/>
          <w:numId w:val="23"/>
        </w:numPr>
        <w:ind w:left="426"/>
        <w:rPr>
          <w:sz w:val="28"/>
          <w:szCs w:val="28"/>
        </w:rPr>
      </w:pPr>
      <w:r w:rsidRPr="001D6B99">
        <w:rPr>
          <w:sz w:val="28"/>
          <w:szCs w:val="28"/>
        </w:rPr>
        <w:t xml:space="preserve">удельное количество аварий на напорных и самотечных коллекторах в месяц (ед./100км); </w:t>
      </w:r>
    </w:p>
    <w:p w:rsidR="00E13B65" w:rsidRPr="001D6B99" w:rsidRDefault="00E13B65" w:rsidP="00E13B65">
      <w:pPr>
        <w:pStyle w:val="a8"/>
        <w:numPr>
          <w:ilvl w:val="0"/>
          <w:numId w:val="23"/>
        </w:numPr>
        <w:ind w:left="426"/>
        <w:rPr>
          <w:sz w:val="28"/>
          <w:szCs w:val="28"/>
        </w:rPr>
      </w:pPr>
      <w:r w:rsidRPr="001D6B99">
        <w:rPr>
          <w:sz w:val="28"/>
          <w:szCs w:val="28"/>
        </w:rPr>
        <w:t xml:space="preserve">удельное количество аварий на сборных (уличных, квартальных) сетях водоотведения в месяц (ед./100км); </w:t>
      </w:r>
    </w:p>
    <w:p w:rsidR="00E13B65" w:rsidRPr="001D6B99" w:rsidRDefault="00E13B65" w:rsidP="00E13B65">
      <w:pPr>
        <w:pStyle w:val="a8"/>
        <w:numPr>
          <w:ilvl w:val="0"/>
          <w:numId w:val="23"/>
        </w:numPr>
        <w:ind w:left="426"/>
        <w:rPr>
          <w:sz w:val="28"/>
          <w:szCs w:val="28"/>
        </w:rPr>
      </w:pPr>
      <w:r w:rsidRPr="001D6B99">
        <w:rPr>
          <w:sz w:val="28"/>
          <w:szCs w:val="28"/>
        </w:rPr>
        <w:t xml:space="preserve">удельное количество засоров в месяц (ед./100км); </w:t>
      </w:r>
    </w:p>
    <w:p w:rsidR="00E13B65" w:rsidRPr="001D6B99" w:rsidRDefault="00E13B65" w:rsidP="00E13B65">
      <w:pPr>
        <w:pStyle w:val="a8"/>
        <w:numPr>
          <w:ilvl w:val="0"/>
          <w:numId w:val="23"/>
        </w:numPr>
        <w:ind w:left="426"/>
        <w:rPr>
          <w:sz w:val="28"/>
          <w:szCs w:val="28"/>
        </w:rPr>
      </w:pPr>
      <w:r w:rsidRPr="001D6B99">
        <w:rPr>
          <w:sz w:val="28"/>
          <w:szCs w:val="28"/>
        </w:rPr>
        <w:t>доля сетей водоотведения, нуждающихся в замене.</w:t>
      </w:r>
    </w:p>
    <w:p w:rsidR="00E13B65" w:rsidRPr="001D6B99" w:rsidRDefault="00E13B65" w:rsidP="00E13B65">
      <w:pPr>
        <w:ind w:left="708"/>
        <w:rPr>
          <w:sz w:val="28"/>
          <w:szCs w:val="28"/>
        </w:rPr>
      </w:pPr>
      <w:r w:rsidRPr="001D6B99">
        <w:rPr>
          <w:sz w:val="28"/>
          <w:szCs w:val="28"/>
        </w:rPr>
        <w:t>Предусматриваются следующие мероприятия:</w:t>
      </w:r>
    </w:p>
    <w:p w:rsidR="00E13B65" w:rsidRPr="001D6B99" w:rsidRDefault="00E13B65" w:rsidP="00E13B65">
      <w:pPr>
        <w:pStyle w:val="a8"/>
        <w:numPr>
          <w:ilvl w:val="0"/>
          <w:numId w:val="24"/>
        </w:numPr>
        <w:jc w:val="both"/>
        <w:rPr>
          <w:sz w:val="28"/>
          <w:szCs w:val="28"/>
        </w:rPr>
      </w:pPr>
      <w:r w:rsidRPr="001D6B99">
        <w:rPr>
          <w:sz w:val="28"/>
          <w:szCs w:val="28"/>
        </w:rPr>
        <w:t>реконструкция канализационного коллектора Д800мм 4506,5м</w:t>
      </w:r>
      <w:r>
        <w:rPr>
          <w:sz w:val="28"/>
          <w:szCs w:val="28"/>
        </w:rPr>
        <w:t xml:space="preserve"> – стоимость 38.3 млн</w:t>
      </w:r>
      <w:proofErr w:type="gramStart"/>
      <w:r>
        <w:rPr>
          <w:sz w:val="28"/>
          <w:szCs w:val="28"/>
        </w:rPr>
        <w:t>.р</w:t>
      </w:r>
      <w:proofErr w:type="gramEnd"/>
      <w:r>
        <w:rPr>
          <w:sz w:val="28"/>
          <w:szCs w:val="28"/>
        </w:rPr>
        <w:t>ублей;</w:t>
      </w:r>
    </w:p>
    <w:p w:rsidR="00E13B65" w:rsidRPr="001D6B99" w:rsidRDefault="00E13B65" w:rsidP="00E13B65">
      <w:pPr>
        <w:pStyle w:val="a8"/>
        <w:numPr>
          <w:ilvl w:val="0"/>
          <w:numId w:val="24"/>
        </w:numPr>
        <w:jc w:val="both"/>
        <w:rPr>
          <w:sz w:val="28"/>
          <w:szCs w:val="28"/>
        </w:rPr>
      </w:pPr>
      <w:r w:rsidRPr="001D6B99">
        <w:rPr>
          <w:sz w:val="28"/>
          <w:szCs w:val="28"/>
        </w:rPr>
        <w:t>реконструкция канализационной сети по ул. 40 лет Победы с пер. 630 м</w:t>
      </w:r>
      <w:r>
        <w:rPr>
          <w:sz w:val="28"/>
          <w:szCs w:val="28"/>
        </w:rPr>
        <w:t xml:space="preserve"> – стоимость 1.2 млн</w:t>
      </w:r>
      <w:proofErr w:type="gramStart"/>
      <w:r>
        <w:rPr>
          <w:sz w:val="28"/>
          <w:szCs w:val="28"/>
        </w:rPr>
        <w:t>.р</w:t>
      </w:r>
      <w:proofErr w:type="gramEnd"/>
      <w:r>
        <w:rPr>
          <w:sz w:val="28"/>
          <w:szCs w:val="28"/>
        </w:rPr>
        <w:t>ублей;</w:t>
      </w:r>
    </w:p>
    <w:p w:rsidR="00E13B65" w:rsidRDefault="00E13B65" w:rsidP="00E13B65">
      <w:pPr>
        <w:pStyle w:val="a8"/>
        <w:numPr>
          <w:ilvl w:val="0"/>
          <w:numId w:val="24"/>
        </w:numPr>
        <w:jc w:val="both"/>
        <w:rPr>
          <w:sz w:val="28"/>
          <w:szCs w:val="28"/>
        </w:rPr>
      </w:pPr>
      <w:r w:rsidRPr="001D6B99">
        <w:rPr>
          <w:sz w:val="28"/>
          <w:szCs w:val="28"/>
        </w:rPr>
        <w:t xml:space="preserve">проектирование реконструкции коллектора с прохождением </w:t>
      </w:r>
      <w:proofErr w:type="spellStart"/>
      <w:r w:rsidRPr="001D6B99">
        <w:rPr>
          <w:sz w:val="28"/>
          <w:szCs w:val="28"/>
        </w:rPr>
        <w:t>Главгосэкспертизы</w:t>
      </w:r>
      <w:proofErr w:type="spellEnd"/>
      <w:r>
        <w:rPr>
          <w:sz w:val="28"/>
          <w:szCs w:val="28"/>
        </w:rPr>
        <w:t xml:space="preserve"> – стоимость 1.5 млн. рублей</w:t>
      </w:r>
    </w:p>
    <w:p w:rsidR="00E13B65" w:rsidRDefault="00E13B65" w:rsidP="00E13B65">
      <w:pPr>
        <w:ind w:left="360" w:firstLine="348"/>
        <w:jc w:val="both"/>
        <w:rPr>
          <w:sz w:val="28"/>
          <w:szCs w:val="28"/>
        </w:rPr>
      </w:pPr>
      <w:r>
        <w:rPr>
          <w:sz w:val="28"/>
          <w:szCs w:val="28"/>
        </w:rPr>
        <w:t>Общий объем финансирования составляет 41 млн. рублей, период реализации 2018-2020 гг.</w:t>
      </w:r>
    </w:p>
    <w:p w:rsidR="00E13B65" w:rsidRPr="001D6B99" w:rsidRDefault="00E13B65" w:rsidP="00E13B65">
      <w:pPr>
        <w:ind w:left="360" w:firstLine="348"/>
        <w:jc w:val="both"/>
        <w:rPr>
          <w:sz w:val="28"/>
          <w:szCs w:val="28"/>
        </w:rPr>
      </w:pPr>
    </w:p>
    <w:p w:rsidR="00E13B65" w:rsidRPr="005202BA" w:rsidRDefault="00E13B65" w:rsidP="00E13B65">
      <w:pPr>
        <w:ind w:firstLine="708"/>
        <w:jc w:val="both"/>
        <w:rPr>
          <w:b/>
          <w:i/>
          <w:sz w:val="28"/>
          <w:szCs w:val="28"/>
        </w:rPr>
      </w:pPr>
      <w:r w:rsidRPr="005202BA">
        <w:rPr>
          <w:b/>
          <w:sz w:val="28"/>
          <w:szCs w:val="28"/>
        </w:rPr>
        <w:t xml:space="preserve">Мероприятия, направленные на достижение целевого показателя </w:t>
      </w:r>
      <w:r w:rsidRPr="005202BA">
        <w:rPr>
          <w:b/>
          <w:i/>
          <w:sz w:val="28"/>
          <w:szCs w:val="28"/>
        </w:rPr>
        <w:t>«Эффективность деятельности предприятия».</w:t>
      </w:r>
    </w:p>
    <w:p w:rsidR="00E13B65" w:rsidRDefault="00E13B65" w:rsidP="00E13B65">
      <w:pPr>
        <w:ind w:firstLine="708"/>
        <w:jc w:val="both"/>
        <w:rPr>
          <w:sz w:val="28"/>
          <w:szCs w:val="28"/>
        </w:rPr>
      </w:pPr>
      <w:r>
        <w:rPr>
          <w:sz w:val="28"/>
          <w:szCs w:val="28"/>
        </w:rPr>
        <w:t xml:space="preserve">С целью снижения потребления электроэнергии и замены оборудования на более </w:t>
      </w:r>
      <w:proofErr w:type="gramStart"/>
      <w:r>
        <w:rPr>
          <w:sz w:val="28"/>
          <w:szCs w:val="28"/>
        </w:rPr>
        <w:t>современное</w:t>
      </w:r>
      <w:proofErr w:type="gramEnd"/>
      <w:r>
        <w:rPr>
          <w:sz w:val="28"/>
          <w:szCs w:val="28"/>
        </w:rPr>
        <w:t xml:space="preserve"> в 2018 году предусмотрена </w:t>
      </w:r>
      <w:r w:rsidRPr="001D6B99">
        <w:rPr>
          <w:sz w:val="28"/>
          <w:szCs w:val="28"/>
        </w:rPr>
        <w:t>установка нового высоковольтного электродвигателя</w:t>
      </w:r>
      <w:r>
        <w:rPr>
          <w:sz w:val="28"/>
          <w:szCs w:val="28"/>
        </w:rPr>
        <w:t xml:space="preserve"> </w:t>
      </w:r>
      <w:r w:rsidRPr="001D6B99">
        <w:rPr>
          <w:sz w:val="28"/>
          <w:szCs w:val="28"/>
        </w:rPr>
        <w:t>(1ВАО-450LA-2У2.5 315кВт 6 000В.) на турбокомпрессор воздуходувной станции.</w:t>
      </w:r>
      <w:r>
        <w:rPr>
          <w:sz w:val="28"/>
          <w:szCs w:val="28"/>
        </w:rPr>
        <w:t xml:space="preserve"> Стоимость мероприятия составляет </w:t>
      </w:r>
      <w:r w:rsidRPr="00A97F2E">
        <w:rPr>
          <w:sz w:val="28"/>
          <w:szCs w:val="28"/>
        </w:rPr>
        <w:t>1.1 млн. рублей.</w:t>
      </w:r>
    </w:p>
    <w:p w:rsidR="00E13B65" w:rsidRDefault="00E13B65" w:rsidP="00E13B65">
      <w:pPr>
        <w:rPr>
          <w:sz w:val="28"/>
          <w:szCs w:val="28"/>
        </w:rPr>
      </w:pPr>
      <w:r>
        <w:rPr>
          <w:sz w:val="28"/>
          <w:szCs w:val="28"/>
        </w:rPr>
        <w:tab/>
        <w:t>Общий объем финансирования мероприятий в сфере водоотведения Программой предусматривается в размере 100.1 млн</w:t>
      </w:r>
      <w:proofErr w:type="gramStart"/>
      <w:r>
        <w:rPr>
          <w:sz w:val="28"/>
          <w:szCs w:val="28"/>
        </w:rPr>
        <w:t>.р</w:t>
      </w:r>
      <w:proofErr w:type="gramEnd"/>
      <w:r>
        <w:rPr>
          <w:sz w:val="28"/>
          <w:szCs w:val="28"/>
        </w:rPr>
        <w:t>ублей</w:t>
      </w:r>
    </w:p>
    <w:p w:rsidR="00E13B65" w:rsidRPr="00585E09" w:rsidRDefault="00E13B65" w:rsidP="00E13B65">
      <w:pPr>
        <w:pageBreakBefore/>
        <w:outlineLvl w:val="1"/>
        <w:rPr>
          <w:b/>
          <w:i/>
          <w:sz w:val="28"/>
          <w:szCs w:val="28"/>
        </w:rPr>
      </w:pPr>
      <w:bookmarkStart w:id="64" w:name="_Toc478301563"/>
      <w:r>
        <w:rPr>
          <w:b/>
          <w:i/>
          <w:sz w:val="28"/>
          <w:szCs w:val="28"/>
        </w:rPr>
        <w:lastRenderedPageBreak/>
        <w:t>5.</w:t>
      </w:r>
      <w:r w:rsidRPr="00585E09">
        <w:rPr>
          <w:b/>
          <w:i/>
          <w:sz w:val="28"/>
          <w:szCs w:val="28"/>
        </w:rPr>
        <w:t>3</w:t>
      </w:r>
      <w:r>
        <w:rPr>
          <w:b/>
          <w:i/>
          <w:sz w:val="28"/>
          <w:szCs w:val="28"/>
        </w:rPr>
        <w:t>. И</w:t>
      </w:r>
      <w:r w:rsidRPr="00585E09">
        <w:rPr>
          <w:b/>
          <w:i/>
          <w:sz w:val="28"/>
          <w:szCs w:val="28"/>
        </w:rPr>
        <w:t>нвестиционны</w:t>
      </w:r>
      <w:r>
        <w:rPr>
          <w:b/>
          <w:i/>
          <w:sz w:val="28"/>
          <w:szCs w:val="28"/>
        </w:rPr>
        <w:t>й</w:t>
      </w:r>
      <w:r w:rsidRPr="00585E09">
        <w:rPr>
          <w:b/>
          <w:i/>
          <w:sz w:val="28"/>
          <w:szCs w:val="28"/>
        </w:rPr>
        <w:t xml:space="preserve"> </w:t>
      </w:r>
      <w:r w:rsidRPr="00A64AD2">
        <w:rPr>
          <w:b/>
          <w:i/>
          <w:sz w:val="28"/>
          <w:szCs w:val="28"/>
        </w:rPr>
        <w:t>прое</w:t>
      </w:r>
      <w:proofErr w:type="gramStart"/>
      <w:r w:rsidRPr="00A64AD2">
        <w:rPr>
          <w:b/>
          <w:i/>
          <w:sz w:val="28"/>
          <w:szCs w:val="28"/>
        </w:rPr>
        <w:t>кт в сф</w:t>
      </w:r>
      <w:proofErr w:type="gramEnd"/>
      <w:r w:rsidRPr="00A64AD2">
        <w:rPr>
          <w:b/>
          <w:i/>
          <w:sz w:val="28"/>
          <w:szCs w:val="28"/>
        </w:rPr>
        <w:t>ере теплоснабжения</w:t>
      </w:r>
      <w:bookmarkEnd w:id="64"/>
    </w:p>
    <w:p w:rsidR="00E13B65" w:rsidRDefault="00E13B65" w:rsidP="00E13B65">
      <w:pPr>
        <w:rPr>
          <w:sz w:val="28"/>
          <w:szCs w:val="28"/>
        </w:rPr>
      </w:pPr>
    </w:p>
    <w:p w:rsidR="00E13B65" w:rsidRDefault="00E13B65" w:rsidP="00E13B65">
      <w:pPr>
        <w:ind w:firstLine="708"/>
        <w:jc w:val="both"/>
        <w:rPr>
          <w:sz w:val="28"/>
          <w:szCs w:val="28"/>
        </w:rPr>
      </w:pPr>
      <w:r>
        <w:rPr>
          <w:sz w:val="28"/>
          <w:szCs w:val="28"/>
        </w:rPr>
        <w:t>В таблице № 24 представлен перечень мероприятий программы в сфере теплоснабжения.</w:t>
      </w:r>
    </w:p>
    <w:p w:rsidR="00E13B65" w:rsidRDefault="00E13B65" w:rsidP="00E13B65">
      <w:pPr>
        <w:ind w:firstLine="708"/>
        <w:jc w:val="both"/>
        <w:rPr>
          <w:sz w:val="28"/>
          <w:szCs w:val="28"/>
        </w:rPr>
      </w:pPr>
    </w:p>
    <w:p w:rsidR="00E13B65" w:rsidRPr="00947568" w:rsidRDefault="00E13B65" w:rsidP="00E13B65">
      <w:pPr>
        <w:ind w:firstLine="708"/>
        <w:jc w:val="right"/>
      </w:pPr>
      <w:r w:rsidRPr="00947568">
        <w:t>Таблица №</w:t>
      </w:r>
      <w:r>
        <w:t xml:space="preserve"> 24</w:t>
      </w:r>
    </w:p>
    <w:p w:rsidR="00E13B65" w:rsidRDefault="00E13B65" w:rsidP="00E13B65">
      <w:pPr>
        <w:jc w:val="center"/>
        <w:rPr>
          <w:b/>
        </w:rPr>
      </w:pPr>
      <w:r w:rsidRPr="00CF0E1A">
        <w:rPr>
          <w:b/>
        </w:rPr>
        <w:t>Мероприятия в сфере теплоснабжения</w:t>
      </w:r>
    </w:p>
    <w:p w:rsidR="00E13B65" w:rsidRPr="00CF0E1A" w:rsidRDefault="00E13B65" w:rsidP="00E13B65">
      <w:pPr>
        <w:jc w:val="center"/>
        <w:rPr>
          <w:b/>
        </w:rPr>
      </w:pPr>
    </w:p>
    <w:tbl>
      <w:tblPr>
        <w:tblW w:w="5166" w:type="pct"/>
        <w:tblLayout w:type="fixed"/>
        <w:tblLook w:val="04A0"/>
      </w:tblPr>
      <w:tblGrid>
        <w:gridCol w:w="703"/>
        <w:gridCol w:w="3230"/>
        <w:gridCol w:w="237"/>
        <w:gridCol w:w="756"/>
        <w:gridCol w:w="178"/>
        <w:gridCol w:w="813"/>
        <w:gridCol w:w="119"/>
        <w:gridCol w:w="821"/>
        <w:gridCol w:w="53"/>
        <w:gridCol w:w="767"/>
        <w:gridCol w:w="97"/>
        <w:gridCol w:w="127"/>
        <w:gridCol w:w="722"/>
        <w:gridCol w:w="271"/>
        <w:gridCol w:w="995"/>
      </w:tblGrid>
      <w:tr w:rsidR="00E13B65" w:rsidRPr="00A242C6" w:rsidTr="002A5ED2">
        <w:trPr>
          <w:trHeight w:val="315"/>
        </w:trPr>
        <w:tc>
          <w:tcPr>
            <w:tcW w:w="356"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13B65" w:rsidRPr="00760355" w:rsidRDefault="00E13B65" w:rsidP="002A5ED2">
            <w:pPr>
              <w:jc w:val="center"/>
            </w:pPr>
            <w:r w:rsidRPr="00760355">
              <w:t>№</w:t>
            </w:r>
          </w:p>
        </w:tc>
        <w:tc>
          <w:tcPr>
            <w:tcW w:w="163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13B65" w:rsidRPr="00760355" w:rsidRDefault="00E13B65" w:rsidP="002A5ED2">
            <w:pPr>
              <w:jc w:val="center"/>
            </w:pPr>
            <w:r w:rsidRPr="00760355">
              <w:t>Наименование</w:t>
            </w:r>
          </w:p>
        </w:tc>
        <w:tc>
          <w:tcPr>
            <w:tcW w:w="3010" w:type="pct"/>
            <w:gridSpan w:val="13"/>
            <w:tcBorders>
              <w:top w:val="single" w:sz="4" w:space="0" w:color="auto"/>
              <w:left w:val="nil"/>
              <w:bottom w:val="single" w:sz="4" w:space="0" w:color="auto"/>
              <w:right w:val="single" w:sz="4" w:space="0" w:color="auto"/>
            </w:tcBorders>
            <w:shd w:val="clear" w:color="auto" w:fill="auto"/>
            <w:vAlign w:val="center"/>
            <w:hideMark/>
          </w:tcPr>
          <w:p w:rsidR="00E13B65" w:rsidRPr="00760355" w:rsidRDefault="00E13B65" w:rsidP="002A5ED2">
            <w:pPr>
              <w:jc w:val="center"/>
            </w:pPr>
            <w:r w:rsidRPr="00760355">
              <w:t>Стоимость, млн. руб.</w:t>
            </w:r>
          </w:p>
        </w:tc>
      </w:tr>
      <w:tr w:rsidR="00E13B65" w:rsidRPr="00A242C6" w:rsidTr="002A5ED2">
        <w:trPr>
          <w:trHeight w:val="630"/>
        </w:trPr>
        <w:tc>
          <w:tcPr>
            <w:tcW w:w="356" w:type="pct"/>
            <w:vMerge/>
            <w:tcBorders>
              <w:top w:val="single" w:sz="4" w:space="0" w:color="auto"/>
              <w:left w:val="single" w:sz="4" w:space="0" w:color="auto"/>
              <w:bottom w:val="single" w:sz="4" w:space="0" w:color="auto"/>
              <w:right w:val="single" w:sz="4" w:space="0" w:color="auto"/>
            </w:tcBorders>
            <w:vAlign w:val="center"/>
            <w:hideMark/>
          </w:tcPr>
          <w:p w:rsidR="00E13B65" w:rsidRPr="00760355" w:rsidRDefault="00E13B65" w:rsidP="002A5ED2"/>
        </w:tc>
        <w:tc>
          <w:tcPr>
            <w:tcW w:w="1633" w:type="pct"/>
            <w:vMerge/>
            <w:tcBorders>
              <w:top w:val="single" w:sz="4" w:space="0" w:color="auto"/>
              <w:left w:val="single" w:sz="4" w:space="0" w:color="auto"/>
              <w:bottom w:val="single" w:sz="4" w:space="0" w:color="auto"/>
              <w:right w:val="single" w:sz="4" w:space="0" w:color="auto"/>
            </w:tcBorders>
            <w:vAlign w:val="center"/>
            <w:hideMark/>
          </w:tcPr>
          <w:p w:rsidR="00E13B65" w:rsidRPr="00760355" w:rsidRDefault="00E13B65" w:rsidP="002A5ED2"/>
        </w:tc>
        <w:tc>
          <w:tcPr>
            <w:tcW w:w="502" w:type="pct"/>
            <w:gridSpan w:val="2"/>
            <w:tcBorders>
              <w:top w:val="nil"/>
              <w:left w:val="nil"/>
              <w:bottom w:val="single" w:sz="4" w:space="0" w:color="auto"/>
              <w:right w:val="single" w:sz="4" w:space="0" w:color="auto"/>
            </w:tcBorders>
            <w:shd w:val="clear" w:color="auto" w:fill="auto"/>
            <w:vAlign w:val="center"/>
            <w:hideMark/>
          </w:tcPr>
          <w:p w:rsidR="00E13B65" w:rsidRPr="00760355" w:rsidRDefault="00E13B65" w:rsidP="002A5ED2">
            <w:pPr>
              <w:jc w:val="center"/>
            </w:pPr>
            <w:r w:rsidRPr="00760355">
              <w:t>2017</w:t>
            </w:r>
            <w:r>
              <w:t xml:space="preserve"> г.</w:t>
            </w:r>
          </w:p>
        </w:tc>
        <w:tc>
          <w:tcPr>
            <w:tcW w:w="501" w:type="pct"/>
            <w:gridSpan w:val="2"/>
            <w:tcBorders>
              <w:top w:val="nil"/>
              <w:left w:val="nil"/>
              <w:bottom w:val="single" w:sz="4" w:space="0" w:color="auto"/>
              <w:right w:val="single" w:sz="4" w:space="0" w:color="auto"/>
            </w:tcBorders>
            <w:shd w:val="clear" w:color="auto" w:fill="auto"/>
            <w:vAlign w:val="center"/>
            <w:hideMark/>
          </w:tcPr>
          <w:p w:rsidR="00E13B65" w:rsidRPr="00760355" w:rsidRDefault="00E13B65" w:rsidP="002A5ED2">
            <w:pPr>
              <w:jc w:val="center"/>
            </w:pPr>
            <w:r w:rsidRPr="00760355">
              <w:t>2018</w:t>
            </w:r>
            <w:r>
              <w:t xml:space="preserve"> г.</w:t>
            </w:r>
          </w:p>
        </w:tc>
        <w:tc>
          <w:tcPr>
            <w:tcW w:w="502" w:type="pct"/>
            <w:gridSpan w:val="3"/>
            <w:tcBorders>
              <w:top w:val="nil"/>
              <w:left w:val="nil"/>
              <w:bottom w:val="single" w:sz="4" w:space="0" w:color="auto"/>
              <w:right w:val="single" w:sz="4" w:space="0" w:color="auto"/>
            </w:tcBorders>
            <w:shd w:val="clear" w:color="auto" w:fill="auto"/>
            <w:vAlign w:val="center"/>
            <w:hideMark/>
          </w:tcPr>
          <w:p w:rsidR="00E13B65" w:rsidRPr="00760355" w:rsidRDefault="00E13B65" w:rsidP="002A5ED2">
            <w:pPr>
              <w:jc w:val="center"/>
            </w:pPr>
            <w:r w:rsidRPr="00760355">
              <w:t>2019</w:t>
            </w:r>
            <w:r>
              <w:t xml:space="preserve"> г.</w:t>
            </w:r>
          </w:p>
        </w:tc>
        <w:tc>
          <w:tcPr>
            <w:tcW w:w="437" w:type="pct"/>
            <w:gridSpan w:val="2"/>
            <w:tcBorders>
              <w:top w:val="nil"/>
              <w:left w:val="nil"/>
              <w:bottom w:val="single" w:sz="4" w:space="0" w:color="auto"/>
              <w:right w:val="single" w:sz="4" w:space="0" w:color="auto"/>
            </w:tcBorders>
            <w:shd w:val="clear" w:color="auto" w:fill="auto"/>
            <w:vAlign w:val="center"/>
            <w:hideMark/>
          </w:tcPr>
          <w:p w:rsidR="00E13B65" w:rsidRPr="00760355" w:rsidRDefault="00E13B65" w:rsidP="002A5ED2">
            <w:pPr>
              <w:jc w:val="center"/>
            </w:pPr>
            <w:r w:rsidRPr="00760355">
              <w:t>2020</w:t>
            </w:r>
            <w:r>
              <w:t xml:space="preserve"> г.</w:t>
            </w:r>
          </w:p>
        </w:tc>
        <w:tc>
          <w:tcPr>
            <w:tcW w:w="566" w:type="pct"/>
            <w:gridSpan w:val="3"/>
            <w:tcBorders>
              <w:top w:val="nil"/>
              <w:left w:val="nil"/>
              <w:bottom w:val="single" w:sz="4" w:space="0" w:color="auto"/>
              <w:right w:val="single" w:sz="4" w:space="0" w:color="auto"/>
            </w:tcBorders>
            <w:shd w:val="clear" w:color="auto" w:fill="auto"/>
            <w:vAlign w:val="center"/>
            <w:hideMark/>
          </w:tcPr>
          <w:p w:rsidR="00E13B65" w:rsidRPr="00760355" w:rsidRDefault="00E13B65" w:rsidP="002A5ED2">
            <w:pPr>
              <w:jc w:val="center"/>
            </w:pPr>
            <w:r w:rsidRPr="00760355">
              <w:t>2021-2029</w:t>
            </w:r>
            <w:r>
              <w:t xml:space="preserve"> г.г.</w:t>
            </w:r>
          </w:p>
        </w:tc>
        <w:tc>
          <w:tcPr>
            <w:tcW w:w="502" w:type="pct"/>
            <w:tcBorders>
              <w:top w:val="nil"/>
              <w:left w:val="nil"/>
              <w:bottom w:val="single" w:sz="4" w:space="0" w:color="auto"/>
              <w:right w:val="single" w:sz="4" w:space="0" w:color="auto"/>
            </w:tcBorders>
            <w:shd w:val="clear" w:color="auto" w:fill="auto"/>
            <w:vAlign w:val="center"/>
            <w:hideMark/>
          </w:tcPr>
          <w:p w:rsidR="00E13B65" w:rsidRPr="00760355" w:rsidRDefault="00E13B65" w:rsidP="002A5ED2">
            <w:pPr>
              <w:jc w:val="center"/>
            </w:pPr>
            <w:r w:rsidRPr="00760355">
              <w:t>ИТОГО</w:t>
            </w:r>
          </w:p>
        </w:tc>
      </w:tr>
      <w:tr w:rsidR="00E13B65" w:rsidRPr="00A242C6" w:rsidTr="002A5ED2">
        <w:trPr>
          <w:trHeight w:val="255"/>
        </w:trPr>
        <w:tc>
          <w:tcPr>
            <w:tcW w:w="356" w:type="pct"/>
            <w:tcBorders>
              <w:top w:val="nil"/>
              <w:left w:val="single" w:sz="4" w:space="0" w:color="auto"/>
              <w:bottom w:val="single" w:sz="4" w:space="0" w:color="auto"/>
              <w:right w:val="single" w:sz="4" w:space="0" w:color="auto"/>
            </w:tcBorders>
            <w:shd w:val="clear" w:color="auto" w:fill="auto"/>
            <w:vAlign w:val="center"/>
            <w:hideMark/>
          </w:tcPr>
          <w:p w:rsidR="00E13B65" w:rsidRPr="00760355" w:rsidRDefault="00E13B65" w:rsidP="002A5ED2">
            <w:pPr>
              <w:jc w:val="center"/>
              <w:rPr>
                <w:b/>
                <w:bCs/>
              </w:rPr>
            </w:pPr>
            <w:r w:rsidRPr="00760355">
              <w:rPr>
                <w:b/>
                <w:bCs/>
              </w:rPr>
              <w:t>3</w:t>
            </w:r>
          </w:p>
        </w:tc>
        <w:tc>
          <w:tcPr>
            <w:tcW w:w="4141" w:type="pct"/>
            <w:gridSpan w:val="13"/>
            <w:tcBorders>
              <w:top w:val="single" w:sz="4" w:space="0" w:color="auto"/>
              <w:left w:val="nil"/>
              <w:bottom w:val="single" w:sz="4" w:space="0" w:color="auto"/>
              <w:right w:val="single" w:sz="4" w:space="0" w:color="auto"/>
            </w:tcBorders>
            <w:shd w:val="clear" w:color="auto" w:fill="auto"/>
            <w:vAlign w:val="center"/>
            <w:hideMark/>
          </w:tcPr>
          <w:p w:rsidR="00E13B65" w:rsidRPr="00760355" w:rsidRDefault="00E13B65" w:rsidP="002A5ED2">
            <w:pPr>
              <w:jc w:val="center"/>
              <w:rPr>
                <w:b/>
                <w:bCs/>
              </w:rPr>
            </w:pPr>
            <w:r w:rsidRPr="00760355">
              <w:rPr>
                <w:b/>
                <w:bCs/>
              </w:rPr>
              <w:t>Теплоснабжение</w:t>
            </w:r>
          </w:p>
        </w:tc>
        <w:tc>
          <w:tcPr>
            <w:tcW w:w="502" w:type="pct"/>
            <w:tcBorders>
              <w:top w:val="nil"/>
              <w:left w:val="nil"/>
              <w:bottom w:val="single" w:sz="4" w:space="0" w:color="auto"/>
              <w:right w:val="single" w:sz="4" w:space="0" w:color="auto"/>
            </w:tcBorders>
            <w:shd w:val="clear" w:color="auto" w:fill="auto"/>
            <w:vAlign w:val="center"/>
            <w:hideMark/>
          </w:tcPr>
          <w:p w:rsidR="00E13B65" w:rsidRPr="00760355" w:rsidRDefault="00E13B65" w:rsidP="002A5ED2">
            <w:r w:rsidRPr="00760355">
              <w:t> </w:t>
            </w:r>
          </w:p>
        </w:tc>
      </w:tr>
      <w:tr w:rsidR="00E13B65" w:rsidRPr="00A242C6" w:rsidTr="002A5ED2">
        <w:trPr>
          <w:trHeight w:val="255"/>
        </w:trPr>
        <w:tc>
          <w:tcPr>
            <w:tcW w:w="356" w:type="pct"/>
            <w:tcBorders>
              <w:top w:val="nil"/>
              <w:left w:val="single" w:sz="4" w:space="0" w:color="auto"/>
              <w:bottom w:val="single" w:sz="4" w:space="0" w:color="auto"/>
              <w:right w:val="single" w:sz="4" w:space="0" w:color="auto"/>
            </w:tcBorders>
            <w:shd w:val="clear" w:color="auto" w:fill="auto"/>
            <w:vAlign w:val="center"/>
            <w:hideMark/>
          </w:tcPr>
          <w:p w:rsidR="00E13B65" w:rsidRPr="00760355" w:rsidRDefault="00E13B65" w:rsidP="002A5ED2">
            <w:pPr>
              <w:jc w:val="center"/>
              <w:rPr>
                <w:b/>
                <w:bCs/>
                <w:i/>
                <w:iCs/>
              </w:rPr>
            </w:pPr>
            <w:r w:rsidRPr="00760355">
              <w:rPr>
                <w:b/>
                <w:bCs/>
                <w:i/>
                <w:iCs/>
              </w:rPr>
              <w:t>3.1</w:t>
            </w:r>
            <w:r>
              <w:rPr>
                <w:b/>
                <w:bCs/>
                <w:i/>
                <w:iCs/>
              </w:rPr>
              <w:t>.</w:t>
            </w:r>
          </w:p>
        </w:tc>
        <w:tc>
          <w:tcPr>
            <w:tcW w:w="4644" w:type="pct"/>
            <w:gridSpan w:val="14"/>
            <w:tcBorders>
              <w:top w:val="single" w:sz="4" w:space="0" w:color="auto"/>
              <w:left w:val="nil"/>
              <w:bottom w:val="single" w:sz="4" w:space="0" w:color="auto"/>
              <w:right w:val="single" w:sz="4" w:space="0" w:color="000000"/>
            </w:tcBorders>
            <w:shd w:val="clear" w:color="auto" w:fill="auto"/>
            <w:vAlign w:val="center"/>
            <w:hideMark/>
          </w:tcPr>
          <w:p w:rsidR="00E13B65" w:rsidRPr="00760355" w:rsidRDefault="00E13B65" w:rsidP="002A5ED2">
            <w:pPr>
              <w:jc w:val="center"/>
              <w:rPr>
                <w:b/>
                <w:bCs/>
                <w:i/>
                <w:iCs/>
              </w:rPr>
            </w:pPr>
            <w:r w:rsidRPr="00760355">
              <w:rPr>
                <w:b/>
                <w:bCs/>
                <w:i/>
                <w:iCs/>
              </w:rPr>
              <w:t>Строительство источников теплоснабжения</w:t>
            </w:r>
          </w:p>
        </w:tc>
      </w:tr>
      <w:tr w:rsidR="00E13B65" w:rsidRPr="00A242C6" w:rsidTr="002A5ED2">
        <w:trPr>
          <w:trHeight w:val="255"/>
        </w:trPr>
        <w:tc>
          <w:tcPr>
            <w:tcW w:w="356" w:type="pct"/>
            <w:tcBorders>
              <w:top w:val="nil"/>
              <w:left w:val="single" w:sz="4" w:space="0" w:color="auto"/>
              <w:bottom w:val="single" w:sz="4" w:space="0" w:color="auto"/>
              <w:right w:val="single" w:sz="4" w:space="0" w:color="auto"/>
            </w:tcBorders>
            <w:shd w:val="clear" w:color="auto" w:fill="auto"/>
            <w:vAlign w:val="center"/>
            <w:hideMark/>
          </w:tcPr>
          <w:p w:rsidR="00E13B65" w:rsidRPr="00760355" w:rsidRDefault="00E13B65" w:rsidP="002A5ED2">
            <w:pPr>
              <w:jc w:val="center"/>
            </w:pPr>
            <w:r w:rsidRPr="00760355">
              <w:t>3.1.1</w:t>
            </w:r>
            <w:r>
              <w:t>.</w:t>
            </w:r>
          </w:p>
        </w:tc>
        <w:tc>
          <w:tcPr>
            <w:tcW w:w="1633" w:type="pct"/>
            <w:tcBorders>
              <w:top w:val="nil"/>
              <w:left w:val="nil"/>
              <w:bottom w:val="single" w:sz="4" w:space="0" w:color="auto"/>
              <w:right w:val="single" w:sz="4" w:space="0" w:color="auto"/>
            </w:tcBorders>
            <w:shd w:val="clear" w:color="auto" w:fill="auto"/>
            <w:vAlign w:val="center"/>
            <w:hideMark/>
          </w:tcPr>
          <w:p w:rsidR="00E13B65" w:rsidRPr="00760355" w:rsidRDefault="00E13B65" w:rsidP="002A5ED2">
            <w:r w:rsidRPr="00760355">
              <w:t>Строительство 3-х водогрейных котельных по 20 МВт в западной части города </w:t>
            </w:r>
          </w:p>
        </w:tc>
        <w:tc>
          <w:tcPr>
            <w:tcW w:w="502" w:type="pct"/>
            <w:gridSpan w:val="2"/>
            <w:tcBorders>
              <w:top w:val="nil"/>
              <w:left w:val="nil"/>
              <w:bottom w:val="single" w:sz="4" w:space="0" w:color="auto"/>
              <w:right w:val="single" w:sz="4" w:space="0" w:color="auto"/>
            </w:tcBorders>
            <w:shd w:val="clear" w:color="auto" w:fill="auto"/>
            <w:vAlign w:val="center"/>
            <w:hideMark/>
          </w:tcPr>
          <w:p w:rsidR="00E13B65" w:rsidRPr="00760355" w:rsidRDefault="00E13B65" w:rsidP="002A5ED2">
            <w:pPr>
              <w:jc w:val="right"/>
            </w:pPr>
            <w:r w:rsidRPr="00760355">
              <w:t>400.000</w:t>
            </w:r>
          </w:p>
        </w:tc>
        <w:tc>
          <w:tcPr>
            <w:tcW w:w="501" w:type="pct"/>
            <w:gridSpan w:val="2"/>
            <w:tcBorders>
              <w:top w:val="nil"/>
              <w:left w:val="nil"/>
              <w:bottom w:val="single" w:sz="4" w:space="0" w:color="auto"/>
              <w:right w:val="single" w:sz="4" w:space="0" w:color="auto"/>
            </w:tcBorders>
            <w:shd w:val="clear" w:color="auto" w:fill="auto"/>
            <w:vAlign w:val="center"/>
            <w:hideMark/>
          </w:tcPr>
          <w:p w:rsidR="00E13B65" w:rsidRPr="00760355" w:rsidRDefault="00E13B65" w:rsidP="002A5ED2">
            <w:pPr>
              <w:jc w:val="right"/>
            </w:pPr>
            <w:r w:rsidRPr="00760355">
              <w:t> </w:t>
            </w:r>
          </w:p>
        </w:tc>
        <w:tc>
          <w:tcPr>
            <w:tcW w:w="475" w:type="pct"/>
            <w:gridSpan w:val="2"/>
            <w:tcBorders>
              <w:top w:val="nil"/>
              <w:left w:val="nil"/>
              <w:bottom w:val="single" w:sz="4" w:space="0" w:color="auto"/>
              <w:right w:val="single" w:sz="4" w:space="0" w:color="auto"/>
            </w:tcBorders>
            <w:shd w:val="clear" w:color="auto" w:fill="auto"/>
            <w:vAlign w:val="center"/>
            <w:hideMark/>
          </w:tcPr>
          <w:p w:rsidR="00E13B65" w:rsidRPr="00760355" w:rsidRDefault="00E13B65" w:rsidP="002A5ED2">
            <w:pPr>
              <w:jc w:val="right"/>
            </w:pPr>
            <w:r w:rsidRPr="00760355">
              <w:t> </w:t>
            </w:r>
          </w:p>
        </w:tc>
        <w:tc>
          <w:tcPr>
            <w:tcW w:w="528" w:type="pct"/>
            <w:gridSpan w:val="4"/>
            <w:tcBorders>
              <w:top w:val="nil"/>
              <w:left w:val="nil"/>
              <w:bottom w:val="single" w:sz="4" w:space="0" w:color="auto"/>
              <w:right w:val="single" w:sz="4" w:space="0" w:color="auto"/>
            </w:tcBorders>
            <w:shd w:val="clear" w:color="auto" w:fill="auto"/>
            <w:vAlign w:val="center"/>
            <w:hideMark/>
          </w:tcPr>
          <w:p w:rsidR="00E13B65" w:rsidRPr="00760355" w:rsidRDefault="00E13B65" w:rsidP="002A5ED2">
            <w:pPr>
              <w:jc w:val="right"/>
            </w:pPr>
            <w:r w:rsidRPr="00760355">
              <w:t> </w:t>
            </w:r>
          </w:p>
        </w:tc>
        <w:tc>
          <w:tcPr>
            <w:tcW w:w="502" w:type="pct"/>
            <w:gridSpan w:val="2"/>
            <w:tcBorders>
              <w:top w:val="nil"/>
              <w:left w:val="nil"/>
              <w:bottom w:val="single" w:sz="4" w:space="0" w:color="auto"/>
              <w:right w:val="single" w:sz="4" w:space="0" w:color="auto"/>
            </w:tcBorders>
            <w:shd w:val="clear" w:color="auto" w:fill="auto"/>
            <w:vAlign w:val="center"/>
            <w:hideMark/>
          </w:tcPr>
          <w:p w:rsidR="00E13B65" w:rsidRPr="00760355" w:rsidRDefault="00E13B65" w:rsidP="002A5ED2">
            <w:pPr>
              <w:jc w:val="right"/>
            </w:pPr>
            <w:r w:rsidRPr="00760355">
              <w:t> </w:t>
            </w:r>
          </w:p>
        </w:tc>
        <w:tc>
          <w:tcPr>
            <w:tcW w:w="502" w:type="pct"/>
            <w:tcBorders>
              <w:top w:val="nil"/>
              <w:left w:val="nil"/>
              <w:bottom w:val="single" w:sz="4" w:space="0" w:color="auto"/>
              <w:right w:val="single" w:sz="4" w:space="0" w:color="auto"/>
            </w:tcBorders>
            <w:shd w:val="clear" w:color="auto" w:fill="auto"/>
            <w:vAlign w:val="center"/>
            <w:hideMark/>
          </w:tcPr>
          <w:p w:rsidR="00E13B65" w:rsidRPr="00760355" w:rsidRDefault="00E13B65" w:rsidP="002A5ED2">
            <w:pPr>
              <w:jc w:val="center"/>
            </w:pPr>
            <w:r w:rsidRPr="00760355">
              <w:t>400.000</w:t>
            </w:r>
          </w:p>
        </w:tc>
      </w:tr>
      <w:tr w:rsidR="00E13B65" w:rsidRPr="00A242C6" w:rsidTr="002A5ED2">
        <w:trPr>
          <w:trHeight w:val="510"/>
        </w:trPr>
        <w:tc>
          <w:tcPr>
            <w:tcW w:w="356" w:type="pct"/>
            <w:tcBorders>
              <w:top w:val="nil"/>
              <w:left w:val="single" w:sz="4" w:space="0" w:color="auto"/>
              <w:bottom w:val="single" w:sz="4" w:space="0" w:color="auto"/>
              <w:right w:val="single" w:sz="4" w:space="0" w:color="auto"/>
            </w:tcBorders>
            <w:shd w:val="clear" w:color="auto" w:fill="auto"/>
            <w:vAlign w:val="center"/>
            <w:hideMark/>
          </w:tcPr>
          <w:p w:rsidR="00E13B65" w:rsidRPr="00760355" w:rsidRDefault="00E13B65" w:rsidP="002A5ED2">
            <w:pPr>
              <w:jc w:val="center"/>
            </w:pPr>
            <w:r w:rsidRPr="00760355">
              <w:t>3.1.2</w:t>
            </w:r>
            <w:r>
              <w:t>.</w:t>
            </w:r>
          </w:p>
        </w:tc>
        <w:tc>
          <w:tcPr>
            <w:tcW w:w="1633" w:type="pct"/>
            <w:tcBorders>
              <w:top w:val="nil"/>
              <w:left w:val="nil"/>
              <w:bottom w:val="single" w:sz="4" w:space="0" w:color="auto"/>
              <w:right w:val="single" w:sz="4" w:space="0" w:color="auto"/>
            </w:tcBorders>
            <w:shd w:val="clear" w:color="auto" w:fill="auto"/>
            <w:vAlign w:val="center"/>
            <w:hideMark/>
          </w:tcPr>
          <w:p w:rsidR="00E13B65" w:rsidRPr="00760355" w:rsidRDefault="00E13B65" w:rsidP="002A5ED2">
            <w:r w:rsidRPr="00760355">
              <w:t>Строительство 2-х водогрейных котельных для ГВС в восточной части города (для обеспечения ГВС без участия котельной "Восточная") </w:t>
            </w:r>
          </w:p>
        </w:tc>
        <w:tc>
          <w:tcPr>
            <w:tcW w:w="502" w:type="pct"/>
            <w:gridSpan w:val="2"/>
            <w:tcBorders>
              <w:top w:val="nil"/>
              <w:left w:val="nil"/>
              <w:bottom w:val="single" w:sz="4" w:space="0" w:color="auto"/>
              <w:right w:val="single" w:sz="4" w:space="0" w:color="auto"/>
            </w:tcBorders>
            <w:shd w:val="clear" w:color="auto" w:fill="auto"/>
            <w:vAlign w:val="center"/>
            <w:hideMark/>
          </w:tcPr>
          <w:p w:rsidR="00E13B65" w:rsidRPr="00760355" w:rsidRDefault="00E13B65" w:rsidP="002A5ED2">
            <w:pPr>
              <w:jc w:val="right"/>
            </w:pPr>
            <w:r w:rsidRPr="00760355">
              <w:t> </w:t>
            </w:r>
          </w:p>
        </w:tc>
        <w:tc>
          <w:tcPr>
            <w:tcW w:w="501" w:type="pct"/>
            <w:gridSpan w:val="2"/>
            <w:tcBorders>
              <w:top w:val="nil"/>
              <w:left w:val="nil"/>
              <w:bottom w:val="single" w:sz="4" w:space="0" w:color="auto"/>
              <w:right w:val="single" w:sz="4" w:space="0" w:color="auto"/>
            </w:tcBorders>
            <w:shd w:val="clear" w:color="auto" w:fill="auto"/>
            <w:vAlign w:val="center"/>
            <w:hideMark/>
          </w:tcPr>
          <w:p w:rsidR="00E13B65" w:rsidRPr="00760355" w:rsidRDefault="00E13B65" w:rsidP="002A5ED2">
            <w:pPr>
              <w:jc w:val="right"/>
            </w:pPr>
            <w:r w:rsidRPr="00760355">
              <w:t>100.000</w:t>
            </w:r>
          </w:p>
        </w:tc>
        <w:tc>
          <w:tcPr>
            <w:tcW w:w="475" w:type="pct"/>
            <w:gridSpan w:val="2"/>
            <w:tcBorders>
              <w:top w:val="nil"/>
              <w:left w:val="nil"/>
              <w:bottom w:val="single" w:sz="4" w:space="0" w:color="auto"/>
              <w:right w:val="single" w:sz="4" w:space="0" w:color="auto"/>
            </w:tcBorders>
            <w:shd w:val="clear" w:color="auto" w:fill="auto"/>
            <w:vAlign w:val="center"/>
            <w:hideMark/>
          </w:tcPr>
          <w:p w:rsidR="00E13B65" w:rsidRPr="00760355" w:rsidRDefault="00E13B65" w:rsidP="002A5ED2">
            <w:pPr>
              <w:jc w:val="right"/>
            </w:pPr>
            <w:r w:rsidRPr="00760355">
              <w:t> </w:t>
            </w:r>
          </w:p>
        </w:tc>
        <w:tc>
          <w:tcPr>
            <w:tcW w:w="528" w:type="pct"/>
            <w:gridSpan w:val="4"/>
            <w:tcBorders>
              <w:top w:val="nil"/>
              <w:left w:val="nil"/>
              <w:bottom w:val="single" w:sz="4" w:space="0" w:color="auto"/>
              <w:right w:val="single" w:sz="4" w:space="0" w:color="auto"/>
            </w:tcBorders>
            <w:shd w:val="clear" w:color="auto" w:fill="auto"/>
            <w:vAlign w:val="center"/>
            <w:hideMark/>
          </w:tcPr>
          <w:p w:rsidR="00E13B65" w:rsidRPr="00760355" w:rsidRDefault="00E13B65" w:rsidP="002A5ED2">
            <w:pPr>
              <w:jc w:val="right"/>
            </w:pPr>
            <w:r w:rsidRPr="00760355">
              <w:t> </w:t>
            </w:r>
          </w:p>
        </w:tc>
        <w:tc>
          <w:tcPr>
            <w:tcW w:w="502" w:type="pct"/>
            <w:gridSpan w:val="2"/>
            <w:tcBorders>
              <w:top w:val="nil"/>
              <w:left w:val="nil"/>
              <w:bottom w:val="single" w:sz="4" w:space="0" w:color="auto"/>
              <w:right w:val="single" w:sz="4" w:space="0" w:color="auto"/>
            </w:tcBorders>
            <w:shd w:val="clear" w:color="auto" w:fill="auto"/>
            <w:vAlign w:val="center"/>
            <w:hideMark/>
          </w:tcPr>
          <w:p w:rsidR="00E13B65" w:rsidRPr="00760355" w:rsidRDefault="00E13B65" w:rsidP="002A5ED2">
            <w:pPr>
              <w:jc w:val="right"/>
            </w:pPr>
            <w:r w:rsidRPr="00760355">
              <w:t> </w:t>
            </w:r>
          </w:p>
        </w:tc>
        <w:tc>
          <w:tcPr>
            <w:tcW w:w="502" w:type="pct"/>
            <w:tcBorders>
              <w:top w:val="nil"/>
              <w:left w:val="nil"/>
              <w:bottom w:val="single" w:sz="4" w:space="0" w:color="auto"/>
              <w:right w:val="single" w:sz="4" w:space="0" w:color="auto"/>
            </w:tcBorders>
            <w:shd w:val="clear" w:color="auto" w:fill="auto"/>
            <w:vAlign w:val="center"/>
            <w:hideMark/>
          </w:tcPr>
          <w:p w:rsidR="00E13B65" w:rsidRPr="00760355" w:rsidRDefault="00E13B65" w:rsidP="002A5ED2">
            <w:pPr>
              <w:jc w:val="center"/>
            </w:pPr>
            <w:r w:rsidRPr="00760355">
              <w:t>100.000</w:t>
            </w:r>
          </w:p>
        </w:tc>
      </w:tr>
      <w:tr w:rsidR="00E13B65" w:rsidRPr="00A242C6" w:rsidTr="002A5ED2">
        <w:trPr>
          <w:trHeight w:val="255"/>
        </w:trPr>
        <w:tc>
          <w:tcPr>
            <w:tcW w:w="356" w:type="pct"/>
            <w:tcBorders>
              <w:top w:val="nil"/>
              <w:left w:val="single" w:sz="4" w:space="0" w:color="auto"/>
              <w:bottom w:val="single" w:sz="4" w:space="0" w:color="auto"/>
              <w:right w:val="single" w:sz="4" w:space="0" w:color="auto"/>
            </w:tcBorders>
            <w:shd w:val="clear" w:color="auto" w:fill="auto"/>
            <w:vAlign w:val="center"/>
            <w:hideMark/>
          </w:tcPr>
          <w:p w:rsidR="00E13B65" w:rsidRPr="00760355" w:rsidRDefault="00E13B65" w:rsidP="002A5ED2">
            <w:pPr>
              <w:jc w:val="center"/>
            </w:pPr>
            <w:r w:rsidRPr="00760355">
              <w:t>3.1.3</w:t>
            </w:r>
            <w:r>
              <w:t>.</w:t>
            </w:r>
          </w:p>
        </w:tc>
        <w:tc>
          <w:tcPr>
            <w:tcW w:w="1633" w:type="pct"/>
            <w:tcBorders>
              <w:top w:val="nil"/>
              <w:left w:val="nil"/>
              <w:bottom w:val="single" w:sz="4" w:space="0" w:color="auto"/>
              <w:right w:val="single" w:sz="4" w:space="0" w:color="auto"/>
            </w:tcBorders>
            <w:shd w:val="clear" w:color="auto" w:fill="auto"/>
            <w:vAlign w:val="center"/>
            <w:hideMark/>
          </w:tcPr>
          <w:p w:rsidR="00E13B65" w:rsidRPr="00760355" w:rsidRDefault="00E13B65" w:rsidP="002A5ED2">
            <w:r w:rsidRPr="00760355">
              <w:t>Строительство котельной 27 МВт </w:t>
            </w:r>
          </w:p>
        </w:tc>
        <w:tc>
          <w:tcPr>
            <w:tcW w:w="502" w:type="pct"/>
            <w:gridSpan w:val="2"/>
            <w:tcBorders>
              <w:top w:val="nil"/>
              <w:left w:val="nil"/>
              <w:bottom w:val="single" w:sz="4" w:space="0" w:color="auto"/>
              <w:right w:val="single" w:sz="4" w:space="0" w:color="auto"/>
            </w:tcBorders>
            <w:shd w:val="clear" w:color="auto" w:fill="auto"/>
            <w:vAlign w:val="center"/>
            <w:hideMark/>
          </w:tcPr>
          <w:p w:rsidR="00E13B65" w:rsidRPr="00760355" w:rsidRDefault="00E13B65" w:rsidP="002A5ED2">
            <w:pPr>
              <w:jc w:val="right"/>
            </w:pPr>
            <w:r w:rsidRPr="00760355">
              <w:t> </w:t>
            </w:r>
          </w:p>
        </w:tc>
        <w:tc>
          <w:tcPr>
            <w:tcW w:w="501" w:type="pct"/>
            <w:gridSpan w:val="2"/>
            <w:tcBorders>
              <w:top w:val="nil"/>
              <w:left w:val="nil"/>
              <w:bottom w:val="single" w:sz="4" w:space="0" w:color="auto"/>
              <w:right w:val="single" w:sz="4" w:space="0" w:color="auto"/>
            </w:tcBorders>
            <w:shd w:val="clear" w:color="auto" w:fill="auto"/>
            <w:vAlign w:val="center"/>
            <w:hideMark/>
          </w:tcPr>
          <w:p w:rsidR="00E13B65" w:rsidRPr="00760355" w:rsidRDefault="00E13B65" w:rsidP="002A5ED2">
            <w:pPr>
              <w:jc w:val="right"/>
            </w:pPr>
            <w:r w:rsidRPr="00760355">
              <w:t> </w:t>
            </w:r>
          </w:p>
        </w:tc>
        <w:tc>
          <w:tcPr>
            <w:tcW w:w="475" w:type="pct"/>
            <w:gridSpan w:val="2"/>
            <w:tcBorders>
              <w:top w:val="nil"/>
              <w:left w:val="nil"/>
              <w:bottom w:val="single" w:sz="4" w:space="0" w:color="auto"/>
              <w:right w:val="single" w:sz="4" w:space="0" w:color="auto"/>
            </w:tcBorders>
            <w:shd w:val="clear" w:color="auto" w:fill="auto"/>
            <w:vAlign w:val="center"/>
            <w:hideMark/>
          </w:tcPr>
          <w:p w:rsidR="00E13B65" w:rsidRPr="00760355" w:rsidRDefault="00E13B65" w:rsidP="002A5ED2">
            <w:pPr>
              <w:jc w:val="right"/>
            </w:pPr>
            <w:r w:rsidRPr="00760355">
              <w:t>50.000</w:t>
            </w:r>
          </w:p>
        </w:tc>
        <w:tc>
          <w:tcPr>
            <w:tcW w:w="528" w:type="pct"/>
            <w:gridSpan w:val="4"/>
            <w:tcBorders>
              <w:top w:val="nil"/>
              <w:left w:val="nil"/>
              <w:bottom w:val="single" w:sz="4" w:space="0" w:color="auto"/>
              <w:right w:val="single" w:sz="4" w:space="0" w:color="auto"/>
            </w:tcBorders>
            <w:shd w:val="clear" w:color="auto" w:fill="auto"/>
            <w:vAlign w:val="center"/>
            <w:hideMark/>
          </w:tcPr>
          <w:p w:rsidR="00E13B65" w:rsidRPr="00760355" w:rsidRDefault="00E13B65" w:rsidP="002A5ED2">
            <w:pPr>
              <w:jc w:val="right"/>
            </w:pPr>
            <w:r w:rsidRPr="00760355">
              <w:t> </w:t>
            </w:r>
          </w:p>
        </w:tc>
        <w:tc>
          <w:tcPr>
            <w:tcW w:w="502" w:type="pct"/>
            <w:gridSpan w:val="2"/>
            <w:tcBorders>
              <w:top w:val="nil"/>
              <w:left w:val="nil"/>
              <w:bottom w:val="single" w:sz="4" w:space="0" w:color="auto"/>
              <w:right w:val="single" w:sz="4" w:space="0" w:color="auto"/>
            </w:tcBorders>
            <w:shd w:val="clear" w:color="auto" w:fill="auto"/>
            <w:vAlign w:val="center"/>
            <w:hideMark/>
          </w:tcPr>
          <w:p w:rsidR="00E13B65" w:rsidRPr="00760355" w:rsidRDefault="00E13B65" w:rsidP="002A5ED2">
            <w:pPr>
              <w:jc w:val="right"/>
            </w:pPr>
            <w:r w:rsidRPr="00760355">
              <w:t> </w:t>
            </w:r>
          </w:p>
        </w:tc>
        <w:tc>
          <w:tcPr>
            <w:tcW w:w="502" w:type="pct"/>
            <w:tcBorders>
              <w:top w:val="nil"/>
              <w:left w:val="nil"/>
              <w:bottom w:val="single" w:sz="4" w:space="0" w:color="auto"/>
              <w:right w:val="single" w:sz="4" w:space="0" w:color="auto"/>
            </w:tcBorders>
            <w:shd w:val="clear" w:color="auto" w:fill="auto"/>
            <w:vAlign w:val="center"/>
            <w:hideMark/>
          </w:tcPr>
          <w:p w:rsidR="00E13B65" w:rsidRPr="00760355" w:rsidRDefault="00E13B65" w:rsidP="002A5ED2">
            <w:pPr>
              <w:jc w:val="center"/>
            </w:pPr>
            <w:r w:rsidRPr="00760355">
              <w:t>50.000</w:t>
            </w:r>
          </w:p>
        </w:tc>
      </w:tr>
      <w:tr w:rsidR="00E13B65" w:rsidRPr="00A242C6" w:rsidTr="002A5ED2">
        <w:trPr>
          <w:trHeight w:val="255"/>
        </w:trPr>
        <w:tc>
          <w:tcPr>
            <w:tcW w:w="356" w:type="pct"/>
            <w:tcBorders>
              <w:top w:val="nil"/>
              <w:left w:val="single" w:sz="4" w:space="0" w:color="auto"/>
              <w:bottom w:val="single" w:sz="4" w:space="0" w:color="auto"/>
              <w:right w:val="single" w:sz="4" w:space="0" w:color="auto"/>
            </w:tcBorders>
            <w:shd w:val="clear" w:color="auto" w:fill="auto"/>
            <w:vAlign w:val="center"/>
            <w:hideMark/>
          </w:tcPr>
          <w:p w:rsidR="00E13B65" w:rsidRPr="00760355" w:rsidRDefault="00E13B65" w:rsidP="002A5ED2">
            <w:pPr>
              <w:jc w:val="center"/>
            </w:pPr>
            <w:r w:rsidRPr="00760355">
              <w:t> </w:t>
            </w:r>
          </w:p>
        </w:tc>
        <w:tc>
          <w:tcPr>
            <w:tcW w:w="1633" w:type="pct"/>
            <w:tcBorders>
              <w:top w:val="nil"/>
              <w:left w:val="nil"/>
              <w:bottom w:val="single" w:sz="4" w:space="0" w:color="auto"/>
              <w:right w:val="single" w:sz="4" w:space="0" w:color="auto"/>
            </w:tcBorders>
            <w:shd w:val="clear" w:color="auto" w:fill="auto"/>
            <w:vAlign w:val="center"/>
            <w:hideMark/>
          </w:tcPr>
          <w:p w:rsidR="00E13B65" w:rsidRPr="00760355" w:rsidRDefault="00E13B65" w:rsidP="002A5ED2">
            <w:pPr>
              <w:jc w:val="center"/>
              <w:rPr>
                <w:b/>
                <w:bCs/>
              </w:rPr>
            </w:pPr>
            <w:r w:rsidRPr="00760355">
              <w:rPr>
                <w:b/>
                <w:bCs/>
                <w:i/>
                <w:iCs/>
              </w:rPr>
              <w:t>Итого по строительству источн</w:t>
            </w:r>
            <w:r w:rsidRPr="00157176">
              <w:rPr>
                <w:b/>
                <w:bCs/>
                <w:i/>
                <w:iCs/>
              </w:rPr>
              <w:t>ик</w:t>
            </w:r>
            <w:r w:rsidRPr="00760355">
              <w:rPr>
                <w:b/>
                <w:bCs/>
                <w:i/>
                <w:iCs/>
              </w:rPr>
              <w:t>ов теплоснабжения</w:t>
            </w:r>
          </w:p>
        </w:tc>
        <w:tc>
          <w:tcPr>
            <w:tcW w:w="502" w:type="pct"/>
            <w:gridSpan w:val="2"/>
            <w:tcBorders>
              <w:top w:val="nil"/>
              <w:left w:val="nil"/>
              <w:bottom w:val="single" w:sz="4" w:space="0" w:color="auto"/>
              <w:right w:val="single" w:sz="4" w:space="0" w:color="auto"/>
            </w:tcBorders>
            <w:shd w:val="clear" w:color="auto" w:fill="auto"/>
            <w:vAlign w:val="center"/>
            <w:hideMark/>
          </w:tcPr>
          <w:p w:rsidR="00E13B65" w:rsidRPr="00760355" w:rsidRDefault="00E13B65" w:rsidP="002A5ED2">
            <w:pPr>
              <w:jc w:val="center"/>
              <w:rPr>
                <w:b/>
                <w:bCs/>
              </w:rPr>
            </w:pPr>
            <w:r w:rsidRPr="00760355">
              <w:rPr>
                <w:b/>
                <w:bCs/>
              </w:rPr>
              <w:t>400.000</w:t>
            </w:r>
          </w:p>
        </w:tc>
        <w:tc>
          <w:tcPr>
            <w:tcW w:w="501" w:type="pct"/>
            <w:gridSpan w:val="2"/>
            <w:tcBorders>
              <w:top w:val="nil"/>
              <w:left w:val="nil"/>
              <w:bottom w:val="single" w:sz="4" w:space="0" w:color="auto"/>
              <w:right w:val="single" w:sz="4" w:space="0" w:color="auto"/>
            </w:tcBorders>
            <w:shd w:val="clear" w:color="auto" w:fill="auto"/>
            <w:vAlign w:val="center"/>
            <w:hideMark/>
          </w:tcPr>
          <w:p w:rsidR="00E13B65" w:rsidRPr="00760355" w:rsidRDefault="00E13B65" w:rsidP="002A5ED2">
            <w:pPr>
              <w:jc w:val="center"/>
              <w:rPr>
                <w:b/>
                <w:bCs/>
              </w:rPr>
            </w:pPr>
            <w:r w:rsidRPr="00760355">
              <w:rPr>
                <w:b/>
                <w:bCs/>
              </w:rPr>
              <w:t>100.000</w:t>
            </w:r>
          </w:p>
        </w:tc>
        <w:tc>
          <w:tcPr>
            <w:tcW w:w="475" w:type="pct"/>
            <w:gridSpan w:val="2"/>
            <w:tcBorders>
              <w:top w:val="nil"/>
              <w:left w:val="nil"/>
              <w:bottom w:val="single" w:sz="4" w:space="0" w:color="auto"/>
              <w:right w:val="single" w:sz="4" w:space="0" w:color="auto"/>
            </w:tcBorders>
            <w:shd w:val="clear" w:color="auto" w:fill="auto"/>
            <w:vAlign w:val="center"/>
            <w:hideMark/>
          </w:tcPr>
          <w:p w:rsidR="00E13B65" w:rsidRPr="00760355" w:rsidRDefault="00E13B65" w:rsidP="002A5ED2">
            <w:pPr>
              <w:jc w:val="center"/>
              <w:rPr>
                <w:b/>
                <w:bCs/>
              </w:rPr>
            </w:pPr>
            <w:r w:rsidRPr="00760355">
              <w:rPr>
                <w:b/>
                <w:bCs/>
              </w:rPr>
              <w:t>50.000</w:t>
            </w:r>
          </w:p>
        </w:tc>
        <w:tc>
          <w:tcPr>
            <w:tcW w:w="528" w:type="pct"/>
            <w:gridSpan w:val="4"/>
            <w:tcBorders>
              <w:top w:val="nil"/>
              <w:left w:val="nil"/>
              <w:bottom w:val="single" w:sz="4" w:space="0" w:color="auto"/>
              <w:right w:val="single" w:sz="4" w:space="0" w:color="auto"/>
            </w:tcBorders>
            <w:shd w:val="clear" w:color="auto" w:fill="auto"/>
            <w:vAlign w:val="center"/>
            <w:hideMark/>
          </w:tcPr>
          <w:p w:rsidR="00E13B65" w:rsidRPr="00760355" w:rsidRDefault="00E13B65" w:rsidP="002A5ED2">
            <w:pPr>
              <w:jc w:val="center"/>
              <w:rPr>
                <w:b/>
                <w:bCs/>
              </w:rPr>
            </w:pPr>
            <w:r w:rsidRPr="00760355">
              <w:rPr>
                <w:b/>
                <w:bCs/>
              </w:rPr>
              <w:t>0.000</w:t>
            </w:r>
          </w:p>
        </w:tc>
        <w:tc>
          <w:tcPr>
            <w:tcW w:w="502" w:type="pct"/>
            <w:gridSpan w:val="2"/>
            <w:tcBorders>
              <w:top w:val="nil"/>
              <w:left w:val="nil"/>
              <w:bottom w:val="single" w:sz="4" w:space="0" w:color="auto"/>
              <w:right w:val="single" w:sz="4" w:space="0" w:color="auto"/>
            </w:tcBorders>
            <w:shd w:val="clear" w:color="auto" w:fill="auto"/>
            <w:vAlign w:val="center"/>
            <w:hideMark/>
          </w:tcPr>
          <w:p w:rsidR="00E13B65" w:rsidRPr="00760355" w:rsidRDefault="00E13B65" w:rsidP="002A5ED2">
            <w:pPr>
              <w:jc w:val="center"/>
              <w:rPr>
                <w:b/>
                <w:bCs/>
              </w:rPr>
            </w:pPr>
            <w:r w:rsidRPr="00760355">
              <w:rPr>
                <w:b/>
                <w:bCs/>
              </w:rPr>
              <w:t>0.000</w:t>
            </w:r>
          </w:p>
        </w:tc>
        <w:tc>
          <w:tcPr>
            <w:tcW w:w="502" w:type="pct"/>
            <w:tcBorders>
              <w:top w:val="nil"/>
              <w:left w:val="nil"/>
              <w:bottom w:val="single" w:sz="4" w:space="0" w:color="auto"/>
              <w:right w:val="single" w:sz="4" w:space="0" w:color="auto"/>
            </w:tcBorders>
            <w:shd w:val="clear" w:color="auto" w:fill="auto"/>
            <w:vAlign w:val="center"/>
            <w:hideMark/>
          </w:tcPr>
          <w:p w:rsidR="00E13B65" w:rsidRPr="00760355" w:rsidRDefault="00E13B65" w:rsidP="002A5ED2">
            <w:pPr>
              <w:jc w:val="center"/>
              <w:rPr>
                <w:b/>
                <w:bCs/>
              </w:rPr>
            </w:pPr>
            <w:r w:rsidRPr="00760355">
              <w:rPr>
                <w:b/>
                <w:bCs/>
              </w:rPr>
              <w:t>550.000</w:t>
            </w:r>
          </w:p>
        </w:tc>
      </w:tr>
      <w:tr w:rsidR="00E13B65" w:rsidRPr="00A242C6" w:rsidTr="002A5ED2">
        <w:trPr>
          <w:trHeight w:val="255"/>
        </w:trPr>
        <w:tc>
          <w:tcPr>
            <w:tcW w:w="356" w:type="pct"/>
            <w:tcBorders>
              <w:top w:val="nil"/>
              <w:left w:val="single" w:sz="4" w:space="0" w:color="auto"/>
              <w:bottom w:val="single" w:sz="4" w:space="0" w:color="auto"/>
              <w:right w:val="single" w:sz="4" w:space="0" w:color="auto"/>
            </w:tcBorders>
            <w:shd w:val="clear" w:color="auto" w:fill="auto"/>
            <w:vAlign w:val="center"/>
            <w:hideMark/>
          </w:tcPr>
          <w:p w:rsidR="00E13B65" w:rsidRPr="00760355" w:rsidRDefault="00E13B65" w:rsidP="002A5ED2">
            <w:pPr>
              <w:jc w:val="center"/>
              <w:rPr>
                <w:b/>
                <w:bCs/>
                <w:i/>
                <w:iCs/>
              </w:rPr>
            </w:pPr>
            <w:r w:rsidRPr="00760355">
              <w:rPr>
                <w:b/>
                <w:bCs/>
                <w:i/>
                <w:iCs/>
              </w:rPr>
              <w:t>3.2</w:t>
            </w:r>
            <w:r>
              <w:rPr>
                <w:b/>
                <w:bCs/>
                <w:i/>
                <w:iCs/>
              </w:rPr>
              <w:t>.</w:t>
            </w:r>
          </w:p>
        </w:tc>
        <w:tc>
          <w:tcPr>
            <w:tcW w:w="4644" w:type="pct"/>
            <w:gridSpan w:val="14"/>
            <w:tcBorders>
              <w:top w:val="single" w:sz="4" w:space="0" w:color="auto"/>
              <w:left w:val="nil"/>
              <w:bottom w:val="single" w:sz="4" w:space="0" w:color="auto"/>
              <w:right w:val="single" w:sz="4" w:space="0" w:color="000000"/>
            </w:tcBorders>
            <w:shd w:val="clear" w:color="auto" w:fill="auto"/>
            <w:vAlign w:val="center"/>
            <w:hideMark/>
          </w:tcPr>
          <w:p w:rsidR="00E13B65" w:rsidRPr="00760355" w:rsidRDefault="00E13B65" w:rsidP="002A5ED2">
            <w:pPr>
              <w:jc w:val="center"/>
              <w:rPr>
                <w:b/>
                <w:bCs/>
                <w:i/>
                <w:iCs/>
              </w:rPr>
            </w:pPr>
            <w:r w:rsidRPr="00760355">
              <w:rPr>
                <w:b/>
                <w:bCs/>
                <w:i/>
                <w:iCs/>
              </w:rPr>
              <w:t>Ремонт и реконструкция тепловых сетей и систем теплоснабжения</w:t>
            </w:r>
          </w:p>
        </w:tc>
      </w:tr>
      <w:tr w:rsidR="00E13B65" w:rsidRPr="00A242C6" w:rsidTr="002A5ED2">
        <w:trPr>
          <w:trHeight w:val="255"/>
        </w:trPr>
        <w:tc>
          <w:tcPr>
            <w:tcW w:w="356" w:type="pct"/>
            <w:tcBorders>
              <w:top w:val="nil"/>
              <w:left w:val="single" w:sz="4" w:space="0" w:color="auto"/>
              <w:bottom w:val="single" w:sz="4" w:space="0" w:color="auto"/>
              <w:right w:val="single" w:sz="4" w:space="0" w:color="auto"/>
            </w:tcBorders>
            <w:shd w:val="clear" w:color="auto" w:fill="auto"/>
            <w:vAlign w:val="center"/>
            <w:hideMark/>
          </w:tcPr>
          <w:p w:rsidR="00E13B65" w:rsidRPr="00760355" w:rsidRDefault="00E13B65" w:rsidP="002A5ED2">
            <w:pPr>
              <w:jc w:val="center"/>
            </w:pPr>
            <w:r w:rsidRPr="00760355">
              <w:t>3.2.1</w:t>
            </w:r>
            <w:r>
              <w:t>.</w:t>
            </w:r>
          </w:p>
        </w:tc>
        <w:tc>
          <w:tcPr>
            <w:tcW w:w="1753" w:type="pct"/>
            <w:gridSpan w:val="2"/>
            <w:tcBorders>
              <w:top w:val="nil"/>
              <w:left w:val="nil"/>
              <w:bottom w:val="single" w:sz="4" w:space="0" w:color="auto"/>
              <w:right w:val="single" w:sz="4" w:space="0" w:color="auto"/>
            </w:tcBorders>
            <w:shd w:val="clear" w:color="auto" w:fill="auto"/>
            <w:vAlign w:val="center"/>
            <w:hideMark/>
          </w:tcPr>
          <w:p w:rsidR="00E13B65" w:rsidRPr="00760355" w:rsidRDefault="00E13B65" w:rsidP="002A5ED2">
            <w:r w:rsidRPr="00760355">
              <w:t>Ремонт</w:t>
            </w:r>
            <w:r>
              <w:t xml:space="preserve"> сетей от котельной "Восточная"</w:t>
            </w:r>
            <w:r w:rsidRPr="00760355">
              <w:t>, 6 км. </w:t>
            </w:r>
          </w:p>
        </w:tc>
        <w:tc>
          <w:tcPr>
            <w:tcW w:w="472" w:type="pct"/>
            <w:gridSpan w:val="2"/>
            <w:tcBorders>
              <w:top w:val="nil"/>
              <w:left w:val="nil"/>
              <w:bottom w:val="single" w:sz="4" w:space="0" w:color="auto"/>
              <w:right w:val="single" w:sz="4" w:space="0" w:color="auto"/>
            </w:tcBorders>
            <w:shd w:val="clear" w:color="auto" w:fill="auto"/>
            <w:vAlign w:val="center"/>
            <w:hideMark/>
          </w:tcPr>
          <w:p w:rsidR="00E13B65" w:rsidRPr="00760355" w:rsidRDefault="00E13B65" w:rsidP="002A5ED2">
            <w:pPr>
              <w:jc w:val="right"/>
            </w:pPr>
            <w:r w:rsidRPr="00760355">
              <w:t>6.000</w:t>
            </w:r>
          </w:p>
        </w:tc>
        <w:tc>
          <w:tcPr>
            <w:tcW w:w="471" w:type="pct"/>
            <w:gridSpan w:val="2"/>
            <w:tcBorders>
              <w:top w:val="nil"/>
              <w:left w:val="nil"/>
              <w:bottom w:val="single" w:sz="4" w:space="0" w:color="auto"/>
              <w:right w:val="single" w:sz="4" w:space="0" w:color="auto"/>
            </w:tcBorders>
            <w:shd w:val="clear" w:color="auto" w:fill="auto"/>
            <w:vAlign w:val="center"/>
            <w:hideMark/>
          </w:tcPr>
          <w:p w:rsidR="00E13B65" w:rsidRPr="00760355" w:rsidRDefault="00E13B65" w:rsidP="002A5ED2">
            <w:pPr>
              <w:jc w:val="right"/>
            </w:pPr>
            <w:r w:rsidRPr="00760355">
              <w:t>6.000</w:t>
            </w:r>
          </w:p>
        </w:tc>
        <w:tc>
          <w:tcPr>
            <w:tcW w:w="415" w:type="pct"/>
            <w:tcBorders>
              <w:top w:val="nil"/>
              <w:left w:val="nil"/>
              <w:bottom w:val="single" w:sz="4" w:space="0" w:color="auto"/>
              <w:right w:val="single" w:sz="4" w:space="0" w:color="auto"/>
            </w:tcBorders>
            <w:shd w:val="clear" w:color="auto" w:fill="auto"/>
            <w:vAlign w:val="center"/>
            <w:hideMark/>
          </w:tcPr>
          <w:p w:rsidR="00E13B65" w:rsidRPr="00760355" w:rsidRDefault="00E13B65" w:rsidP="002A5ED2">
            <w:pPr>
              <w:jc w:val="right"/>
            </w:pPr>
            <w:r w:rsidRPr="00760355">
              <w:t>6.000</w:t>
            </w:r>
          </w:p>
        </w:tc>
        <w:tc>
          <w:tcPr>
            <w:tcW w:w="415" w:type="pct"/>
            <w:gridSpan w:val="2"/>
            <w:tcBorders>
              <w:top w:val="nil"/>
              <w:left w:val="nil"/>
              <w:bottom w:val="single" w:sz="4" w:space="0" w:color="auto"/>
              <w:right w:val="single" w:sz="4" w:space="0" w:color="auto"/>
            </w:tcBorders>
            <w:shd w:val="clear" w:color="auto" w:fill="auto"/>
            <w:vAlign w:val="center"/>
            <w:hideMark/>
          </w:tcPr>
          <w:p w:rsidR="00E13B65" w:rsidRPr="00760355" w:rsidRDefault="00E13B65" w:rsidP="002A5ED2">
            <w:pPr>
              <w:jc w:val="right"/>
            </w:pPr>
            <w:r w:rsidRPr="00760355">
              <w:t>6.000</w:t>
            </w:r>
          </w:p>
        </w:tc>
        <w:tc>
          <w:tcPr>
            <w:tcW w:w="478" w:type="pct"/>
            <w:gridSpan w:val="3"/>
            <w:tcBorders>
              <w:top w:val="nil"/>
              <w:left w:val="nil"/>
              <w:bottom w:val="single" w:sz="4" w:space="0" w:color="auto"/>
              <w:right w:val="single" w:sz="4" w:space="0" w:color="auto"/>
            </w:tcBorders>
            <w:shd w:val="clear" w:color="auto" w:fill="auto"/>
            <w:vAlign w:val="center"/>
            <w:hideMark/>
          </w:tcPr>
          <w:p w:rsidR="00E13B65" w:rsidRPr="00760355" w:rsidRDefault="00E13B65" w:rsidP="002A5ED2">
            <w:pPr>
              <w:jc w:val="right"/>
            </w:pPr>
            <w:r w:rsidRPr="00760355">
              <w:t>36.000</w:t>
            </w:r>
          </w:p>
        </w:tc>
        <w:tc>
          <w:tcPr>
            <w:tcW w:w="639" w:type="pct"/>
            <w:gridSpan w:val="2"/>
            <w:tcBorders>
              <w:top w:val="nil"/>
              <w:left w:val="nil"/>
              <w:bottom w:val="single" w:sz="4" w:space="0" w:color="auto"/>
              <w:right w:val="single" w:sz="4" w:space="0" w:color="auto"/>
            </w:tcBorders>
            <w:shd w:val="clear" w:color="auto" w:fill="auto"/>
            <w:vAlign w:val="center"/>
            <w:hideMark/>
          </w:tcPr>
          <w:p w:rsidR="00E13B65" w:rsidRPr="00760355" w:rsidRDefault="00E13B65" w:rsidP="002A5ED2">
            <w:pPr>
              <w:jc w:val="center"/>
            </w:pPr>
            <w:r w:rsidRPr="00760355">
              <w:t>60.000</w:t>
            </w:r>
          </w:p>
        </w:tc>
      </w:tr>
      <w:tr w:rsidR="00E13B65" w:rsidRPr="00A242C6" w:rsidTr="002A5ED2">
        <w:trPr>
          <w:trHeight w:val="510"/>
        </w:trPr>
        <w:tc>
          <w:tcPr>
            <w:tcW w:w="356" w:type="pct"/>
            <w:tcBorders>
              <w:top w:val="nil"/>
              <w:left w:val="single" w:sz="4" w:space="0" w:color="auto"/>
              <w:bottom w:val="single" w:sz="4" w:space="0" w:color="auto"/>
              <w:right w:val="single" w:sz="4" w:space="0" w:color="auto"/>
            </w:tcBorders>
            <w:shd w:val="clear" w:color="auto" w:fill="auto"/>
            <w:vAlign w:val="center"/>
            <w:hideMark/>
          </w:tcPr>
          <w:p w:rsidR="00E13B65" w:rsidRPr="00760355" w:rsidRDefault="00E13B65" w:rsidP="002A5ED2">
            <w:pPr>
              <w:jc w:val="center"/>
            </w:pPr>
            <w:r w:rsidRPr="00760355">
              <w:t>3.2.2</w:t>
            </w:r>
            <w:r>
              <w:t>.</w:t>
            </w:r>
          </w:p>
        </w:tc>
        <w:tc>
          <w:tcPr>
            <w:tcW w:w="1753" w:type="pct"/>
            <w:gridSpan w:val="2"/>
            <w:tcBorders>
              <w:top w:val="nil"/>
              <w:left w:val="nil"/>
              <w:bottom w:val="single" w:sz="4" w:space="0" w:color="auto"/>
              <w:right w:val="single" w:sz="4" w:space="0" w:color="auto"/>
            </w:tcBorders>
            <w:shd w:val="clear" w:color="auto" w:fill="auto"/>
            <w:vAlign w:val="center"/>
            <w:hideMark/>
          </w:tcPr>
          <w:p w:rsidR="00E13B65" w:rsidRPr="00760355" w:rsidRDefault="00E13B65" w:rsidP="002A5ED2">
            <w:r w:rsidRPr="00760355">
              <w:t>Реконструкция тепловых сетей для обеспечения надежности</w:t>
            </w:r>
            <w:r>
              <w:t xml:space="preserve"> </w:t>
            </w:r>
            <w:r w:rsidRPr="00760355">
              <w:t>теплоснабжения </w:t>
            </w:r>
          </w:p>
        </w:tc>
        <w:tc>
          <w:tcPr>
            <w:tcW w:w="472" w:type="pct"/>
            <w:gridSpan w:val="2"/>
            <w:tcBorders>
              <w:top w:val="nil"/>
              <w:left w:val="nil"/>
              <w:bottom w:val="single" w:sz="4" w:space="0" w:color="auto"/>
              <w:right w:val="single" w:sz="4" w:space="0" w:color="auto"/>
            </w:tcBorders>
            <w:shd w:val="clear" w:color="auto" w:fill="auto"/>
            <w:vAlign w:val="center"/>
            <w:hideMark/>
          </w:tcPr>
          <w:p w:rsidR="00E13B65" w:rsidRPr="00760355" w:rsidRDefault="00E13B65" w:rsidP="002A5ED2">
            <w:pPr>
              <w:jc w:val="right"/>
            </w:pPr>
            <w:r w:rsidRPr="00760355">
              <w:t>10.000</w:t>
            </w:r>
          </w:p>
        </w:tc>
        <w:tc>
          <w:tcPr>
            <w:tcW w:w="471" w:type="pct"/>
            <w:gridSpan w:val="2"/>
            <w:tcBorders>
              <w:top w:val="nil"/>
              <w:left w:val="nil"/>
              <w:bottom w:val="single" w:sz="4" w:space="0" w:color="auto"/>
              <w:right w:val="single" w:sz="4" w:space="0" w:color="auto"/>
            </w:tcBorders>
            <w:shd w:val="clear" w:color="auto" w:fill="auto"/>
            <w:vAlign w:val="center"/>
            <w:hideMark/>
          </w:tcPr>
          <w:p w:rsidR="00E13B65" w:rsidRPr="00760355" w:rsidRDefault="00E13B65" w:rsidP="002A5ED2">
            <w:pPr>
              <w:jc w:val="right"/>
            </w:pPr>
            <w:r w:rsidRPr="00760355">
              <w:t>10.000</w:t>
            </w:r>
          </w:p>
        </w:tc>
        <w:tc>
          <w:tcPr>
            <w:tcW w:w="415" w:type="pct"/>
            <w:tcBorders>
              <w:top w:val="nil"/>
              <w:left w:val="nil"/>
              <w:bottom w:val="single" w:sz="4" w:space="0" w:color="auto"/>
              <w:right w:val="single" w:sz="4" w:space="0" w:color="auto"/>
            </w:tcBorders>
            <w:shd w:val="clear" w:color="auto" w:fill="auto"/>
            <w:vAlign w:val="center"/>
            <w:hideMark/>
          </w:tcPr>
          <w:p w:rsidR="00E13B65" w:rsidRPr="00760355" w:rsidRDefault="00E13B65" w:rsidP="002A5ED2">
            <w:pPr>
              <w:jc w:val="right"/>
            </w:pPr>
            <w:r w:rsidRPr="00760355">
              <w:t>10.000</w:t>
            </w:r>
          </w:p>
        </w:tc>
        <w:tc>
          <w:tcPr>
            <w:tcW w:w="415" w:type="pct"/>
            <w:gridSpan w:val="2"/>
            <w:tcBorders>
              <w:top w:val="nil"/>
              <w:left w:val="nil"/>
              <w:bottom w:val="single" w:sz="4" w:space="0" w:color="auto"/>
              <w:right w:val="single" w:sz="4" w:space="0" w:color="auto"/>
            </w:tcBorders>
            <w:shd w:val="clear" w:color="auto" w:fill="auto"/>
            <w:vAlign w:val="center"/>
            <w:hideMark/>
          </w:tcPr>
          <w:p w:rsidR="00E13B65" w:rsidRPr="00760355" w:rsidRDefault="00E13B65" w:rsidP="002A5ED2">
            <w:pPr>
              <w:jc w:val="right"/>
            </w:pPr>
            <w:r w:rsidRPr="00760355">
              <w:t>10.000</w:t>
            </w:r>
          </w:p>
        </w:tc>
        <w:tc>
          <w:tcPr>
            <w:tcW w:w="478" w:type="pct"/>
            <w:gridSpan w:val="3"/>
            <w:tcBorders>
              <w:top w:val="nil"/>
              <w:left w:val="nil"/>
              <w:bottom w:val="single" w:sz="4" w:space="0" w:color="auto"/>
              <w:right w:val="single" w:sz="4" w:space="0" w:color="auto"/>
            </w:tcBorders>
            <w:shd w:val="clear" w:color="auto" w:fill="auto"/>
            <w:vAlign w:val="center"/>
            <w:hideMark/>
          </w:tcPr>
          <w:p w:rsidR="00E13B65" w:rsidRPr="00760355" w:rsidRDefault="00E13B65" w:rsidP="002A5ED2">
            <w:pPr>
              <w:jc w:val="right"/>
            </w:pPr>
            <w:r w:rsidRPr="00760355">
              <w:t>90.000</w:t>
            </w:r>
          </w:p>
        </w:tc>
        <w:tc>
          <w:tcPr>
            <w:tcW w:w="639" w:type="pct"/>
            <w:gridSpan w:val="2"/>
            <w:tcBorders>
              <w:top w:val="nil"/>
              <w:left w:val="nil"/>
              <w:bottom w:val="single" w:sz="4" w:space="0" w:color="auto"/>
              <w:right w:val="single" w:sz="4" w:space="0" w:color="auto"/>
            </w:tcBorders>
            <w:shd w:val="clear" w:color="auto" w:fill="auto"/>
            <w:vAlign w:val="center"/>
            <w:hideMark/>
          </w:tcPr>
          <w:p w:rsidR="00E13B65" w:rsidRPr="00760355" w:rsidRDefault="00E13B65" w:rsidP="002A5ED2">
            <w:pPr>
              <w:jc w:val="center"/>
            </w:pPr>
            <w:r w:rsidRPr="00760355">
              <w:t>130.000</w:t>
            </w:r>
          </w:p>
        </w:tc>
      </w:tr>
      <w:tr w:rsidR="00E13B65" w:rsidRPr="00A242C6" w:rsidTr="002A5ED2">
        <w:trPr>
          <w:trHeight w:val="255"/>
        </w:trPr>
        <w:tc>
          <w:tcPr>
            <w:tcW w:w="356" w:type="pct"/>
            <w:tcBorders>
              <w:top w:val="nil"/>
              <w:left w:val="single" w:sz="4" w:space="0" w:color="auto"/>
              <w:bottom w:val="single" w:sz="4" w:space="0" w:color="auto"/>
              <w:right w:val="single" w:sz="4" w:space="0" w:color="auto"/>
            </w:tcBorders>
            <w:shd w:val="clear" w:color="auto" w:fill="auto"/>
            <w:vAlign w:val="center"/>
            <w:hideMark/>
          </w:tcPr>
          <w:p w:rsidR="00E13B65" w:rsidRPr="00760355" w:rsidRDefault="00E13B65" w:rsidP="002A5ED2">
            <w:pPr>
              <w:jc w:val="center"/>
              <w:rPr>
                <w:b/>
                <w:bCs/>
              </w:rPr>
            </w:pPr>
            <w:r w:rsidRPr="00760355">
              <w:rPr>
                <w:b/>
                <w:bCs/>
              </w:rPr>
              <w:t> </w:t>
            </w:r>
          </w:p>
        </w:tc>
        <w:tc>
          <w:tcPr>
            <w:tcW w:w="1753" w:type="pct"/>
            <w:gridSpan w:val="2"/>
            <w:tcBorders>
              <w:top w:val="nil"/>
              <w:left w:val="nil"/>
              <w:bottom w:val="single" w:sz="4" w:space="0" w:color="auto"/>
              <w:right w:val="single" w:sz="4" w:space="0" w:color="auto"/>
            </w:tcBorders>
            <w:shd w:val="clear" w:color="auto" w:fill="auto"/>
            <w:vAlign w:val="center"/>
            <w:hideMark/>
          </w:tcPr>
          <w:p w:rsidR="00E13B65" w:rsidRPr="00760355" w:rsidRDefault="00E13B65" w:rsidP="002A5ED2">
            <w:pPr>
              <w:jc w:val="center"/>
              <w:rPr>
                <w:b/>
                <w:bCs/>
              </w:rPr>
            </w:pPr>
            <w:r w:rsidRPr="00760355">
              <w:rPr>
                <w:b/>
                <w:bCs/>
                <w:i/>
                <w:iCs/>
              </w:rPr>
              <w:t>Итого ремонт и реконструкция тепловых сетей</w:t>
            </w:r>
          </w:p>
        </w:tc>
        <w:tc>
          <w:tcPr>
            <w:tcW w:w="472" w:type="pct"/>
            <w:gridSpan w:val="2"/>
            <w:tcBorders>
              <w:top w:val="nil"/>
              <w:left w:val="nil"/>
              <w:bottom w:val="single" w:sz="4" w:space="0" w:color="auto"/>
              <w:right w:val="single" w:sz="4" w:space="0" w:color="auto"/>
            </w:tcBorders>
            <w:shd w:val="clear" w:color="auto" w:fill="auto"/>
            <w:vAlign w:val="center"/>
            <w:hideMark/>
          </w:tcPr>
          <w:p w:rsidR="00E13B65" w:rsidRPr="00760355" w:rsidRDefault="00E13B65" w:rsidP="002A5ED2">
            <w:pPr>
              <w:jc w:val="center"/>
              <w:rPr>
                <w:b/>
                <w:bCs/>
              </w:rPr>
            </w:pPr>
            <w:r w:rsidRPr="00760355">
              <w:rPr>
                <w:b/>
                <w:bCs/>
              </w:rPr>
              <w:t>16.000</w:t>
            </w:r>
          </w:p>
        </w:tc>
        <w:tc>
          <w:tcPr>
            <w:tcW w:w="471" w:type="pct"/>
            <w:gridSpan w:val="2"/>
            <w:tcBorders>
              <w:top w:val="nil"/>
              <w:left w:val="nil"/>
              <w:bottom w:val="single" w:sz="4" w:space="0" w:color="auto"/>
              <w:right w:val="single" w:sz="4" w:space="0" w:color="auto"/>
            </w:tcBorders>
            <w:shd w:val="clear" w:color="auto" w:fill="auto"/>
            <w:vAlign w:val="center"/>
            <w:hideMark/>
          </w:tcPr>
          <w:p w:rsidR="00E13B65" w:rsidRPr="00760355" w:rsidRDefault="00E13B65" w:rsidP="002A5ED2">
            <w:pPr>
              <w:jc w:val="center"/>
              <w:rPr>
                <w:b/>
                <w:bCs/>
              </w:rPr>
            </w:pPr>
            <w:r w:rsidRPr="00760355">
              <w:rPr>
                <w:b/>
                <w:bCs/>
              </w:rPr>
              <w:t>16.000</w:t>
            </w:r>
          </w:p>
        </w:tc>
        <w:tc>
          <w:tcPr>
            <w:tcW w:w="415" w:type="pct"/>
            <w:tcBorders>
              <w:top w:val="nil"/>
              <w:left w:val="nil"/>
              <w:bottom w:val="single" w:sz="4" w:space="0" w:color="auto"/>
              <w:right w:val="single" w:sz="4" w:space="0" w:color="auto"/>
            </w:tcBorders>
            <w:shd w:val="clear" w:color="auto" w:fill="auto"/>
            <w:vAlign w:val="center"/>
            <w:hideMark/>
          </w:tcPr>
          <w:p w:rsidR="00E13B65" w:rsidRPr="00760355" w:rsidRDefault="00E13B65" w:rsidP="002A5ED2">
            <w:pPr>
              <w:jc w:val="center"/>
              <w:rPr>
                <w:b/>
                <w:bCs/>
              </w:rPr>
            </w:pPr>
            <w:r w:rsidRPr="00760355">
              <w:rPr>
                <w:b/>
                <w:bCs/>
              </w:rPr>
              <w:t>16.000</w:t>
            </w:r>
          </w:p>
        </w:tc>
        <w:tc>
          <w:tcPr>
            <w:tcW w:w="415" w:type="pct"/>
            <w:gridSpan w:val="2"/>
            <w:tcBorders>
              <w:top w:val="nil"/>
              <w:left w:val="nil"/>
              <w:bottom w:val="single" w:sz="4" w:space="0" w:color="auto"/>
              <w:right w:val="single" w:sz="4" w:space="0" w:color="auto"/>
            </w:tcBorders>
            <w:shd w:val="clear" w:color="auto" w:fill="auto"/>
            <w:vAlign w:val="center"/>
            <w:hideMark/>
          </w:tcPr>
          <w:p w:rsidR="00E13B65" w:rsidRPr="00760355" w:rsidRDefault="00E13B65" w:rsidP="002A5ED2">
            <w:pPr>
              <w:jc w:val="center"/>
              <w:rPr>
                <w:b/>
                <w:bCs/>
              </w:rPr>
            </w:pPr>
            <w:r w:rsidRPr="00760355">
              <w:rPr>
                <w:b/>
                <w:bCs/>
              </w:rPr>
              <w:t>16.000</w:t>
            </w:r>
          </w:p>
        </w:tc>
        <w:tc>
          <w:tcPr>
            <w:tcW w:w="478" w:type="pct"/>
            <w:gridSpan w:val="3"/>
            <w:tcBorders>
              <w:top w:val="nil"/>
              <w:left w:val="nil"/>
              <w:bottom w:val="single" w:sz="4" w:space="0" w:color="auto"/>
              <w:right w:val="single" w:sz="4" w:space="0" w:color="auto"/>
            </w:tcBorders>
            <w:shd w:val="clear" w:color="auto" w:fill="auto"/>
            <w:vAlign w:val="center"/>
            <w:hideMark/>
          </w:tcPr>
          <w:p w:rsidR="00E13B65" w:rsidRPr="00760355" w:rsidRDefault="00E13B65" w:rsidP="002A5ED2">
            <w:pPr>
              <w:jc w:val="center"/>
              <w:rPr>
                <w:b/>
                <w:bCs/>
              </w:rPr>
            </w:pPr>
            <w:r w:rsidRPr="00760355">
              <w:rPr>
                <w:b/>
                <w:bCs/>
              </w:rPr>
              <w:t>126.000</w:t>
            </w:r>
          </w:p>
        </w:tc>
        <w:tc>
          <w:tcPr>
            <w:tcW w:w="639" w:type="pct"/>
            <w:gridSpan w:val="2"/>
            <w:tcBorders>
              <w:top w:val="nil"/>
              <w:left w:val="nil"/>
              <w:bottom w:val="single" w:sz="4" w:space="0" w:color="auto"/>
              <w:right w:val="single" w:sz="4" w:space="0" w:color="auto"/>
            </w:tcBorders>
            <w:shd w:val="clear" w:color="auto" w:fill="auto"/>
            <w:vAlign w:val="center"/>
            <w:hideMark/>
          </w:tcPr>
          <w:p w:rsidR="00E13B65" w:rsidRPr="00760355" w:rsidRDefault="00E13B65" w:rsidP="002A5ED2">
            <w:pPr>
              <w:jc w:val="center"/>
              <w:rPr>
                <w:b/>
                <w:bCs/>
              </w:rPr>
            </w:pPr>
            <w:r w:rsidRPr="00760355">
              <w:rPr>
                <w:b/>
                <w:bCs/>
              </w:rPr>
              <w:t>190.</w:t>
            </w:r>
            <w:r>
              <w:rPr>
                <w:b/>
                <w:bCs/>
              </w:rPr>
              <w:t>000</w:t>
            </w:r>
          </w:p>
        </w:tc>
      </w:tr>
      <w:tr w:rsidR="00E13B65" w:rsidRPr="00A242C6" w:rsidTr="002A5ED2">
        <w:trPr>
          <w:trHeight w:val="255"/>
        </w:trPr>
        <w:tc>
          <w:tcPr>
            <w:tcW w:w="356" w:type="pct"/>
            <w:tcBorders>
              <w:top w:val="nil"/>
              <w:left w:val="single" w:sz="4" w:space="0" w:color="auto"/>
              <w:bottom w:val="single" w:sz="4" w:space="0" w:color="auto"/>
              <w:right w:val="single" w:sz="4" w:space="0" w:color="auto"/>
            </w:tcBorders>
            <w:shd w:val="clear" w:color="auto" w:fill="auto"/>
            <w:vAlign w:val="center"/>
            <w:hideMark/>
          </w:tcPr>
          <w:p w:rsidR="00E13B65" w:rsidRPr="00760355" w:rsidRDefault="00E13B65" w:rsidP="002A5ED2">
            <w:pPr>
              <w:jc w:val="center"/>
              <w:rPr>
                <w:b/>
                <w:bCs/>
              </w:rPr>
            </w:pPr>
            <w:r w:rsidRPr="00760355">
              <w:rPr>
                <w:b/>
                <w:bCs/>
              </w:rPr>
              <w:t> </w:t>
            </w:r>
          </w:p>
        </w:tc>
        <w:tc>
          <w:tcPr>
            <w:tcW w:w="1753" w:type="pct"/>
            <w:gridSpan w:val="2"/>
            <w:tcBorders>
              <w:top w:val="nil"/>
              <w:left w:val="nil"/>
              <w:bottom w:val="single" w:sz="4" w:space="0" w:color="auto"/>
              <w:right w:val="single" w:sz="4" w:space="0" w:color="auto"/>
            </w:tcBorders>
            <w:shd w:val="clear" w:color="auto" w:fill="auto"/>
            <w:vAlign w:val="center"/>
            <w:hideMark/>
          </w:tcPr>
          <w:p w:rsidR="00E13B65" w:rsidRPr="00760355" w:rsidRDefault="00E13B65" w:rsidP="002A5ED2">
            <w:pPr>
              <w:jc w:val="center"/>
              <w:rPr>
                <w:b/>
                <w:bCs/>
              </w:rPr>
            </w:pPr>
            <w:r w:rsidRPr="00760355">
              <w:rPr>
                <w:b/>
                <w:bCs/>
              </w:rPr>
              <w:t>Итого Теплоснабжение</w:t>
            </w:r>
          </w:p>
        </w:tc>
        <w:tc>
          <w:tcPr>
            <w:tcW w:w="472" w:type="pct"/>
            <w:gridSpan w:val="2"/>
            <w:tcBorders>
              <w:top w:val="nil"/>
              <w:left w:val="nil"/>
              <w:bottom w:val="single" w:sz="4" w:space="0" w:color="auto"/>
              <w:right w:val="single" w:sz="4" w:space="0" w:color="auto"/>
            </w:tcBorders>
            <w:shd w:val="clear" w:color="auto" w:fill="auto"/>
            <w:vAlign w:val="center"/>
            <w:hideMark/>
          </w:tcPr>
          <w:p w:rsidR="00E13B65" w:rsidRPr="00760355" w:rsidRDefault="00E13B65" w:rsidP="002A5ED2">
            <w:pPr>
              <w:jc w:val="center"/>
              <w:rPr>
                <w:b/>
                <w:bCs/>
              </w:rPr>
            </w:pPr>
            <w:r w:rsidRPr="00760355">
              <w:rPr>
                <w:b/>
                <w:bCs/>
              </w:rPr>
              <w:t>416.000</w:t>
            </w:r>
          </w:p>
        </w:tc>
        <w:tc>
          <w:tcPr>
            <w:tcW w:w="471" w:type="pct"/>
            <w:gridSpan w:val="2"/>
            <w:tcBorders>
              <w:top w:val="nil"/>
              <w:left w:val="nil"/>
              <w:bottom w:val="single" w:sz="4" w:space="0" w:color="auto"/>
              <w:right w:val="single" w:sz="4" w:space="0" w:color="auto"/>
            </w:tcBorders>
            <w:shd w:val="clear" w:color="auto" w:fill="auto"/>
            <w:vAlign w:val="center"/>
            <w:hideMark/>
          </w:tcPr>
          <w:p w:rsidR="00E13B65" w:rsidRPr="00760355" w:rsidRDefault="00E13B65" w:rsidP="002A5ED2">
            <w:pPr>
              <w:jc w:val="center"/>
              <w:rPr>
                <w:b/>
                <w:bCs/>
              </w:rPr>
            </w:pPr>
            <w:r w:rsidRPr="00760355">
              <w:rPr>
                <w:b/>
                <w:bCs/>
              </w:rPr>
              <w:t>116.000</w:t>
            </w:r>
          </w:p>
        </w:tc>
        <w:tc>
          <w:tcPr>
            <w:tcW w:w="415" w:type="pct"/>
            <w:tcBorders>
              <w:top w:val="nil"/>
              <w:left w:val="nil"/>
              <w:bottom w:val="single" w:sz="4" w:space="0" w:color="auto"/>
              <w:right w:val="single" w:sz="4" w:space="0" w:color="auto"/>
            </w:tcBorders>
            <w:shd w:val="clear" w:color="auto" w:fill="auto"/>
            <w:vAlign w:val="center"/>
            <w:hideMark/>
          </w:tcPr>
          <w:p w:rsidR="00E13B65" w:rsidRPr="00760355" w:rsidRDefault="00E13B65" w:rsidP="002A5ED2">
            <w:pPr>
              <w:jc w:val="center"/>
              <w:rPr>
                <w:b/>
                <w:bCs/>
              </w:rPr>
            </w:pPr>
            <w:r w:rsidRPr="00760355">
              <w:rPr>
                <w:b/>
                <w:bCs/>
              </w:rPr>
              <w:t>66.000</w:t>
            </w:r>
          </w:p>
        </w:tc>
        <w:tc>
          <w:tcPr>
            <w:tcW w:w="415" w:type="pct"/>
            <w:gridSpan w:val="2"/>
            <w:tcBorders>
              <w:top w:val="nil"/>
              <w:left w:val="nil"/>
              <w:bottom w:val="single" w:sz="4" w:space="0" w:color="auto"/>
              <w:right w:val="single" w:sz="4" w:space="0" w:color="auto"/>
            </w:tcBorders>
            <w:shd w:val="clear" w:color="auto" w:fill="auto"/>
            <w:vAlign w:val="center"/>
            <w:hideMark/>
          </w:tcPr>
          <w:p w:rsidR="00E13B65" w:rsidRPr="00760355" w:rsidRDefault="00E13B65" w:rsidP="002A5ED2">
            <w:pPr>
              <w:jc w:val="center"/>
              <w:rPr>
                <w:b/>
                <w:bCs/>
              </w:rPr>
            </w:pPr>
            <w:r w:rsidRPr="00760355">
              <w:rPr>
                <w:b/>
                <w:bCs/>
              </w:rPr>
              <w:t>16.000</w:t>
            </w:r>
          </w:p>
        </w:tc>
        <w:tc>
          <w:tcPr>
            <w:tcW w:w="478" w:type="pct"/>
            <w:gridSpan w:val="3"/>
            <w:tcBorders>
              <w:top w:val="nil"/>
              <w:left w:val="nil"/>
              <w:bottom w:val="single" w:sz="4" w:space="0" w:color="auto"/>
              <w:right w:val="single" w:sz="4" w:space="0" w:color="auto"/>
            </w:tcBorders>
            <w:shd w:val="clear" w:color="auto" w:fill="auto"/>
            <w:vAlign w:val="center"/>
            <w:hideMark/>
          </w:tcPr>
          <w:p w:rsidR="00E13B65" w:rsidRPr="00760355" w:rsidRDefault="00E13B65" w:rsidP="002A5ED2">
            <w:pPr>
              <w:jc w:val="center"/>
              <w:rPr>
                <w:b/>
                <w:bCs/>
              </w:rPr>
            </w:pPr>
            <w:r w:rsidRPr="00760355">
              <w:rPr>
                <w:b/>
                <w:bCs/>
              </w:rPr>
              <w:t>126.000</w:t>
            </w:r>
          </w:p>
        </w:tc>
        <w:tc>
          <w:tcPr>
            <w:tcW w:w="639" w:type="pct"/>
            <w:gridSpan w:val="2"/>
            <w:tcBorders>
              <w:top w:val="nil"/>
              <w:left w:val="nil"/>
              <w:bottom w:val="single" w:sz="4" w:space="0" w:color="auto"/>
              <w:right w:val="single" w:sz="4" w:space="0" w:color="auto"/>
            </w:tcBorders>
            <w:shd w:val="clear" w:color="auto" w:fill="auto"/>
            <w:vAlign w:val="center"/>
            <w:hideMark/>
          </w:tcPr>
          <w:p w:rsidR="00E13B65" w:rsidRPr="00760355" w:rsidRDefault="00E13B65" w:rsidP="002A5ED2">
            <w:pPr>
              <w:jc w:val="center"/>
              <w:rPr>
                <w:b/>
                <w:bCs/>
              </w:rPr>
            </w:pPr>
            <w:r w:rsidRPr="00760355">
              <w:rPr>
                <w:b/>
                <w:bCs/>
              </w:rPr>
              <w:t>740.</w:t>
            </w:r>
            <w:r>
              <w:rPr>
                <w:b/>
                <w:bCs/>
              </w:rPr>
              <w:t>000</w:t>
            </w:r>
          </w:p>
        </w:tc>
      </w:tr>
    </w:tbl>
    <w:p w:rsidR="00E13B65" w:rsidRDefault="00E13B65" w:rsidP="00E13B65">
      <w:pPr>
        <w:rPr>
          <w:sz w:val="28"/>
          <w:szCs w:val="28"/>
        </w:rPr>
      </w:pPr>
    </w:p>
    <w:p w:rsidR="00E13B65" w:rsidRPr="005202BA" w:rsidRDefault="00E13B65" w:rsidP="00E13B65">
      <w:pPr>
        <w:ind w:firstLine="708"/>
        <w:jc w:val="both"/>
        <w:rPr>
          <w:b/>
          <w:sz w:val="28"/>
          <w:szCs w:val="28"/>
        </w:rPr>
      </w:pPr>
      <w:proofErr w:type="gramStart"/>
      <w:r w:rsidRPr="005202BA">
        <w:rPr>
          <w:b/>
          <w:sz w:val="28"/>
          <w:szCs w:val="28"/>
        </w:rPr>
        <w:t>Мероприятия</w:t>
      </w:r>
      <w:proofErr w:type="gramEnd"/>
      <w:r w:rsidRPr="005202BA">
        <w:rPr>
          <w:b/>
          <w:sz w:val="28"/>
          <w:szCs w:val="28"/>
        </w:rPr>
        <w:t xml:space="preserve"> направленные на достижение целевых показателей </w:t>
      </w:r>
      <w:r w:rsidRPr="005202BA">
        <w:rPr>
          <w:b/>
          <w:i/>
          <w:sz w:val="28"/>
          <w:szCs w:val="28"/>
        </w:rPr>
        <w:t>«Доступность оказываемых услуг для потребителей» и «Сбалансированность системы».</w:t>
      </w:r>
    </w:p>
    <w:p w:rsidR="00E13B65" w:rsidRDefault="00E13B65" w:rsidP="00E13B65">
      <w:pPr>
        <w:jc w:val="both"/>
        <w:rPr>
          <w:sz w:val="28"/>
          <w:szCs w:val="28"/>
        </w:rPr>
      </w:pPr>
      <w:r>
        <w:rPr>
          <w:sz w:val="28"/>
          <w:szCs w:val="28"/>
        </w:rPr>
        <w:tab/>
      </w:r>
      <w:r w:rsidRPr="00DF4B5D">
        <w:rPr>
          <w:sz w:val="28"/>
          <w:szCs w:val="28"/>
        </w:rPr>
        <w:t xml:space="preserve">В настоящее время схема теплоснабжения города Лиски крайне усложнена. На территории города услуги теплоснабжения населению предоставляют 5 крупных организаций. </w:t>
      </w:r>
    </w:p>
    <w:p w:rsidR="00E13B65" w:rsidRPr="00A64AD2" w:rsidRDefault="00E13B65" w:rsidP="00E13B65">
      <w:pPr>
        <w:ind w:firstLine="708"/>
        <w:jc w:val="both"/>
        <w:rPr>
          <w:sz w:val="28"/>
          <w:szCs w:val="28"/>
        </w:rPr>
      </w:pPr>
      <w:r w:rsidRPr="00A64AD2">
        <w:rPr>
          <w:sz w:val="28"/>
          <w:szCs w:val="28"/>
        </w:rPr>
        <w:t>С целью упорядочивания оказания услуги предусматриваются следующие мероприятия:</w:t>
      </w:r>
    </w:p>
    <w:p w:rsidR="00E13B65" w:rsidRPr="00A64AD2" w:rsidRDefault="00E13B65" w:rsidP="00E13B65">
      <w:pPr>
        <w:pStyle w:val="a8"/>
        <w:numPr>
          <w:ilvl w:val="0"/>
          <w:numId w:val="25"/>
        </w:numPr>
        <w:rPr>
          <w:sz w:val="28"/>
          <w:szCs w:val="28"/>
        </w:rPr>
      </w:pPr>
      <w:r w:rsidRPr="00A64AD2">
        <w:rPr>
          <w:sz w:val="28"/>
          <w:szCs w:val="28"/>
        </w:rPr>
        <w:lastRenderedPageBreak/>
        <w:t>строительство 3-х водогрейных котельных по 20 МВт в западной части города</w:t>
      </w:r>
      <w:r>
        <w:rPr>
          <w:sz w:val="28"/>
          <w:szCs w:val="28"/>
        </w:rPr>
        <w:t xml:space="preserve"> – стоимость 400 млн</w:t>
      </w:r>
      <w:proofErr w:type="gramStart"/>
      <w:r>
        <w:rPr>
          <w:sz w:val="28"/>
          <w:szCs w:val="28"/>
        </w:rPr>
        <w:t>.р</w:t>
      </w:r>
      <w:proofErr w:type="gramEnd"/>
      <w:r>
        <w:rPr>
          <w:sz w:val="28"/>
          <w:szCs w:val="28"/>
        </w:rPr>
        <w:t>ублей в 2017 г.</w:t>
      </w:r>
      <w:r w:rsidRPr="00A64AD2">
        <w:rPr>
          <w:sz w:val="28"/>
          <w:szCs w:val="28"/>
        </w:rPr>
        <w:t>;</w:t>
      </w:r>
    </w:p>
    <w:p w:rsidR="00E13B65" w:rsidRPr="00170101" w:rsidRDefault="00E13B65" w:rsidP="00E13B65">
      <w:pPr>
        <w:pStyle w:val="a8"/>
        <w:numPr>
          <w:ilvl w:val="0"/>
          <w:numId w:val="25"/>
        </w:numPr>
        <w:rPr>
          <w:sz w:val="28"/>
          <w:szCs w:val="28"/>
        </w:rPr>
      </w:pPr>
      <w:r w:rsidRPr="00170101">
        <w:rPr>
          <w:sz w:val="28"/>
          <w:szCs w:val="28"/>
        </w:rPr>
        <w:t>строительство 2-х водогрейных котельных для ГВС в восточной части города (для обеспечения ГВС без участия котельной "Восточная")</w:t>
      </w:r>
      <w:r>
        <w:rPr>
          <w:sz w:val="28"/>
          <w:szCs w:val="28"/>
        </w:rPr>
        <w:t xml:space="preserve"> – стоимость 100 млн</w:t>
      </w:r>
      <w:proofErr w:type="gramStart"/>
      <w:r>
        <w:rPr>
          <w:sz w:val="28"/>
          <w:szCs w:val="28"/>
        </w:rPr>
        <w:t>.р</w:t>
      </w:r>
      <w:proofErr w:type="gramEnd"/>
      <w:r>
        <w:rPr>
          <w:sz w:val="28"/>
          <w:szCs w:val="28"/>
        </w:rPr>
        <w:t>ублей в 2018 г.</w:t>
      </w:r>
      <w:r w:rsidRPr="00170101">
        <w:rPr>
          <w:sz w:val="28"/>
          <w:szCs w:val="28"/>
        </w:rPr>
        <w:t>;</w:t>
      </w:r>
    </w:p>
    <w:p w:rsidR="00E13B65" w:rsidRDefault="00E13B65" w:rsidP="00E13B65">
      <w:pPr>
        <w:pStyle w:val="a8"/>
        <w:numPr>
          <w:ilvl w:val="0"/>
          <w:numId w:val="25"/>
        </w:numPr>
        <w:rPr>
          <w:sz w:val="28"/>
          <w:szCs w:val="28"/>
        </w:rPr>
      </w:pPr>
      <w:r w:rsidRPr="00170101">
        <w:rPr>
          <w:sz w:val="28"/>
          <w:szCs w:val="28"/>
        </w:rPr>
        <w:t>строительство котельной 27 МВт</w:t>
      </w:r>
      <w:r>
        <w:rPr>
          <w:sz w:val="28"/>
          <w:szCs w:val="28"/>
        </w:rPr>
        <w:t xml:space="preserve"> – стоимость 50 млн. рублей в 2019 г</w:t>
      </w:r>
      <w:proofErr w:type="gramStart"/>
      <w:r>
        <w:rPr>
          <w:sz w:val="28"/>
          <w:szCs w:val="28"/>
        </w:rPr>
        <w:t>.</w:t>
      </w:r>
      <w:r w:rsidRPr="00170101">
        <w:rPr>
          <w:sz w:val="28"/>
          <w:szCs w:val="28"/>
        </w:rPr>
        <w:t>.</w:t>
      </w:r>
      <w:proofErr w:type="gramEnd"/>
    </w:p>
    <w:p w:rsidR="00E13B65" w:rsidRDefault="00E13B65" w:rsidP="00E13B65">
      <w:pPr>
        <w:ind w:firstLine="708"/>
        <w:rPr>
          <w:sz w:val="28"/>
          <w:szCs w:val="28"/>
        </w:rPr>
      </w:pPr>
      <w:r>
        <w:rPr>
          <w:sz w:val="28"/>
          <w:szCs w:val="28"/>
        </w:rPr>
        <w:t>Общий объем финансирования составляет 550 млн. рублей. Период реализации 2017-2019 гг.</w:t>
      </w:r>
    </w:p>
    <w:p w:rsidR="00E13B65" w:rsidRDefault="00E13B65" w:rsidP="00E13B65">
      <w:pPr>
        <w:ind w:firstLine="708"/>
        <w:rPr>
          <w:sz w:val="28"/>
          <w:szCs w:val="28"/>
        </w:rPr>
      </w:pPr>
    </w:p>
    <w:p w:rsidR="00E13B65" w:rsidRPr="005202BA" w:rsidRDefault="00E13B65" w:rsidP="00E13B65">
      <w:pPr>
        <w:ind w:firstLine="708"/>
        <w:jc w:val="both"/>
        <w:rPr>
          <w:b/>
          <w:i/>
          <w:sz w:val="28"/>
          <w:szCs w:val="28"/>
        </w:rPr>
      </w:pPr>
      <w:r w:rsidRPr="005202BA">
        <w:rPr>
          <w:b/>
          <w:sz w:val="28"/>
          <w:szCs w:val="28"/>
        </w:rPr>
        <w:t xml:space="preserve">Мероприятия, направленные на достижение целевого показателя </w:t>
      </w:r>
      <w:r w:rsidRPr="005202BA">
        <w:rPr>
          <w:b/>
          <w:i/>
          <w:sz w:val="28"/>
          <w:szCs w:val="28"/>
        </w:rPr>
        <w:t>«Эффективность деятельности предприятия» и «Надежность».</w:t>
      </w:r>
    </w:p>
    <w:p w:rsidR="00E13B65" w:rsidRPr="00E62462" w:rsidRDefault="00E13B65" w:rsidP="00E13B65">
      <w:pPr>
        <w:ind w:firstLine="708"/>
        <w:jc w:val="both"/>
        <w:rPr>
          <w:sz w:val="28"/>
          <w:szCs w:val="28"/>
        </w:rPr>
      </w:pPr>
      <w:r>
        <w:rPr>
          <w:sz w:val="28"/>
          <w:szCs w:val="28"/>
        </w:rPr>
        <w:t>В связи с большим износом сетей теплоснабжения происходят сверхнормативные потери тепла. Для решения этих проблем программой предусмотрены следующие мероприятия:</w:t>
      </w:r>
    </w:p>
    <w:p w:rsidR="00E13B65" w:rsidRPr="00E62462" w:rsidRDefault="00E13B65" w:rsidP="00E13B65">
      <w:pPr>
        <w:pStyle w:val="a8"/>
        <w:numPr>
          <w:ilvl w:val="0"/>
          <w:numId w:val="26"/>
        </w:numPr>
        <w:rPr>
          <w:sz w:val="28"/>
          <w:szCs w:val="28"/>
        </w:rPr>
      </w:pPr>
      <w:r w:rsidRPr="00E62462">
        <w:rPr>
          <w:sz w:val="28"/>
          <w:szCs w:val="28"/>
        </w:rPr>
        <w:t>ремонт сетей от котельной "Восточная", 6 км</w:t>
      </w:r>
      <w:r>
        <w:rPr>
          <w:sz w:val="28"/>
          <w:szCs w:val="28"/>
        </w:rPr>
        <w:t>, стоимость 60 млн</w:t>
      </w:r>
      <w:proofErr w:type="gramStart"/>
      <w:r>
        <w:rPr>
          <w:sz w:val="28"/>
          <w:szCs w:val="28"/>
        </w:rPr>
        <w:t>.р</w:t>
      </w:r>
      <w:proofErr w:type="gramEnd"/>
      <w:r>
        <w:rPr>
          <w:sz w:val="28"/>
          <w:szCs w:val="28"/>
        </w:rPr>
        <w:t>ублей в 2017-2029 г.г.;</w:t>
      </w:r>
    </w:p>
    <w:p w:rsidR="00E13B65" w:rsidRDefault="00E13B65" w:rsidP="00E13B65">
      <w:pPr>
        <w:pStyle w:val="a8"/>
        <w:numPr>
          <w:ilvl w:val="0"/>
          <w:numId w:val="26"/>
        </w:numPr>
        <w:rPr>
          <w:sz w:val="28"/>
          <w:szCs w:val="28"/>
        </w:rPr>
      </w:pPr>
      <w:r w:rsidRPr="00E62462">
        <w:rPr>
          <w:sz w:val="28"/>
          <w:szCs w:val="28"/>
        </w:rPr>
        <w:t>реконструкция тепловых сетей для обеспечения надежности теплоснабжения</w:t>
      </w:r>
      <w:r>
        <w:rPr>
          <w:sz w:val="28"/>
          <w:szCs w:val="28"/>
        </w:rPr>
        <w:t xml:space="preserve"> 130 млн</w:t>
      </w:r>
      <w:proofErr w:type="gramStart"/>
      <w:r>
        <w:rPr>
          <w:sz w:val="28"/>
          <w:szCs w:val="28"/>
        </w:rPr>
        <w:t>.р</w:t>
      </w:r>
      <w:proofErr w:type="gramEnd"/>
      <w:r>
        <w:rPr>
          <w:sz w:val="28"/>
          <w:szCs w:val="28"/>
        </w:rPr>
        <w:t>ублей в течение 2017-2029 г.г.</w:t>
      </w:r>
    </w:p>
    <w:p w:rsidR="00E13B65" w:rsidRDefault="00E13B65" w:rsidP="00E13B65">
      <w:pPr>
        <w:ind w:firstLine="708"/>
        <w:jc w:val="both"/>
        <w:rPr>
          <w:sz w:val="28"/>
          <w:szCs w:val="28"/>
        </w:rPr>
      </w:pPr>
      <w:r>
        <w:rPr>
          <w:sz w:val="28"/>
          <w:szCs w:val="28"/>
        </w:rPr>
        <w:t>Объем финансирования составляет 190 млн. рублей, период  реализации 2017-2029 гг.</w:t>
      </w:r>
    </w:p>
    <w:p w:rsidR="00E13B65" w:rsidRPr="00E62462" w:rsidRDefault="00E13B65" w:rsidP="00E13B65">
      <w:pPr>
        <w:ind w:firstLine="708"/>
        <w:jc w:val="both"/>
        <w:rPr>
          <w:sz w:val="28"/>
          <w:szCs w:val="28"/>
        </w:rPr>
      </w:pPr>
      <w:r>
        <w:rPr>
          <w:sz w:val="28"/>
          <w:szCs w:val="28"/>
        </w:rPr>
        <w:t>Программой предусматривается общий объем финансирования мероприятий в сфере теплоснабжения в размере 740.0 млн</w:t>
      </w:r>
      <w:proofErr w:type="gramStart"/>
      <w:r>
        <w:rPr>
          <w:sz w:val="28"/>
          <w:szCs w:val="28"/>
        </w:rPr>
        <w:t>.р</w:t>
      </w:r>
      <w:proofErr w:type="gramEnd"/>
      <w:r>
        <w:rPr>
          <w:sz w:val="28"/>
          <w:szCs w:val="28"/>
        </w:rPr>
        <w:t>ублей.</w:t>
      </w:r>
    </w:p>
    <w:p w:rsidR="00E13B65" w:rsidRDefault="00E13B65" w:rsidP="00E13B65">
      <w:pPr>
        <w:rPr>
          <w:sz w:val="28"/>
          <w:szCs w:val="28"/>
        </w:rPr>
      </w:pPr>
    </w:p>
    <w:p w:rsidR="00E13B65" w:rsidRPr="00585E09" w:rsidRDefault="00E13B65" w:rsidP="00E13B65">
      <w:pPr>
        <w:pageBreakBefore/>
        <w:outlineLvl w:val="1"/>
        <w:rPr>
          <w:b/>
          <w:i/>
          <w:sz w:val="28"/>
          <w:szCs w:val="28"/>
        </w:rPr>
      </w:pPr>
      <w:bookmarkStart w:id="65" w:name="_Toc478301564"/>
      <w:r>
        <w:rPr>
          <w:b/>
          <w:i/>
          <w:sz w:val="28"/>
          <w:szCs w:val="28"/>
        </w:rPr>
        <w:lastRenderedPageBreak/>
        <w:t>5</w:t>
      </w:r>
      <w:r w:rsidRPr="00585E09">
        <w:rPr>
          <w:b/>
          <w:i/>
          <w:sz w:val="28"/>
          <w:szCs w:val="28"/>
        </w:rPr>
        <w:t>.4</w:t>
      </w:r>
      <w:r>
        <w:rPr>
          <w:b/>
          <w:i/>
          <w:sz w:val="28"/>
          <w:szCs w:val="28"/>
        </w:rPr>
        <w:t>.</w:t>
      </w:r>
      <w:r w:rsidRPr="00585E09">
        <w:rPr>
          <w:b/>
          <w:i/>
          <w:sz w:val="28"/>
          <w:szCs w:val="28"/>
        </w:rPr>
        <w:t xml:space="preserve"> </w:t>
      </w:r>
      <w:r>
        <w:rPr>
          <w:b/>
          <w:i/>
          <w:sz w:val="28"/>
          <w:szCs w:val="28"/>
        </w:rPr>
        <w:t>И</w:t>
      </w:r>
      <w:r w:rsidRPr="00585E09">
        <w:rPr>
          <w:b/>
          <w:i/>
          <w:sz w:val="28"/>
          <w:szCs w:val="28"/>
        </w:rPr>
        <w:t>нвестиционны</w:t>
      </w:r>
      <w:r>
        <w:rPr>
          <w:b/>
          <w:i/>
          <w:sz w:val="28"/>
          <w:szCs w:val="28"/>
        </w:rPr>
        <w:t>й</w:t>
      </w:r>
      <w:r w:rsidRPr="00585E09">
        <w:rPr>
          <w:b/>
          <w:i/>
          <w:sz w:val="28"/>
          <w:szCs w:val="28"/>
        </w:rPr>
        <w:t xml:space="preserve"> прое</w:t>
      </w:r>
      <w:proofErr w:type="gramStart"/>
      <w:r w:rsidRPr="00585E09">
        <w:rPr>
          <w:b/>
          <w:i/>
          <w:sz w:val="28"/>
          <w:szCs w:val="28"/>
        </w:rPr>
        <w:t>кт</w:t>
      </w:r>
      <w:r>
        <w:rPr>
          <w:b/>
          <w:i/>
          <w:sz w:val="28"/>
          <w:szCs w:val="28"/>
        </w:rPr>
        <w:t xml:space="preserve"> </w:t>
      </w:r>
      <w:r w:rsidRPr="00585E09">
        <w:rPr>
          <w:b/>
          <w:i/>
          <w:sz w:val="28"/>
          <w:szCs w:val="28"/>
        </w:rPr>
        <w:t xml:space="preserve">в </w:t>
      </w:r>
      <w:r>
        <w:rPr>
          <w:b/>
          <w:i/>
          <w:sz w:val="28"/>
          <w:szCs w:val="28"/>
        </w:rPr>
        <w:t>сф</w:t>
      </w:r>
      <w:proofErr w:type="gramEnd"/>
      <w:r>
        <w:rPr>
          <w:b/>
          <w:i/>
          <w:sz w:val="28"/>
          <w:szCs w:val="28"/>
        </w:rPr>
        <w:t xml:space="preserve">ере </w:t>
      </w:r>
      <w:r w:rsidRPr="00585E09">
        <w:rPr>
          <w:b/>
          <w:i/>
          <w:sz w:val="28"/>
          <w:szCs w:val="28"/>
        </w:rPr>
        <w:t>электроснабжени</w:t>
      </w:r>
      <w:r>
        <w:rPr>
          <w:b/>
          <w:i/>
          <w:sz w:val="28"/>
          <w:szCs w:val="28"/>
        </w:rPr>
        <w:t>я</w:t>
      </w:r>
      <w:bookmarkEnd w:id="65"/>
    </w:p>
    <w:p w:rsidR="00E13B65" w:rsidRDefault="00E13B65" w:rsidP="00E13B65">
      <w:pPr>
        <w:rPr>
          <w:sz w:val="28"/>
          <w:szCs w:val="28"/>
        </w:rPr>
      </w:pPr>
    </w:p>
    <w:p w:rsidR="00E13B65" w:rsidRDefault="00E13B65" w:rsidP="00E13B65">
      <w:pPr>
        <w:ind w:firstLine="708"/>
        <w:jc w:val="both"/>
        <w:rPr>
          <w:sz w:val="28"/>
          <w:szCs w:val="28"/>
        </w:rPr>
      </w:pPr>
      <w:r>
        <w:rPr>
          <w:sz w:val="28"/>
          <w:szCs w:val="28"/>
        </w:rPr>
        <w:t>В таблице № 25 представлен перечень мероприятий программы в сфере электроснабжения.</w:t>
      </w:r>
    </w:p>
    <w:p w:rsidR="00E13B65" w:rsidRDefault="00E13B65" w:rsidP="00E13B65">
      <w:pPr>
        <w:ind w:firstLine="708"/>
        <w:jc w:val="both"/>
        <w:rPr>
          <w:sz w:val="28"/>
          <w:szCs w:val="28"/>
        </w:rPr>
      </w:pPr>
    </w:p>
    <w:p w:rsidR="00E13B65" w:rsidRPr="00947568" w:rsidRDefault="00E13B65" w:rsidP="00E13B65">
      <w:pPr>
        <w:ind w:firstLine="708"/>
        <w:jc w:val="right"/>
      </w:pPr>
      <w:r w:rsidRPr="00947568">
        <w:t>Таблица №</w:t>
      </w:r>
      <w:r>
        <w:t>25</w:t>
      </w:r>
    </w:p>
    <w:p w:rsidR="00E13B65" w:rsidRPr="00CF0E1A" w:rsidRDefault="00E13B65" w:rsidP="00E13B65">
      <w:pPr>
        <w:jc w:val="center"/>
        <w:rPr>
          <w:b/>
        </w:rPr>
      </w:pPr>
      <w:r w:rsidRPr="00CF0E1A">
        <w:rPr>
          <w:b/>
        </w:rPr>
        <w:t>Мероприятия в сфере электроснабжения</w:t>
      </w:r>
    </w:p>
    <w:tbl>
      <w:tblPr>
        <w:tblW w:w="5000" w:type="pct"/>
        <w:tblLook w:val="04A0"/>
      </w:tblPr>
      <w:tblGrid>
        <w:gridCol w:w="636"/>
        <w:gridCol w:w="3065"/>
        <w:gridCol w:w="697"/>
        <w:gridCol w:w="756"/>
        <w:gridCol w:w="876"/>
        <w:gridCol w:w="876"/>
        <w:gridCol w:w="876"/>
        <w:gridCol w:w="776"/>
        <w:gridCol w:w="1013"/>
      </w:tblGrid>
      <w:tr w:rsidR="00E13B65" w:rsidRPr="00A242C6" w:rsidTr="002A5ED2">
        <w:trPr>
          <w:trHeight w:val="315"/>
          <w:tblHeader/>
        </w:trPr>
        <w:tc>
          <w:tcPr>
            <w:tcW w:w="314"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13B65" w:rsidRPr="005D0EA9" w:rsidRDefault="00E13B65" w:rsidP="002A5ED2">
            <w:pPr>
              <w:jc w:val="center"/>
            </w:pPr>
            <w:r w:rsidRPr="005D0EA9">
              <w:t>№</w:t>
            </w:r>
          </w:p>
        </w:tc>
        <w:tc>
          <w:tcPr>
            <w:tcW w:w="1776"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13B65" w:rsidRPr="005D0EA9" w:rsidRDefault="00E13B65" w:rsidP="002A5ED2">
            <w:pPr>
              <w:jc w:val="center"/>
            </w:pPr>
            <w:r w:rsidRPr="005D0EA9">
              <w:t>Наименование</w:t>
            </w:r>
          </w:p>
        </w:tc>
        <w:tc>
          <w:tcPr>
            <w:tcW w:w="2910" w:type="pct"/>
            <w:gridSpan w:val="7"/>
            <w:tcBorders>
              <w:top w:val="single" w:sz="4" w:space="0" w:color="auto"/>
              <w:left w:val="nil"/>
              <w:bottom w:val="single" w:sz="4" w:space="0" w:color="auto"/>
              <w:right w:val="single" w:sz="4" w:space="0" w:color="auto"/>
            </w:tcBorders>
            <w:shd w:val="clear" w:color="auto" w:fill="auto"/>
            <w:vAlign w:val="center"/>
            <w:hideMark/>
          </w:tcPr>
          <w:p w:rsidR="00E13B65" w:rsidRPr="005D0EA9" w:rsidRDefault="00E13B65" w:rsidP="002A5ED2">
            <w:pPr>
              <w:jc w:val="center"/>
            </w:pPr>
            <w:r w:rsidRPr="005D0EA9">
              <w:t>Стоимость, млн. руб.</w:t>
            </w:r>
          </w:p>
        </w:tc>
      </w:tr>
      <w:tr w:rsidR="00E13B65" w:rsidRPr="00A242C6" w:rsidTr="002A5ED2">
        <w:trPr>
          <w:trHeight w:val="630"/>
          <w:tblHeader/>
        </w:trPr>
        <w:tc>
          <w:tcPr>
            <w:tcW w:w="314" w:type="pct"/>
            <w:vMerge/>
            <w:tcBorders>
              <w:top w:val="single" w:sz="4" w:space="0" w:color="auto"/>
              <w:left w:val="single" w:sz="4" w:space="0" w:color="auto"/>
              <w:bottom w:val="single" w:sz="4" w:space="0" w:color="auto"/>
              <w:right w:val="single" w:sz="4" w:space="0" w:color="auto"/>
            </w:tcBorders>
            <w:vAlign w:val="center"/>
            <w:hideMark/>
          </w:tcPr>
          <w:p w:rsidR="00E13B65" w:rsidRPr="005D0EA9" w:rsidRDefault="00E13B65" w:rsidP="002A5ED2"/>
        </w:tc>
        <w:tc>
          <w:tcPr>
            <w:tcW w:w="1776" w:type="pct"/>
            <w:vMerge/>
            <w:tcBorders>
              <w:top w:val="single" w:sz="4" w:space="0" w:color="auto"/>
              <w:left w:val="single" w:sz="4" w:space="0" w:color="auto"/>
              <w:bottom w:val="single" w:sz="4" w:space="0" w:color="auto"/>
              <w:right w:val="single" w:sz="4" w:space="0" w:color="auto"/>
            </w:tcBorders>
            <w:vAlign w:val="center"/>
            <w:hideMark/>
          </w:tcPr>
          <w:p w:rsidR="00E13B65" w:rsidRPr="005D0EA9" w:rsidRDefault="00E13B65" w:rsidP="002A5ED2"/>
        </w:tc>
        <w:tc>
          <w:tcPr>
            <w:tcW w:w="371" w:type="pct"/>
            <w:tcBorders>
              <w:top w:val="nil"/>
              <w:left w:val="nil"/>
              <w:bottom w:val="single" w:sz="4" w:space="0" w:color="auto"/>
              <w:right w:val="single" w:sz="4" w:space="0" w:color="auto"/>
            </w:tcBorders>
            <w:shd w:val="clear" w:color="auto" w:fill="auto"/>
            <w:vAlign w:val="center"/>
            <w:hideMark/>
          </w:tcPr>
          <w:p w:rsidR="00E13B65" w:rsidRPr="005D0EA9" w:rsidRDefault="00E13B65" w:rsidP="002A5ED2">
            <w:pPr>
              <w:jc w:val="center"/>
            </w:pPr>
            <w:r w:rsidRPr="005D0EA9">
              <w:t>2016 факт</w:t>
            </w:r>
          </w:p>
        </w:tc>
        <w:tc>
          <w:tcPr>
            <w:tcW w:w="371" w:type="pct"/>
            <w:tcBorders>
              <w:top w:val="nil"/>
              <w:left w:val="nil"/>
              <w:bottom w:val="single" w:sz="4" w:space="0" w:color="auto"/>
              <w:right w:val="single" w:sz="4" w:space="0" w:color="auto"/>
            </w:tcBorders>
            <w:shd w:val="clear" w:color="auto" w:fill="auto"/>
            <w:vAlign w:val="center"/>
            <w:hideMark/>
          </w:tcPr>
          <w:p w:rsidR="00E13B65" w:rsidRPr="005D0EA9" w:rsidRDefault="00E13B65" w:rsidP="002A5ED2">
            <w:pPr>
              <w:jc w:val="center"/>
            </w:pPr>
            <w:r w:rsidRPr="005D0EA9">
              <w:t>2017</w:t>
            </w:r>
          </w:p>
        </w:tc>
        <w:tc>
          <w:tcPr>
            <w:tcW w:w="429" w:type="pct"/>
            <w:tcBorders>
              <w:top w:val="nil"/>
              <w:left w:val="nil"/>
              <w:bottom w:val="single" w:sz="4" w:space="0" w:color="auto"/>
              <w:right w:val="single" w:sz="4" w:space="0" w:color="auto"/>
            </w:tcBorders>
            <w:shd w:val="clear" w:color="auto" w:fill="auto"/>
            <w:vAlign w:val="center"/>
            <w:hideMark/>
          </w:tcPr>
          <w:p w:rsidR="00E13B65" w:rsidRPr="005D0EA9" w:rsidRDefault="00E13B65" w:rsidP="002A5ED2">
            <w:pPr>
              <w:jc w:val="center"/>
            </w:pPr>
            <w:r w:rsidRPr="005D0EA9">
              <w:t>2018</w:t>
            </w:r>
          </w:p>
        </w:tc>
        <w:tc>
          <w:tcPr>
            <w:tcW w:w="429" w:type="pct"/>
            <w:tcBorders>
              <w:top w:val="nil"/>
              <w:left w:val="nil"/>
              <w:bottom w:val="single" w:sz="4" w:space="0" w:color="auto"/>
              <w:right w:val="single" w:sz="4" w:space="0" w:color="auto"/>
            </w:tcBorders>
            <w:shd w:val="clear" w:color="auto" w:fill="auto"/>
            <w:vAlign w:val="center"/>
            <w:hideMark/>
          </w:tcPr>
          <w:p w:rsidR="00E13B65" w:rsidRPr="005D0EA9" w:rsidRDefault="00E13B65" w:rsidP="002A5ED2">
            <w:pPr>
              <w:jc w:val="center"/>
            </w:pPr>
            <w:r w:rsidRPr="005D0EA9">
              <w:t>2019</w:t>
            </w:r>
          </w:p>
        </w:tc>
        <w:tc>
          <w:tcPr>
            <w:tcW w:w="429" w:type="pct"/>
            <w:tcBorders>
              <w:top w:val="nil"/>
              <w:left w:val="nil"/>
              <w:bottom w:val="single" w:sz="4" w:space="0" w:color="auto"/>
              <w:right w:val="single" w:sz="4" w:space="0" w:color="auto"/>
            </w:tcBorders>
            <w:shd w:val="clear" w:color="auto" w:fill="auto"/>
            <w:vAlign w:val="center"/>
            <w:hideMark/>
          </w:tcPr>
          <w:p w:rsidR="00E13B65" w:rsidRPr="005D0EA9" w:rsidRDefault="00E13B65" w:rsidP="002A5ED2">
            <w:pPr>
              <w:jc w:val="center"/>
            </w:pPr>
            <w:r w:rsidRPr="005D0EA9">
              <w:t>2020</w:t>
            </w:r>
          </w:p>
        </w:tc>
        <w:tc>
          <w:tcPr>
            <w:tcW w:w="381" w:type="pct"/>
            <w:tcBorders>
              <w:top w:val="nil"/>
              <w:left w:val="nil"/>
              <w:bottom w:val="single" w:sz="4" w:space="0" w:color="auto"/>
              <w:right w:val="single" w:sz="4" w:space="0" w:color="auto"/>
            </w:tcBorders>
            <w:shd w:val="clear" w:color="auto" w:fill="auto"/>
            <w:vAlign w:val="center"/>
            <w:hideMark/>
          </w:tcPr>
          <w:p w:rsidR="00E13B65" w:rsidRPr="005D0EA9" w:rsidRDefault="00E13B65" w:rsidP="002A5ED2">
            <w:pPr>
              <w:jc w:val="center"/>
            </w:pPr>
            <w:r w:rsidRPr="005D0EA9">
              <w:t>2021-2029</w:t>
            </w:r>
          </w:p>
        </w:tc>
        <w:tc>
          <w:tcPr>
            <w:tcW w:w="500" w:type="pct"/>
            <w:tcBorders>
              <w:top w:val="nil"/>
              <w:left w:val="nil"/>
              <w:bottom w:val="single" w:sz="4" w:space="0" w:color="auto"/>
              <w:right w:val="single" w:sz="4" w:space="0" w:color="auto"/>
            </w:tcBorders>
            <w:shd w:val="clear" w:color="auto" w:fill="auto"/>
            <w:vAlign w:val="center"/>
            <w:hideMark/>
          </w:tcPr>
          <w:p w:rsidR="00E13B65" w:rsidRPr="005D0EA9" w:rsidRDefault="00E13B65" w:rsidP="002A5ED2">
            <w:pPr>
              <w:jc w:val="center"/>
            </w:pPr>
            <w:r w:rsidRPr="005D0EA9">
              <w:t>ИТОГО</w:t>
            </w:r>
          </w:p>
        </w:tc>
      </w:tr>
      <w:tr w:rsidR="00E13B65" w:rsidRPr="00A242C6" w:rsidTr="002A5ED2">
        <w:trPr>
          <w:trHeight w:val="255"/>
        </w:trPr>
        <w:tc>
          <w:tcPr>
            <w:tcW w:w="314" w:type="pct"/>
            <w:tcBorders>
              <w:top w:val="nil"/>
              <w:left w:val="single" w:sz="4" w:space="0" w:color="auto"/>
              <w:bottom w:val="single" w:sz="4" w:space="0" w:color="auto"/>
              <w:right w:val="single" w:sz="4" w:space="0" w:color="auto"/>
            </w:tcBorders>
            <w:shd w:val="clear" w:color="auto" w:fill="auto"/>
            <w:vAlign w:val="center"/>
            <w:hideMark/>
          </w:tcPr>
          <w:p w:rsidR="00E13B65" w:rsidRPr="005D0EA9" w:rsidRDefault="00E13B65" w:rsidP="002A5ED2">
            <w:pPr>
              <w:jc w:val="center"/>
              <w:rPr>
                <w:b/>
                <w:bCs/>
              </w:rPr>
            </w:pPr>
            <w:r w:rsidRPr="005D0EA9">
              <w:rPr>
                <w:b/>
                <w:bCs/>
              </w:rPr>
              <w:t>4</w:t>
            </w:r>
          </w:p>
        </w:tc>
        <w:tc>
          <w:tcPr>
            <w:tcW w:w="4686" w:type="pct"/>
            <w:gridSpan w:val="8"/>
            <w:tcBorders>
              <w:top w:val="single" w:sz="4" w:space="0" w:color="auto"/>
              <w:left w:val="nil"/>
              <w:bottom w:val="single" w:sz="4" w:space="0" w:color="auto"/>
              <w:right w:val="single" w:sz="4" w:space="0" w:color="000000"/>
            </w:tcBorders>
            <w:shd w:val="clear" w:color="auto" w:fill="auto"/>
            <w:vAlign w:val="center"/>
            <w:hideMark/>
          </w:tcPr>
          <w:p w:rsidR="00E13B65" w:rsidRPr="005D0EA9" w:rsidRDefault="00E13B65" w:rsidP="002A5ED2">
            <w:pPr>
              <w:jc w:val="center"/>
              <w:rPr>
                <w:b/>
                <w:bCs/>
              </w:rPr>
            </w:pPr>
            <w:r w:rsidRPr="005D0EA9">
              <w:rPr>
                <w:b/>
                <w:bCs/>
              </w:rPr>
              <w:t>Электроснабжение</w:t>
            </w:r>
          </w:p>
        </w:tc>
      </w:tr>
      <w:tr w:rsidR="00E13B65" w:rsidRPr="00A242C6" w:rsidTr="002A5ED2">
        <w:trPr>
          <w:trHeight w:val="765"/>
        </w:trPr>
        <w:tc>
          <w:tcPr>
            <w:tcW w:w="314" w:type="pct"/>
            <w:tcBorders>
              <w:top w:val="nil"/>
              <w:left w:val="single" w:sz="4" w:space="0" w:color="auto"/>
              <w:bottom w:val="single" w:sz="4" w:space="0" w:color="auto"/>
              <w:right w:val="single" w:sz="4" w:space="0" w:color="auto"/>
            </w:tcBorders>
            <w:shd w:val="clear" w:color="auto" w:fill="auto"/>
            <w:vAlign w:val="center"/>
            <w:hideMark/>
          </w:tcPr>
          <w:p w:rsidR="00E13B65" w:rsidRPr="005D0EA9" w:rsidRDefault="00E13B65" w:rsidP="002A5ED2">
            <w:pPr>
              <w:jc w:val="center"/>
            </w:pPr>
            <w:r w:rsidRPr="005D0EA9">
              <w:t>4.1</w:t>
            </w:r>
          </w:p>
        </w:tc>
        <w:tc>
          <w:tcPr>
            <w:tcW w:w="2147" w:type="pct"/>
            <w:gridSpan w:val="2"/>
            <w:tcBorders>
              <w:top w:val="nil"/>
              <w:left w:val="nil"/>
              <w:bottom w:val="single" w:sz="4" w:space="0" w:color="auto"/>
              <w:right w:val="single" w:sz="4" w:space="0" w:color="auto"/>
            </w:tcBorders>
            <w:shd w:val="clear" w:color="auto" w:fill="auto"/>
            <w:vAlign w:val="center"/>
            <w:hideMark/>
          </w:tcPr>
          <w:p w:rsidR="00E13B65" w:rsidRPr="005D0EA9" w:rsidRDefault="00E13B65" w:rsidP="002A5ED2">
            <w:r w:rsidRPr="005D0EA9">
              <w:t>Техническое перевооружение ПС 35/6 «ГЭС» Замена выключателей ВМГ-133, ВМД-35, МКП-35 на вакуумные, замена Т</w:t>
            </w:r>
            <w:proofErr w:type="gramStart"/>
            <w:r w:rsidRPr="005D0EA9">
              <w:t>1</w:t>
            </w:r>
            <w:proofErr w:type="gramEnd"/>
            <w:r w:rsidRPr="005D0EA9">
              <w:t xml:space="preserve">,Т2  4000 </w:t>
            </w:r>
            <w:proofErr w:type="spellStart"/>
            <w:r w:rsidRPr="005D0EA9">
              <w:t>кВА</w:t>
            </w:r>
            <w:proofErr w:type="spellEnd"/>
            <w:r w:rsidRPr="005D0EA9">
              <w:t xml:space="preserve"> на ТМ 6300 </w:t>
            </w:r>
            <w:proofErr w:type="spellStart"/>
            <w:r w:rsidRPr="005D0EA9">
              <w:t>кВА</w:t>
            </w:r>
            <w:proofErr w:type="spellEnd"/>
            <w:r w:rsidRPr="005D0EA9">
              <w:t>, замена релейной защиты </w:t>
            </w:r>
          </w:p>
        </w:tc>
        <w:tc>
          <w:tcPr>
            <w:tcW w:w="371" w:type="pct"/>
            <w:tcBorders>
              <w:top w:val="nil"/>
              <w:left w:val="nil"/>
              <w:bottom w:val="single" w:sz="4" w:space="0" w:color="auto"/>
              <w:right w:val="single" w:sz="4" w:space="0" w:color="auto"/>
            </w:tcBorders>
            <w:shd w:val="clear" w:color="auto" w:fill="auto"/>
            <w:vAlign w:val="center"/>
            <w:hideMark/>
          </w:tcPr>
          <w:p w:rsidR="00E13B65" w:rsidRPr="005D0EA9" w:rsidRDefault="00E13B65" w:rsidP="002A5ED2">
            <w:pPr>
              <w:jc w:val="right"/>
            </w:pPr>
            <w:r w:rsidRPr="005D0EA9">
              <w:t> </w:t>
            </w:r>
          </w:p>
        </w:tc>
        <w:tc>
          <w:tcPr>
            <w:tcW w:w="429" w:type="pct"/>
            <w:tcBorders>
              <w:top w:val="nil"/>
              <w:left w:val="nil"/>
              <w:bottom w:val="single" w:sz="4" w:space="0" w:color="auto"/>
              <w:right w:val="single" w:sz="4" w:space="0" w:color="auto"/>
            </w:tcBorders>
            <w:shd w:val="clear" w:color="auto" w:fill="auto"/>
            <w:vAlign w:val="center"/>
            <w:hideMark/>
          </w:tcPr>
          <w:p w:rsidR="00E13B65" w:rsidRPr="005D0EA9" w:rsidRDefault="00E13B65" w:rsidP="002A5ED2">
            <w:pPr>
              <w:jc w:val="right"/>
            </w:pPr>
            <w:r w:rsidRPr="005D0EA9">
              <w:t> </w:t>
            </w:r>
          </w:p>
        </w:tc>
        <w:tc>
          <w:tcPr>
            <w:tcW w:w="429" w:type="pct"/>
            <w:tcBorders>
              <w:top w:val="nil"/>
              <w:left w:val="nil"/>
              <w:bottom w:val="single" w:sz="4" w:space="0" w:color="auto"/>
              <w:right w:val="single" w:sz="4" w:space="0" w:color="auto"/>
            </w:tcBorders>
            <w:shd w:val="clear" w:color="auto" w:fill="auto"/>
            <w:vAlign w:val="center"/>
            <w:hideMark/>
          </w:tcPr>
          <w:p w:rsidR="00E13B65" w:rsidRPr="005D0EA9" w:rsidRDefault="00E13B65" w:rsidP="002A5ED2">
            <w:pPr>
              <w:jc w:val="right"/>
            </w:pPr>
            <w:r w:rsidRPr="005D0EA9">
              <w:t> </w:t>
            </w:r>
          </w:p>
        </w:tc>
        <w:tc>
          <w:tcPr>
            <w:tcW w:w="429" w:type="pct"/>
            <w:tcBorders>
              <w:top w:val="nil"/>
              <w:left w:val="nil"/>
              <w:bottom w:val="single" w:sz="4" w:space="0" w:color="auto"/>
              <w:right w:val="single" w:sz="4" w:space="0" w:color="auto"/>
            </w:tcBorders>
            <w:shd w:val="clear" w:color="auto" w:fill="auto"/>
            <w:vAlign w:val="center"/>
            <w:hideMark/>
          </w:tcPr>
          <w:p w:rsidR="00E13B65" w:rsidRPr="005D0EA9" w:rsidRDefault="00E13B65" w:rsidP="002A5ED2">
            <w:pPr>
              <w:jc w:val="right"/>
            </w:pPr>
            <w:r w:rsidRPr="005D0EA9">
              <w:t>44.140</w:t>
            </w:r>
          </w:p>
        </w:tc>
        <w:tc>
          <w:tcPr>
            <w:tcW w:w="381" w:type="pct"/>
            <w:tcBorders>
              <w:top w:val="nil"/>
              <w:left w:val="nil"/>
              <w:bottom w:val="single" w:sz="4" w:space="0" w:color="auto"/>
              <w:right w:val="single" w:sz="4" w:space="0" w:color="auto"/>
            </w:tcBorders>
            <w:shd w:val="clear" w:color="auto" w:fill="auto"/>
            <w:vAlign w:val="center"/>
            <w:hideMark/>
          </w:tcPr>
          <w:p w:rsidR="00E13B65" w:rsidRPr="005D0EA9" w:rsidRDefault="00E13B65" w:rsidP="002A5ED2">
            <w:pPr>
              <w:jc w:val="right"/>
            </w:pPr>
            <w:r w:rsidRPr="005D0EA9">
              <w:t> </w:t>
            </w:r>
          </w:p>
        </w:tc>
        <w:tc>
          <w:tcPr>
            <w:tcW w:w="500" w:type="pct"/>
            <w:tcBorders>
              <w:top w:val="nil"/>
              <w:left w:val="nil"/>
              <w:bottom w:val="single" w:sz="4" w:space="0" w:color="auto"/>
              <w:right w:val="single" w:sz="4" w:space="0" w:color="auto"/>
            </w:tcBorders>
            <w:shd w:val="clear" w:color="auto" w:fill="auto"/>
            <w:vAlign w:val="center"/>
            <w:hideMark/>
          </w:tcPr>
          <w:p w:rsidR="00E13B65" w:rsidRPr="005D0EA9" w:rsidRDefault="00E13B65" w:rsidP="002A5ED2">
            <w:pPr>
              <w:jc w:val="center"/>
            </w:pPr>
            <w:r w:rsidRPr="005D0EA9">
              <w:t>44.140</w:t>
            </w:r>
          </w:p>
        </w:tc>
      </w:tr>
      <w:tr w:rsidR="00E13B65" w:rsidRPr="00A242C6" w:rsidTr="002A5ED2">
        <w:trPr>
          <w:trHeight w:val="510"/>
        </w:trPr>
        <w:tc>
          <w:tcPr>
            <w:tcW w:w="314" w:type="pct"/>
            <w:tcBorders>
              <w:top w:val="nil"/>
              <w:left w:val="single" w:sz="4" w:space="0" w:color="auto"/>
              <w:bottom w:val="single" w:sz="4" w:space="0" w:color="auto"/>
              <w:right w:val="single" w:sz="4" w:space="0" w:color="auto"/>
            </w:tcBorders>
            <w:shd w:val="clear" w:color="auto" w:fill="auto"/>
            <w:vAlign w:val="center"/>
            <w:hideMark/>
          </w:tcPr>
          <w:p w:rsidR="00E13B65" w:rsidRPr="005D0EA9" w:rsidRDefault="00E13B65" w:rsidP="002A5ED2">
            <w:pPr>
              <w:jc w:val="center"/>
            </w:pPr>
            <w:r w:rsidRPr="005D0EA9">
              <w:t>4.2</w:t>
            </w:r>
          </w:p>
        </w:tc>
        <w:tc>
          <w:tcPr>
            <w:tcW w:w="2147" w:type="pct"/>
            <w:gridSpan w:val="2"/>
            <w:tcBorders>
              <w:top w:val="nil"/>
              <w:left w:val="nil"/>
              <w:bottom w:val="single" w:sz="4" w:space="0" w:color="auto"/>
              <w:right w:val="single" w:sz="4" w:space="0" w:color="auto"/>
            </w:tcBorders>
            <w:shd w:val="clear" w:color="auto" w:fill="auto"/>
            <w:vAlign w:val="center"/>
            <w:hideMark/>
          </w:tcPr>
          <w:p w:rsidR="00E13B65" w:rsidRPr="005D0EA9" w:rsidRDefault="00E13B65" w:rsidP="002A5ED2">
            <w:r w:rsidRPr="005D0EA9">
              <w:t>Замена опор ЛЭП-35 кВ фидер 1 «Блочная – ГЭС» 20 шт. с заменой линейной арматуры. Замена провода АС-95 на АС-120 (2,75 км) </w:t>
            </w:r>
          </w:p>
        </w:tc>
        <w:tc>
          <w:tcPr>
            <w:tcW w:w="371" w:type="pct"/>
            <w:tcBorders>
              <w:top w:val="nil"/>
              <w:left w:val="nil"/>
              <w:bottom w:val="single" w:sz="4" w:space="0" w:color="auto"/>
              <w:right w:val="single" w:sz="4" w:space="0" w:color="auto"/>
            </w:tcBorders>
            <w:shd w:val="clear" w:color="auto" w:fill="auto"/>
            <w:vAlign w:val="center"/>
            <w:hideMark/>
          </w:tcPr>
          <w:p w:rsidR="00E13B65" w:rsidRPr="005D0EA9" w:rsidRDefault="00E13B65" w:rsidP="002A5ED2">
            <w:pPr>
              <w:jc w:val="right"/>
            </w:pPr>
            <w:r w:rsidRPr="005D0EA9">
              <w:t> </w:t>
            </w:r>
          </w:p>
        </w:tc>
        <w:tc>
          <w:tcPr>
            <w:tcW w:w="429" w:type="pct"/>
            <w:tcBorders>
              <w:top w:val="nil"/>
              <w:left w:val="nil"/>
              <w:bottom w:val="single" w:sz="4" w:space="0" w:color="auto"/>
              <w:right w:val="single" w:sz="4" w:space="0" w:color="auto"/>
            </w:tcBorders>
            <w:shd w:val="clear" w:color="auto" w:fill="auto"/>
            <w:vAlign w:val="center"/>
            <w:hideMark/>
          </w:tcPr>
          <w:p w:rsidR="00E13B65" w:rsidRPr="005D0EA9" w:rsidRDefault="00E13B65" w:rsidP="002A5ED2">
            <w:pPr>
              <w:jc w:val="right"/>
            </w:pPr>
            <w:r w:rsidRPr="005D0EA9">
              <w:t> </w:t>
            </w:r>
          </w:p>
        </w:tc>
        <w:tc>
          <w:tcPr>
            <w:tcW w:w="429" w:type="pct"/>
            <w:tcBorders>
              <w:top w:val="nil"/>
              <w:left w:val="nil"/>
              <w:bottom w:val="single" w:sz="4" w:space="0" w:color="auto"/>
              <w:right w:val="single" w:sz="4" w:space="0" w:color="auto"/>
            </w:tcBorders>
            <w:shd w:val="clear" w:color="auto" w:fill="auto"/>
            <w:vAlign w:val="center"/>
            <w:hideMark/>
          </w:tcPr>
          <w:p w:rsidR="00E13B65" w:rsidRPr="005D0EA9" w:rsidRDefault="00E13B65" w:rsidP="002A5ED2">
            <w:pPr>
              <w:jc w:val="right"/>
            </w:pPr>
            <w:r w:rsidRPr="005D0EA9">
              <w:t>4.900</w:t>
            </w:r>
          </w:p>
        </w:tc>
        <w:tc>
          <w:tcPr>
            <w:tcW w:w="429" w:type="pct"/>
            <w:tcBorders>
              <w:top w:val="nil"/>
              <w:left w:val="nil"/>
              <w:bottom w:val="single" w:sz="4" w:space="0" w:color="auto"/>
              <w:right w:val="single" w:sz="4" w:space="0" w:color="auto"/>
            </w:tcBorders>
            <w:shd w:val="clear" w:color="auto" w:fill="auto"/>
            <w:vAlign w:val="center"/>
            <w:hideMark/>
          </w:tcPr>
          <w:p w:rsidR="00E13B65" w:rsidRPr="005D0EA9" w:rsidRDefault="00E13B65" w:rsidP="002A5ED2">
            <w:pPr>
              <w:jc w:val="right"/>
            </w:pPr>
            <w:r w:rsidRPr="005D0EA9">
              <w:t> </w:t>
            </w:r>
          </w:p>
        </w:tc>
        <w:tc>
          <w:tcPr>
            <w:tcW w:w="381" w:type="pct"/>
            <w:tcBorders>
              <w:top w:val="nil"/>
              <w:left w:val="nil"/>
              <w:bottom w:val="single" w:sz="4" w:space="0" w:color="auto"/>
              <w:right w:val="single" w:sz="4" w:space="0" w:color="auto"/>
            </w:tcBorders>
            <w:shd w:val="clear" w:color="auto" w:fill="auto"/>
            <w:vAlign w:val="center"/>
            <w:hideMark/>
          </w:tcPr>
          <w:p w:rsidR="00E13B65" w:rsidRPr="005D0EA9" w:rsidRDefault="00E13B65" w:rsidP="002A5ED2">
            <w:pPr>
              <w:jc w:val="right"/>
            </w:pPr>
            <w:r w:rsidRPr="005D0EA9">
              <w:t> </w:t>
            </w:r>
          </w:p>
        </w:tc>
        <w:tc>
          <w:tcPr>
            <w:tcW w:w="500" w:type="pct"/>
            <w:tcBorders>
              <w:top w:val="nil"/>
              <w:left w:val="nil"/>
              <w:bottom w:val="single" w:sz="4" w:space="0" w:color="auto"/>
              <w:right w:val="single" w:sz="4" w:space="0" w:color="auto"/>
            </w:tcBorders>
            <w:shd w:val="clear" w:color="auto" w:fill="auto"/>
            <w:vAlign w:val="center"/>
            <w:hideMark/>
          </w:tcPr>
          <w:p w:rsidR="00E13B65" w:rsidRPr="005D0EA9" w:rsidRDefault="00E13B65" w:rsidP="002A5ED2">
            <w:pPr>
              <w:jc w:val="center"/>
            </w:pPr>
            <w:r w:rsidRPr="005D0EA9">
              <w:t>4.900</w:t>
            </w:r>
          </w:p>
        </w:tc>
      </w:tr>
      <w:tr w:rsidR="00E13B65" w:rsidRPr="00A242C6" w:rsidTr="002A5ED2">
        <w:trPr>
          <w:trHeight w:val="765"/>
        </w:trPr>
        <w:tc>
          <w:tcPr>
            <w:tcW w:w="314" w:type="pct"/>
            <w:tcBorders>
              <w:top w:val="nil"/>
              <w:left w:val="single" w:sz="4" w:space="0" w:color="auto"/>
              <w:bottom w:val="single" w:sz="4" w:space="0" w:color="auto"/>
              <w:right w:val="single" w:sz="4" w:space="0" w:color="auto"/>
            </w:tcBorders>
            <w:shd w:val="clear" w:color="auto" w:fill="auto"/>
            <w:vAlign w:val="center"/>
            <w:hideMark/>
          </w:tcPr>
          <w:p w:rsidR="00E13B65" w:rsidRPr="005D0EA9" w:rsidRDefault="00E13B65" w:rsidP="002A5ED2">
            <w:pPr>
              <w:jc w:val="center"/>
            </w:pPr>
            <w:r w:rsidRPr="005D0EA9">
              <w:t>4.3</w:t>
            </w:r>
          </w:p>
        </w:tc>
        <w:tc>
          <w:tcPr>
            <w:tcW w:w="2147" w:type="pct"/>
            <w:gridSpan w:val="2"/>
            <w:tcBorders>
              <w:top w:val="nil"/>
              <w:left w:val="nil"/>
              <w:bottom w:val="single" w:sz="4" w:space="0" w:color="auto"/>
              <w:right w:val="single" w:sz="4" w:space="0" w:color="auto"/>
            </w:tcBorders>
            <w:shd w:val="clear" w:color="auto" w:fill="auto"/>
            <w:vAlign w:val="center"/>
            <w:hideMark/>
          </w:tcPr>
          <w:p w:rsidR="00E13B65" w:rsidRPr="005D0EA9" w:rsidRDefault="00E13B65" w:rsidP="002A5ED2">
            <w:r w:rsidRPr="005D0EA9">
              <w:t xml:space="preserve">Техническое перевооружение ПС 35/6 «ТЭЦ» Замена выключателей ВМГ-133 на ячейки К-59 с релейной защитой Сириус. Замена масляного выключателя на ОРУ 35/6 «ТЭЦ» на вводной блок УВО-35 , замена деревянных порталов </w:t>
            </w:r>
            <w:proofErr w:type="gramStart"/>
            <w:r w:rsidRPr="005D0EA9">
              <w:t>на</w:t>
            </w:r>
            <w:proofErr w:type="gramEnd"/>
            <w:r w:rsidRPr="005D0EA9">
              <w:t xml:space="preserve"> ж/б </w:t>
            </w:r>
          </w:p>
        </w:tc>
        <w:tc>
          <w:tcPr>
            <w:tcW w:w="371" w:type="pct"/>
            <w:tcBorders>
              <w:top w:val="nil"/>
              <w:left w:val="nil"/>
              <w:bottom w:val="single" w:sz="4" w:space="0" w:color="auto"/>
              <w:right w:val="single" w:sz="4" w:space="0" w:color="auto"/>
            </w:tcBorders>
            <w:shd w:val="clear" w:color="auto" w:fill="auto"/>
            <w:vAlign w:val="center"/>
            <w:hideMark/>
          </w:tcPr>
          <w:p w:rsidR="00E13B65" w:rsidRPr="005D0EA9" w:rsidRDefault="00E13B65" w:rsidP="002A5ED2">
            <w:pPr>
              <w:jc w:val="right"/>
            </w:pPr>
            <w:r w:rsidRPr="005D0EA9">
              <w:t> </w:t>
            </w:r>
          </w:p>
        </w:tc>
        <w:tc>
          <w:tcPr>
            <w:tcW w:w="429" w:type="pct"/>
            <w:tcBorders>
              <w:top w:val="nil"/>
              <w:left w:val="nil"/>
              <w:bottom w:val="single" w:sz="4" w:space="0" w:color="auto"/>
              <w:right w:val="single" w:sz="4" w:space="0" w:color="auto"/>
            </w:tcBorders>
            <w:shd w:val="clear" w:color="auto" w:fill="auto"/>
            <w:vAlign w:val="center"/>
            <w:hideMark/>
          </w:tcPr>
          <w:p w:rsidR="00E13B65" w:rsidRPr="005D0EA9" w:rsidRDefault="00E13B65" w:rsidP="002A5ED2">
            <w:pPr>
              <w:jc w:val="right"/>
            </w:pPr>
            <w:r w:rsidRPr="005D0EA9">
              <w:t>18.350</w:t>
            </w:r>
          </w:p>
        </w:tc>
        <w:tc>
          <w:tcPr>
            <w:tcW w:w="429" w:type="pct"/>
            <w:tcBorders>
              <w:top w:val="nil"/>
              <w:left w:val="nil"/>
              <w:bottom w:val="single" w:sz="4" w:space="0" w:color="auto"/>
              <w:right w:val="single" w:sz="4" w:space="0" w:color="auto"/>
            </w:tcBorders>
            <w:shd w:val="clear" w:color="auto" w:fill="auto"/>
            <w:vAlign w:val="center"/>
            <w:hideMark/>
          </w:tcPr>
          <w:p w:rsidR="00E13B65" w:rsidRPr="005D0EA9" w:rsidRDefault="00E13B65" w:rsidP="002A5ED2">
            <w:pPr>
              <w:jc w:val="right"/>
            </w:pPr>
            <w:r w:rsidRPr="005D0EA9">
              <w:t> </w:t>
            </w:r>
          </w:p>
        </w:tc>
        <w:tc>
          <w:tcPr>
            <w:tcW w:w="429" w:type="pct"/>
            <w:tcBorders>
              <w:top w:val="nil"/>
              <w:left w:val="nil"/>
              <w:bottom w:val="single" w:sz="4" w:space="0" w:color="auto"/>
              <w:right w:val="single" w:sz="4" w:space="0" w:color="auto"/>
            </w:tcBorders>
            <w:shd w:val="clear" w:color="auto" w:fill="auto"/>
            <w:vAlign w:val="center"/>
            <w:hideMark/>
          </w:tcPr>
          <w:p w:rsidR="00E13B65" w:rsidRPr="005D0EA9" w:rsidRDefault="00E13B65" w:rsidP="002A5ED2">
            <w:pPr>
              <w:jc w:val="right"/>
            </w:pPr>
            <w:r w:rsidRPr="005D0EA9">
              <w:t> </w:t>
            </w:r>
          </w:p>
        </w:tc>
        <w:tc>
          <w:tcPr>
            <w:tcW w:w="381" w:type="pct"/>
            <w:tcBorders>
              <w:top w:val="nil"/>
              <w:left w:val="nil"/>
              <w:bottom w:val="single" w:sz="4" w:space="0" w:color="auto"/>
              <w:right w:val="single" w:sz="4" w:space="0" w:color="auto"/>
            </w:tcBorders>
            <w:shd w:val="clear" w:color="auto" w:fill="auto"/>
            <w:vAlign w:val="center"/>
            <w:hideMark/>
          </w:tcPr>
          <w:p w:rsidR="00E13B65" w:rsidRPr="005D0EA9" w:rsidRDefault="00E13B65" w:rsidP="002A5ED2">
            <w:pPr>
              <w:jc w:val="right"/>
            </w:pPr>
            <w:r w:rsidRPr="005D0EA9">
              <w:t> </w:t>
            </w:r>
          </w:p>
        </w:tc>
        <w:tc>
          <w:tcPr>
            <w:tcW w:w="500" w:type="pct"/>
            <w:tcBorders>
              <w:top w:val="nil"/>
              <w:left w:val="nil"/>
              <w:bottom w:val="single" w:sz="4" w:space="0" w:color="auto"/>
              <w:right w:val="single" w:sz="4" w:space="0" w:color="auto"/>
            </w:tcBorders>
            <w:shd w:val="clear" w:color="auto" w:fill="auto"/>
            <w:vAlign w:val="center"/>
            <w:hideMark/>
          </w:tcPr>
          <w:p w:rsidR="00E13B65" w:rsidRPr="005D0EA9" w:rsidRDefault="00E13B65" w:rsidP="002A5ED2">
            <w:pPr>
              <w:jc w:val="center"/>
            </w:pPr>
            <w:r w:rsidRPr="005D0EA9">
              <w:t>18.350</w:t>
            </w:r>
          </w:p>
        </w:tc>
      </w:tr>
      <w:tr w:rsidR="00E13B65" w:rsidRPr="00A242C6" w:rsidTr="002A5ED2">
        <w:trPr>
          <w:trHeight w:val="510"/>
        </w:trPr>
        <w:tc>
          <w:tcPr>
            <w:tcW w:w="314" w:type="pct"/>
            <w:tcBorders>
              <w:top w:val="nil"/>
              <w:left w:val="single" w:sz="4" w:space="0" w:color="auto"/>
              <w:bottom w:val="single" w:sz="4" w:space="0" w:color="auto"/>
              <w:right w:val="single" w:sz="4" w:space="0" w:color="auto"/>
            </w:tcBorders>
            <w:shd w:val="clear" w:color="auto" w:fill="auto"/>
            <w:vAlign w:val="center"/>
            <w:hideMark/>
          </w:tcPr>
          <w:p w:rsidR="00E13B65" w:rsidRPr="005D0EA9" w:rsidRDefault="00E13B65" w:rsidP="002A5ED2">
            <w:pPr>
              <w:jc w:val="center"/>
            </w:pPr>
            <w:r w:rsidRPr="005D0EA9">
              <w:t>4.4</w:t>
            </w:r>
          </w:p>
        </w:tc>
        <w:tc>
          <w:tcPr>
            <w:tcW w:w="2147" w:type="pct"/>
            <w:gridSpan w:val="2"/>
            <w:tcBorders>
              <w:top w:val="nil"/>
              <w:left w:val="nil"/>
              <w:bottom w:val="single" w:sz="4" w:space="0" w:color="auto"/>
              <w:right w:val="single" w:sz="4" w:space="0" w:color="auto"/>
            </w:tcBorders>
            <w:shd w:val="clear" w:color="auto" w:fill="auto"/>
            <w:vAlign w:val="center"/>
            <w:hideMark/>
          </w:tcPr>
          <w:p w:rsidR="00E13B65" w:rsidRPr="005D0EA9" w:rsidRDefault="00E13B65" w:rsidP="002A5ED2">
            <w:r w:rsidRPr="005D0EA9">
              <w:t>Замена провода, линейной арматуры, грозозащитного троса ЛЭП-35 кВ фидер 3 «Блочная – ТЭЦ»  АС-95 на АС-120 (3,6 км) </w:t>
            </w:r>
          </w:p>
        </w:tc>
        <w:tc>
          <w:tcPr>
            <w:tcW w:w="371" w:type="pct"/>
            <w:tcBorders>
              <w:top w:val="nil"/>
              <w:left w:val="nil"/>
              <w:bottom w:val="single" w:sz="4" w:space="0" w:color="auto"/>
              <w:right w:val="single" w:sz="4" w:space="0" w:color="auto"/>
            </w:tcBorders>
            <w:shd w:val="clear" w:color="auto" w:fill="auto"/>
            <w:vAlign w:val="center"/>
            <w:hideMark/>
          </w:tcPr>
          <w:p w:rsidR="00E13B65" w:rsidRPr="005D0EA9" w:rsidRDefault="00E13B65" w:rsidP="002A5ED2">
            <w:pPr>
              <w:jc w:val="right"/>
            </w:pPr>
            <w:r w:rsidRPr="005D0EA9">
              <w:t> </w:t>
            </w:r>
          </w:p>
        </w:tc>
        <w:tc>
          <w:tcPr>
            <w:tcW w:w="429" w:type="pct"/>
            <w:tcBorders>
              <w:top w:val="nil"/>
              <w:left w:val="nil"/>
              <w:bottom w:val="single" w:sz="4" w:space="0" w:color="auto"/>
              <w:right w:val="single" w:sz="4" w:space="0" w:color="auto"/>
            </w:tcBorders>
            <w:shd w:val="clear" w:color="auto" w:fill="auto"/>
            <w:vAlign w:val="center"/>
            <w:hideMark/>
          </w:tcPr>
          <w:p w:rsidR="00E13B65" w:rsidRPr="005D0EA9" w:rsidRDefault="00E13B65" w:rsidP="002A5ED2">
            <w:pPr>
              <w:jc w:val="right"/>
            </w:pPr>
            <w:r w:rsidRPr="005D0EA9">
              <w:t> </w:t>
            </w:r>
          </w:p>
        </w:tc>
        <w:tc>
          <w:tcPr>
            <w:tcW w:w="429" w:type="pct"/>
            <w:tcBorders>
              <w:top w:val="nil"/>
              <w:left w:val="nil"/>
              <w:bottom w:val="single" w:sz="4" w:space="0" w:color="auto"/>
              <w:right w:val="single" w:sz="4" w:space="0" w:color="auto"/>
            </w:tcBorders>
            <w:shd w:val="clear" w:color="auto" w:fill="auto"/>
            <w:vAlign w:val="center"/>
            <w:hideMark/>
          </w:tcPr>
          <w:p w:rsidR="00E13B65" w:rsidRPr="005D0EA9" w:rsidRDefault="00E13B65" w:rsidP="002A5ED2">
            <w:pPr>
              <w:jc w:val="right"/>
            </w:pPr>
            <w:r w:rsidRPr="005D0EA9">
              <w:t>4.090</w:t>
            </w:r>
          </w:p>
        </w:tc>
        <w:tc>
          <w:tcPr>
            <w:tcW w:w="429" w:type="pct"/>
            <w:tcBorders>
              <w:top w:val="nil"/>
              <w:left w:val="nil"/>
              <w:bottom w:val="single" w:sz="4" w:space="0" w:color="auto"/>
              <w:right w:val="single" w:sz="4" w:space="0" w:color="auto"/>
            </w:tcBorders>
            <w:shd w:val="clear" w:color="auto" w:fill="auto"/>
            <w:vAlign w:val="center"/>
            <w:hideMark/>
          </w:tcPr>
          <w:p w:rsidR="00E13B65" w:rsidRPr="005D0EA9" w:rsidRDefault="00E13B65" w:rsidP="002A5ED2">
            <w:pPr>
              <w:jc w:val="right"/>
            </w:pPr>
            <w:r w:rsidRPr="005D0EA9">
              <w:t> </w:t>
            </w:r>
          </w:p>
        </w:tc>
        <w:tc>
          <w:tcPr>
            <w:tcW w:w="381" w:type="pct"/>
            <w:tcBorders>
              <w:top w:val="nil"/>
              <w:left w:val="nil"/>
              <w:bottom w:val="single" w:sz="4" w:space="0" w:color="auto"/>
              <w:right w:val="single" w:sz="4" w:space="0" w:color="auto"/>
            </w:tcBorders>
            <w:shd w:val="clear" w:color="auto" w:fill="auto"/>
            <w:vAlign w:val="center"/>
            <w:hideMark/>
          </w:tcPr>
          <w:p w:rsidR="00E13B65" w:rsidRPr="005D0EA9" w:rsidRDefault="00E13B65" w:rsidP="002A5ED2">
            <w:pPr>
              <w:jc w:val="right"/>
            </w:pPr>
            <w:r w:rsidRPr="005D0EA9">
              <w:t> </w:t>
            </w:r>
          </w:p>
        </w:tc>
        <w:tc>
          <w:tcPr>
            <w:tcW w:w="500" w:type="pct"/>
            <w:tcBorders>
              <w:top w:val="nil"/>
              <w:left w:val="nil"/>
              <w:bottom w:val="single" w:sz="4" w:space="0" w:color="auto"/>
              <w:right w:val="single" w:sz="4" w:space="0" w:color="auto"/>
            </w:tcBorders>
            <w:shd w:val="clear" w:color="auto" w:fill="auto"/>
            <w:vAlign w:val="center"/>
            <w:hideMark/>
          </w:tcPr>
          <w:p w:rsidR="00E13B65" w:rsidRPr="005D0EA9" w:rsidRDefault="00E13B65" w:rsidP="002A5ED2">
            <w:pPr>
              <w:jc w:val="center"/>
            </w:pPr>
            <w:r w:rsidRPr="005D0EA9">
              <w:t>4.090</w:t>
            </w:r>
          </w:p>
        </w:tc>
      </w:tr>
      <w:tr w:rsidR="00E13B65" w:rsidRPr="00A242C6" w:rsidTr="002A5ED2">
        <w:trPr>
          <w:trHeight w:val="255"/>
        </w:trPr>
        <w:tc>
          <w:tcPr>
            <w:tcW w:w="314" w:type="pct"/>
            <w:tcBorders>
              <w:top w:val="nil"/>
              <w:left w:val="single" w:sz="4" w:space="0" w:color="auto"/>
              <w:bottom w:val="single" w:sz="4" w:space="0" w:color="auto"/>
              <w:right w:val="single" w:sz="4" w:space="0" w:color="auto"/>
            </w:tcBorders>
            <w:shd w:val="clear" w:color="auto" w:fill="auto"/>
            <w:vAlign w:val="center"/>
            <w:hideMark/>
          </w:tcPr>
          <w:p w:rsidR="00E13B65" w:rsidRPr="005D0EA9" w:rsidRDefault="00E13B65" w:rsidP="002A5ED2">
            <w:pPr>
              <w:jc w:val="center"/>
            </w:pPr>
            <w:r w:rsidRPr="005D0EA9">
              <w:t>4.15</w:t>
            </w:r>
          </w:p>
        </w:tc>
        <w:tc>
          <w:tcPr>
            <w:tcW w:w="2147" w:type="pct"/>
            <w:gridSpan w:val="2"/>
            <w:tcBorders>
              <w:top w:val="nil"/>
              <w:left w:val="nil"/>
              <w:bottom w:val="single" w:sz="4" w:space="0" w:color="auto"/>
              <w:right w:val="single" w:sz="4" w:space="0" w:color="auto"/>
            </w:tcBorders>
            <w:shd w:val="clear" w:color="auto" w:fill="auto"/>
            <w:vAlign w:val="center"/>
            <w:hideMark/>
          </w:tcPr>
          <w:p w:rsidR="00E13B65" w:rsidRPr="005D0EA9" w:rsidRDefault="00E13B65" w:rsidP="002A5ED2">
            <w:r w:rsidRPr="005D0EA9">
              <w:t>Реконструкция ВЛ-6 кВ фидер 65 ПС «МЭЗ» </w:t>
            </w:r>
          </w:p>
        </w:tc>
        <w:tc>
          <w:tcPr>
            <w:tcW w:w="371" w:type="pct"/>
            <w:tcBorders>
              <w:top w:val="nil"/>
              <w:left w:val="nil"/>
              <w:bottom w:val="single" w:sz="4" w:space="0" w:color="auto"/>
              <w:right w:val="single" w:sz="4" w:space="0" w:color="auto"/>
            </w:tcBorders>
            <w:shd w:val="clear" w:color="auto" w:fill="auto"/>
            <w:vAlign w:val="center"/>
            <w:hideMark/>
          </w:tcPr>
          <w:p w:rsidR="00E13B65" w:rsidRPr="005D0EA9" w:rsidRDefault="00E13B65" w:rsidP="002A5ED2">
            <w:pPr>
              <w:jc w:val="right"/>
            </w:pPr>
            <w:r w:rsidRPr="005D0EA9">
              <w:t>0.520</w:t>
            </w:r>
          </w:p>
        </w:tc>
        <w:tc>
          <w:tcPr>
            <w:tcW w:w="429" w:type="pct"/>
            <w:tcBorders>
              <w:top w:val="nil"/>
              <w:left w:val="nil"/>
              <w:bottom w:val="single" w:sz="4" w:space="0" w:color="auto"/>
              <w:right w:val="single" w:sz="4" w:space="0" w:color="auto"/>
            </w:tcBorders>
            <w:shd w:val="clear" w:color="auto" w:fill="auto"/>
            <w:vAlign w:val="center"/>
            <w:hideMark/>
          </w:tcPr>
          <w:p w:rsidR="00E13B65" w:rsidRPr="005D0EA9" w:rsidRDefault="00E13B65" w:rsidP="002A5ED2">
            <w:pPr>
              <w:jc w:val="right"/>
            </w:pPr>
            <w:r w:rsidRPr="005D0EA9">
              <w:t> </w:t>
            </w:r>
          </w:p>
        </w:tc>
        <w:tc>
          <w:tcPr>
            <w:tcW w:w="429" w:type="pct"/>
            <w:tcBorders>
              <w:top w:val="nil"/>
              <w:left w:val="nil"/>
              <w:bottom w:val="single" w:sz="4" w:space="0" w:color="auto"/>
              <w:right w:val="single" w:sz="4" w:space="0" w:color="auto"/>
            </w:tcBorders>
            <w:shd w:val="clear" w:color="auto" w:fill="auto"/>
            <w:vAlign w:val="center"/>
            <w:hideMark/>
          </w:tcPr>
          <w:p w:rsidR="00E13B65" w:rsidRPr="005D0EA9" w:rsidRDefault="00E13B65" w:rsidP="002A5ED2">
            <w:pPr>
              <w:jc w:val="right"/>
            </w:pPr>
            <w:r w:rsidRPr="005D0EA9">
              <w:t> </w:t>
            </w:r>
          </w:p>
        </w:tc>
        <w:tc>
          <w:tcPr>
            <w:tcW w:w="429" w:type="pct"/>
            <w:tcBorders>
              <w:top w:val="nil"/>
              <w:left w:val="nil"/>
              <w:bottom w:val="single" w:sz="4" w:space="0" w:color="auto"/>
              <w:right w:val="single" w:sz="4" w:space="0" w:color="auto"/>
            </w:tcBorders>
            <w:shd w:val="clear" w:color="auto" w:fill="auto"/>
            <w:vAlign w:val="center"/>
            <w:hideMark/>
          </w:tcPr>
          <w:p w:rsidR="00E13B65" w:rsidRPr="005D0EA9" w:rsidRDefault="00E13B65" w:rsidP="002A5ED2">
            <w:pPr>
              <w:jc w:val="right"/>
            </w:pPr>
            <w:r w:rsidRPr="005D0EA9">
              <w:t> </w:t>
            </w:r>
          </w:p>
        </w:tc>
        <w:tc>
          <w:tcPr>
            <w:tcW w:w="381" w:type="pct"/>
            <w:tcBorders>
              <w:top w:val="nil"/>
              <w:left w:val="nil"/>
              <w:bottom w:val="single" w:sz="4" w:space="0" w:color="auto"/>
              <w:right w:val="single" w:sz="4" w:space="0" w:color="auto"/>
            </w:tcBorders>
            <w:shd w:val="clear" w:color="auto" w:fill="auto"/>
            <w:vAlign w:val="center"/>
            <w:hideMark/>
          </w:tcPr>
          <w:p w:rsidR="00E13B65" w:rsidRPr="005D0EA9" w:rsidRDefault="00E13B65" w:rsidP="002A5ED2">
            <w:pPr>
              <w:jc w:val="right"/>
            </w:pPr>
            <w:r w:rsidRPr="005D0EA9">
              <w:t> </w:t>
            </w:r>
          </w:p>
        </w:tc>
        <w:tc>
          <w:tcPr>
            <w:tcW w:w="500" w:type="pct"/>
            <w:tcBorders>
              <w:top w:val="nil"/>
              <w:left w:val="nil"/>
              <w:bottom w:val="single" w:sz="4" w:space="0" w:color="auto"/>
              <w:right w:val="single" w:sz="4" w:space="0" w:color="auto"/>
            </w:tcBorders>
            <w:shd w:val="clear" w:color="auto" w:fill="auto"/>
            <w:vAlign w:val="center"/>
            <w:hideMark/>
          </w:tcPr>
          <w:p w:rsidR="00E13B65" w:rsidRPr="005D0EA9" w:rsidRDefault="00E13B65" w:rsidP="002A5ED2">
            <w:pPr>
              <w:jc w:val="center"/>
            </w:pPr>
            <w:r w:rsidRPr="005D0EA9">
              <w:t>0.520</w:t>
            </w:r>
          </w:p>
        </w:tc>
      </w:tr>
      <w:tr w:rsidR="00E13B65" w:rsidRPr="00A242C6" w:rsidTr="002A5ED2">
        <w:trPr>
          <w:trHeight w:val="255"/>
        </w:trPr>
        <w:tc>
          <w:tcPr>
            <w:tcW w:w="314" w:type="pct"/>
            <w:tcBorders>
              <w:top w:val="nil"/>
              <w:left w:val="single" w:sz="4" w:space="0" w:color="auto"/>
              <w:bottom w:val="single" w:sz="4" w:space="0" w:color="auto"/>
              <w:right w:val="single" w:sz="4" w:space="0" w:color="auto"/>
            </w:tcBorders>
            <w:shd w:val="clear" w:color="auto" w:fill="auto"/>
            <w:vAlign w:val="center"/>
            <w:hideMark/>
          </w:tcPr>
          <w:p w:rsidR="00E13B65" w:rsidRPr="005D0EA9" w:rsidRDefault="00E13B65" w:rsidP="002A5ED2">
            <w:pPr>
              <w:jc w:val="center"/>
            </w:pPr>
            <w:r w:rsidRPr="005D0EA9">
              <w:t>4.16</w:t>
            </w:r>
          </w:p>
        </w:tc>
        <w:tc>
          <w:tcPr>
            <w:tcW w:w="2147" w:type="pct"/>
            <w:gridSpan w:val="2"/>
            <w:tcBorders>
              <w:top w:val="nil"/>
              <w:left w:val="nil"/>
              <w:bottom w:val="single" w:sz="4" w:space="0" w:color="auto"/>
              <w:right w:val="single" w:sz="4" w:space="0" w:color="auto"/>
            </w:tcBorders>
            <w:shd w:val="clear" w:color="auto" w:fill="auto"/>
            <w:vAlign w:val="center"/>
            <w:hideMark/>
          </w:tcPr>
          <w:p w:rsidR="00E13B65" w:rsidRPr="005D0EA9" w:rsidRDefault="00E13B65" w:rsidP="002A5ED2">
            <w:r w:rsidRPr="005D0EA9">
              <w:t>Прокладка кабельной линии 35 кВ  от ПС «ГЭС» до ПС «ТЭЦ» </w:t>
            </w:r>
          </w:p>
        </w:tc>
        <w:tc>
          <w:tcPr>
            <w:tcW w:w="371" w:type="pct"/>
            <w:tcBorders>
              <w:top w:val="nil"/>
              <w:left w:val="nil"/>
              <w:bottom w:val="single" w:sz="4" w:space="0" w:color="auto"/>
              <w:right w:val="single" w:sz="4" w:space="0" w:color="auto"/>
            </w:tcBorders>
            <w:shd w:val="clear" w:color="auto" w:fill="auto"/>
            <w:vAlign w:val="center"/>
            <w:hideMark/>
          </w:tcPr>
          <w:p w:rsidR="00E13B65" w:rsidRPr="005D0EA9" w:rsidRDefault="00E13B65" w:rsidP="002A5ED2">
            <w:pPr>
              <w:jc w:val="right"/>
            </w:pPr>
            <w:r w:rsidRPr="005D0EA9">
              <w:t> </w:t>
            </w:r>
          </w:p>
        </w:tc>
        <w:tc>
          <w:tcPr>
            <w:tcW w:w="429" w:type="pct"/>
            <w:tcBorders>
              <w:top w:val="nil"/>
              <w:left w:val="nil"/>
              <w:bottom w:val="single" w:sz="4" w:space="0" w:color="auto"/>
              <w:right w:val="single" w:sz="4" w:space="0" w:color="auto"/>
            </w:tcBorders>
            <w:shd w:val="clear" w:color="auto" w:fill="auto"/>
            <w:vAlign w:val="center"/>
            <w:hideMark/>
          </w:tcPr>
          <w:p w:rsidR="00E13B65" w:rsidRPr="005D0EA9" w:rsidRDefault="00E13B65" w:rsidP="002A5ED2">
            <w:pPr>
              <w:jc w:val="right"/>
            </w:pPr>
            <w:r w:rsidRPr="005D0EA9">
              <w:t> </w:t>
            </w:r>
          </w:p>
        </w:tc>
        <w:tc>
          <w:tcPr>
            <w:tcW w:w="429" w:type="pct"/>
            <w:tcBorders>
              <w:top w:val="nil"/>
              <w:left w:val="nil"/>
              <w:bottom w:val="single" w:sz="4" w:space="0" w:color="auto"/>
              <w:right w:val="single" w:sz="4" w:space="0" w:color="auto"/>
            </w:tcBorders>
            <w:shd w:val="clear" w:color="auto" w:fill="auto"/>
            <w:vAlign w:val="center"/>
            <w:hideMark/>
          </w:tcPr>
          <w:p w:rsidR="00E13B65" w:rsidRPr="005D0EA9" w:rsidRDefault="00E13B65" w:rsidP="002A5ED2">
            <w:pPr>
              <w:jc w:val="right"/>
            </w:pPr>
            <w:r w:rsidRPr="005D0EA9">
              <w:t>17.030</w:t>
            </w:r>
          </w:p>
        </w:tc>
        <w:tc>
          <w:tcPr>
            <w:tcW w:w="429" w:type="pct"/>
            <w:tcBorders>
              <w:top w:val="nil"/>
              <w:left w:val="nil"/>
              <w:bottom w:val="single" w:sz="4" w:space="0" w:color="auto"/>
              <w:right w:val="single" w:sz="4" w:space="0" w:color="auto"/>
            </w:tcBorders>
            <w:shd w:val="clear" w:color="auto" w:fill="auto"/>
            <w:vAlign w:val="center"/>
            <w:hideMark/>
          </w:tcPr>
          <w:p w:rsidR="00E13B65" w:rsidRPr="005D0EA9" w:rsidRDefault="00E13B65" w:rsidP="002A5ED2">
            <w:pPr>
              <w:jc w:val="right"/>
            </w:pPr>
            <w:r w:rsidRPr="005D0EA9">
              <w:t> </w:t>
            </w:r>
          </w:p>
        </w:tc>
        <w:tc>
          <w:tcPr>
            <w:tcW w:w="381" w:type="pct"/>
            <w:tcBorders>
              <w:top w:val="nil"/>
              <w:left w:val="nil"/>
              <w:bottom w:val="single" w:sz="4" w:space="0" w:color="auto"/>
              <w:right w:val="single" w:sz="4" w:space="0" w:color="auto"/>
            </w:tcBorders>
            <w:shd w:val="clear" w:color="auto" w:fill="auto"/>
            <w:vAlign w:val="center"/>
            <w:hideMark/>
          </w:tcPr>
          <w:p w:rsidR="00E13B65" w:rsidRPr="005D0EA9" w:rsidRDefault="00E13B65" w:rsidP="002A5ED2">
            <w:pPr>
              <w:jc w:val="right"/>
            </w:pPr>
            <w:r w:rsidRPr="005D0EA9">
              <w:t> </w:t>
            </w:r>
          </w:p>
        </w:tc>
        <w:tc>
          <w:tcPr>
            <w:tcW w:w="500" w:type="pct"/>
            <w:tcBorders>
              <w:top w:val="nil"/>
              <w:left w:val="nil"/>
              <w:bottom w:val="single" w:sz="4" w:space="0" w:color="auto"/>
              <w:right w:val="single" w:sz="4" w:space="0" w:color="auto"/>
            </w:tcBorders>
            <w:shd w:val="clear" w:color="auto" w:fill="auto"/>
            <w:vAlign w:val="center"/>
            <w:hideMark/>
          </w:tcPr>
          <w:p w:rsidR="00E13B65" w:rsidRPr="005D0EA9" w:rsidRDefault="00E13B65" w:rsidP="002A5ED2">
            <w:pPr>
              <w:jc w:val="center"/>
            </w:pPr>
            <w:r w:rsidRPr="005D0EA9">
              <w:t>17.030</w:t>
            </w:r>
          </w:p>
        </w:tc>
      </w:tr>
      <w:tr w:rsidR="00E13B65" w:rsidRPr="00A242C6" w:rsidTr="002A5ED2">
        <w:trPr>
          <w:trHeight w:val="255"/>
        </w:trPr>
        <w:tc>
          <w:tcPr>
            <w:tcW w:w="314" w:type="pct"/>
            <w:tcBorders>
              <w:top w:val="nil"/>
              <w:left w:val="single" w:sz="4" w:space="0" w:color="auto"/>
              <w:bottom w:val="single" w:sz="4" w:space="0" w:color="auto"/>
              <w:right w:val="single" w:sz="4" w:space="0" w:color="auto"/>
            </w:tcBorders>
            <w:shd w:val="clear" w:color="auto" w:fill="auto"/>
            <w:vAlign w:val="center"/>
            <w:hideMark/>
          </w:tcPr>
          <w:p w:rsidR="00E13B65" w:rsidRPr="005D0EA9" w:rsidRDefault="00E13B65" w:rsidP="002A5ED2">
            <w:pPr>
              <w:jc w:val="center"/>
            </w:pPr>
            <w:r w:rsidRPr="005D0EA9">
              <w:t>4.17</w:t>
            </w:r>
          </w:p>
        </w:tc>
        <w:tc>
          <w:tcPr>
            <w:tcW w:w="2147" w:type="pct"/>
            <w:gridSpan w:val="2"/>
            <w:tcBorders>
              <w:top w:val="nil"/>
              <w:left w:val="nil"/>
              <w:bottom w:val="single" w:sz="4" w:space="0" w:color="auto"/>
              <w:right w:val="single" w:sz="4" w:space="0" w:color="auto"/>
            </w:tcBorders>
            <w:shd w:val="clear" w:color="auto" w:fill="auto"/>
            <w:vAlign w:val="center"/>
            <w:hideMark/>
          </w:tcPr>
          <w:p w:rsidR="00E13B65" w:rsidRPr="005D0EA9" w:rsidRDefault="00E13B65" w:rsidP="002A5ED2">
            <w:r w:rsidRPr="005D0EA9">
              <w:t>Реконструкция ТП №32 </w:t>
            </w:r>
          </w:p>
        </w:tc>
        <w:tc>
          <w:tcPr>
            <w:tcW w:w="371" w:type="pct"/>
            <w:tcBorders>
              <w:top w:val="nil"/>
              <w:left w:val="nil"/>
              <w:bottom w:val="single" w:sz="4" w:space="0" w:color="auto"/>
              <w:right w:val="single" w:sz="4" w:space="0" w:color="auto"/>
            </w:tcBorders>
            <w:shd w:val="clear" w:color="auto" w:fill="auto"/>
            <w:vAlign w:val="center"/>
            <w:hideMark/>
          </w:tcPr>
          <w:p w:rsidR="00E13B65" w:rsidRPr="005D0EA9" w:rsidRDefault="00E13B65" w:rsidP="002A5ED2">
            <w:pPr>
              <w:jc w:val="right"/>
            </w:pPr>
            <w:r w:rsidRPr="005D0EA9">
              <w:t>0.920</w:t>
            </w:r>
          </w:p>
        </w:tc>
        <w:tc>
          <w:tcPr>
            <w:tcW w:w="429" w:type="pct"/>
            <w:tcBorders>
              <w:top w:val="nil"/>
              <w:left w:val="nil"/>
              <w:bottom w:val="single" w:sz="4" w:space="0" w:color="auto"/>
              <w:right w:val="single" w:sz="4" w:space="0" w:color="auto"/>
            </w:tcBorders>
            <w:shd w:val="clear" w:color="auto" w:fill="auto"/>
            <w:vAlign w:val="center"/>
            <w:hideMark/>
          </w:tcPr>
          <w:p w:rsidR="00E13B65" w:rsidRPr="005D0EA9" w:rsidRDefault="00E13B65" w:rsidP="002A5ED2">
            <w:pPr>
              <w:jc w:val="right"/>
            </w:pPr>
            <w:r w:rsidRPr="005D0EA9">
              <w:t> </w:t>
            </w:r>
          </w:p>
        </w:tc>
        <w:tc>
          <w:tcPr>
            <w:tcW w:w="429" w:type="pct"/>
            <w:tcBorders>
              <w:top w:val="nil"/>
              <w:left w:val="nil"/>
              <w:bottom w:val="single" w:sz="4" w:space="0" w:color="auto"/>
              <w:right w:val="single" w:sz="4" w:space="0" w:color="auto"/>
            </w:tcBorders>
            <w:shd w:val="clear" w:color="auto" w:fill="auto"/>
            <w:vAlign w:val="center"/>
            <w:hideMark/>
          </w:tcPr>
          <w:p w:rsidR="00E13B65" w:rsidRPr="005D0EA9" w:rsidRDefault="00E13B65" w:rsidP="002A5ED2">
            <w:pPr>
              <w:jc w:val="right"/>
            </w:pPr>
            <w:r w:rsidRPr="005D0EA9">
              <w:t> </w:t>
            </w:r>
          </w:p>
        </w:tc>
        <w:tc>
          <w:tcPr>
            <w:tcW w:w="429" w:type="pct"/>
            <w:tcBorders>
              <w:top w:val="nil"/>
              <w:left w:val="nil"/>
              <w:bottom w:val="single" w:sz="4" w:space="0" w:color="auto"/>
              <w:right w:val="single" w:sz="4" w:space="0" w:color="auto"/>
            </w:tcBorders>
            <w:shd w:val="clear" w:color="auto" w:fill="auto"/>
            <w:vAlign w:val="center"/>
            <w:hideMark/>
          </w:tcPr>
          <w:p w:rsidR="00E13B65" w:rsidRPr="005D0EA9" w:rsidRDefault="00E13B65" w:rsidP="002A5ED2">
            <w:pPr>
              <w:jc w:val="right"/>
            </w:pPr>
            <w:r w:rsidRPr="005D0EA9">
              <w:t> </w:t>
            </w:r>
          </w:p>
        </w:tc>
        <w:tc>
          <w:tcPr>
            <w:tcW w:w="381" w:type="pct"/>
            <w:tcBorders>
              <w:top w:val="nil"/>
              <w:left w:val="nil"/>
              <w:bottom w:val="single" w:sz="4" w:space="0" w:color="auto"/>
              <w:right w:val="single" w:sz="4" w:space="0" w:color="auto"/>
            </w:tcBorders>
            <w:shd w:val="clear" w:color="auto" w:fill="auto"/>
            <w:vAlign w:val="center"/>
            <w:hideMark/>
          </w:tcPr>
          <w:p w:rsidR="00E13B65" w:rsidRPr="005D0EA9" w:rsidRDefault="00E13B65" w:rsidP="002A5ED2">
            <w:pPr>
              <w:jc w:val="right"/>
            </w:pPr>
            <w:r w:rsidRPr="005D0EA9">
              <w:t> </w:t>
            </w:r>
          </w:p>
        </w:tc>
        <w:tc>
          <w:tcPr>
            <w:tcW w:w="500" w:type="pct"/>
            <w:tcBorders>
              <w:top w:val="nil"/>
              <w:left w:val="nil"/>
              <w:bottom w:val="single" w:sz="4" w:space="0" w:color="auto"/>
              <w:right w:val="single" w:sz="4" w:space="0" w:color="auto"/>
            </w:tcBorders>
            <w:shd w:val="clear" w:color="auto" w:fill="auto"/>
            <w:vAlign w:val="center"/>
            <w:hideMark/>
          </w:tcPr>
          <w:p w:rsidR="00E13B65" w:rsidRPr="005D0EA9" w:rsidRDefault="00E13B65" w:rsidP="002A5ED2">
            <w:pPr>
              <w:jc w:val="center"/>
            </w:pPr>
            <w:r w:rsidRPr="005D0EA9">
              <w:t>0.920</w:t>
            </w:r>
          </w:p>
        </w:tc>
      </w:tr>
      <w:tr w:rsidR="00E13B65" w:rsidRPr="00A242C6" w:rsidTr="002A5ED2">
        <w:trPr>
          <w:trHeight w:val="255"/>
        </w:trPr>
        <w:tc>
          <w:tcPr>
            <w:tcW w:w="314" w:type="pct"/>
            <w:tcBorders>
              <w:top w:val="nil"/>
              <w:left w:val="single" w:sz="4" w:space="0" w:color="auto"/>
              <w:bottom w:val="single" w:sz="4" w:space="0" w:color="auto"/>
              <w:right w:val="single" w:sz="4" w:space="0" w:color="auto"/>
            </w:tcBorders>
            <w:shd w:val="clear" w:color="auto" w:fill="auto"/>
            <w:vAlign w:val="center"/>
            <w:hideMark/>
          </w:tcPr>
          <w:p w:rsidR="00E13B65" w:rsidRPr="005D0EA9" w:rsidRDefault="00E13B65" w:rsidP="002A5ED2">
            <w:pPr>
              <w:jc w:val="center"/>
            </w:pPr>
            <w:r w:rsidRPr="005D0EA9">
              <w:t>4.18</w:t>
            </w:r>
          </w:p>
        </w:tc>
        <w:tc>
          <w:tcPr>
            <w:tcW w:w="2147" w:type="pct"/>
            <w:gridSpan w:val="2"/>
            <w:tcBorders>
              <w:top w:val="nil"/>
              <w:left w:val="nil"/>
              <w:bottom w:val="single" w:sz="4" w:space="0" w:color="auto"/>
              <w:right w:val="single" w:sz="4" w:space="0" w:color="auto"/>
            </w:tcBorders>
            <w:shd w:val="clear" w:color="auto" w:fill="auto"/>
            <w:vAlign w:val="center"/>
            <w:hideMark/>
          </w:tcPr>
          <w:p w:rsidR="00E13B65" w:rsidRPr="005D0EA9" w:rsidRDefault="00E13B65" w:rsidP="002A5ED2">
            <w:r w:rsidRPr="005D0EA9">
              <w:t>Реконструкция ТП №44 </w:t>
            </w:r>
          </w:p>
        </w:tc>
        <w:tc>
          <w:tcPr>
            <w:tcW w:w="371" w:type="pct"/>
            <w:tcBorders>
              <w:top w:val="nil"/>
              <w:left w:val="nil"/>
              <w:bottom w:val="single" w:sz="4" w:space="0" w:color="auto"/>
              <w:right w:val="single" w:sz="4" w:space="0" w:color="auto"/>
            </w:tcBorders>
            <w:shd w:val="clear" w:color="auto" w:fill="auto"/>
            <w:vAlign w:val="center"/>
            <w:hideMark/>
          </w:tcPr>
          <w:p w:rsidR="00E13B65" w:rsidRPr="005D0EA9" w:rsidRDefault="00E13B65" w:rsidP="002A5ED2">
            <w:pPr>
              <w:jc w:val="right"/>
            </w:pPr>
            <w:r w:rsidRPr="005D0EA9">
              <w:t>0.570</w:t>
            </w:r>
          </w:p>
        </w:tc>
        <w:tc>
          <w:tcPr>
            <w:tcW w:w="429" w:type="pct"/>
            <w:tcBorders>
              <w:top w:val="nil"/>
              <w:left w:val="nil"/>
              <w:bottom w:val="single" w:sz="4" w:space="0" w:color="auto"/>
              <w:right w:val="single" w:sz="4" w:space="0" w:color="auto"/>
            </w:tcBorders>
            <w:shd w:val="clear" w:color="auto" w:fill="auto"/>
            <w:vAlign w:val="center"/>
            <w:hideMark/>
          </w:tcPr>
          <w:p w:rsidR="00E13B65" w:rsidRPr="005D0EA9" w:rsidRDefault="00E13B65" w:rsidP="002A5ED2">
            <w:pPr>
              <w:jc w:val="right"/>
            </w:pPr>
            <w:r w:rsidRPr="005D0EA9">
              <w:t> </w:t>
            </w:r>
          </w:p>
        </w:tc>
        <w:tc>
          <w:tcPr>
            <w:tcW w:w="429" w:type="pct"/>
            <w:tcBorders>
              <w:top w:val="nil"/>
              <w:left w:val="nil"/>
              <w:bottom w:val="single" w:sz="4" w:space="0" w:color="auto"/>
              <w:right w:val="single" w:sz="4" w:space="0" w:color="auto"/>
            </w:tcBorders>
            <w:shd w:val="clear" w:color="auto" w:fill="auto"/>
            <w:vAlign w:val="center"/>
            <w:hideMark/>
          </w:tcPr>
          <w:p w:rsidR="00E13B65" w:rsidRPr="005D0EA9" w:rsidRDefault="00E13B65" w:rsidP="002A5ED2">
            <w:pPr>
              <w:jc w:val="right"/>
            </w:pPr>
            <w:r w:rsidRPr="005D0EA9">
              <w:t> </w:t>
            </w:r>
          </w:p>
        </w:tc>
        <w:tc>
          <w:tcPr>
            <w:tcW w:w="429" w:type="pct"/>
            <w:tcBorders>
              <w:top w:val="nil"/>
              <w:left w:val="nil"/>
              <w:bottom w:val="single" w:sz="4" w:space="0" w:color="auto"/>
              <w:right w:val="single" w:sz="4" w:space="0" w:color="auto"/>
            </w:tcBorders>
            <w:shd w:val="clear" w:color="auto" w:fill="auto"/>
            <w:vAlign w:val="center"/>
            <w:hideMark/>
          </w:tcPr>
          <w:p w:rsidR="00E13B65" w:rsidRPr="005D0EA9" w:rsidRDefault="00E13B65" w:rsidP="002A5ED2">
            <w:pPr>
              <w:jc w:val="right"/>
            </w:pPr>
            <w:r w:rsidRPr="005D0EA9">
              <w:t> </w:t>
            </w:r>
          </w:p>
        </w:tc>
        <w:tc>
          <w:tcPr>
            <w:tcW w:w="381" w:type="pct"/>
            <w:tcBorders>
              <w:top w:val="nil"/>
              <w:left w:val="nil"/>
              <w:bottom w:val="single" w:sz="4" w:space="0" w:color="auto"/>
              <w:right w:val="single" w:sz="4" w:space="0" w:color="auto"/>
            </w:tcBorders>
            <w:shd w:val="clear" w:color="auto" w:fill="auto"/>
            <w:vAlign w:val="center"/>
            <w:hideMark/>
          </w:tcPr>
          <w:p w:rsidR="00E13B65" w:rsidRPr="005D0EA9" w:rsidRDefault="00E13B65" w:rsidP="002A5ED2">
            <w:pPr>
              <w:jc w:val="right"/>
            </w:pPr>
            <w:r w:rsidRPr="005D0EA9">
              <w:t> </w:t>
            </w:r>
          </w:p>
        </w:tc>
        <w:tc>
          <w:tcPr>
            <w:tcW w:w="500" w:type="pct"/>
            <w:tcBorders>
              <w:top w:val="nil"/>
              <w:left w:val="nil"/>
              <w:bottom w:val="single" w:sz="4" w:space="0" w:color="auto"/>
              <w:right w:val="single" w:sz="4" w:space="0" w:color="auto"/>
            </w:tcBorders>
            <w:shd w:val="clear" w:color="auto" w:fill="auto"/>
            <w:vAlign w:val="center"/>
            <w:hideMark/>
          </w:tcPr>
          <w:p w:rsidR="00E13B65" w:rsidRPr="005D0EA9" w:rsidRDefault="00E13B65" w:rsidP="002A5ED2">
            <w:pPr>
              <w:jc w:val="center"/>
            </w:pPr>
            <w:r w:rsidRPr="005D0EA9">
              <w:t>0.570</w:t>
            </w:r>
          </w:p>
        </w:tc>
      </w:tr>
      <w:tr w:rsidR="00E13B65" w:rsidRPr="00A242C6" w:rsidTr="002A5ED2">
        <w:trPr>
          <w:trHeight w:val="255"/>
        </w:trPr>
        <w:tc>
          <w:tcPr>
            <w:tcW w:w="314" w:type="pct"/>
            <w:tcBorders>
              <w:top w:val="nil"/>
              <w:left w:val="single" w:sz="4" w:space="0" w:color="auto"/>
              <w:bottom w:val="single" w:sz="4" w:space="0" w:color="auto"/>
              <w:right w:val="single" w:sz="4" w:space="0" w:color="auto"/>
            </w:tcBorders>
            <w:shd w:val="clear" w:color="auto" w:fill="auto"/>
            <w:vAlign w:val="center"/>
            <w:hideMark/>
          </w:tcPr>
          <w:p w:rsidR="00E13B65" w:rsidRPr="005D0EA9" w:rsidRDefault="00E13B65" w:rsidP="002A5ED2">
            <w:pPr>
              <w:jc w:val="center"/>
            </w:pPr>
            <w:r w:rsidRPr="005D0EA9">
              <w:t>4.19</w:t>
            </w:r>
          </w:p>
        </w:tc>
        <w:tc>
          <w:tcPr>
            <w:tcW w:w="2147" w:type="pct"/>
            <w:gridSpan w:val="2"/>
            <w:tcBorders>
              <w:top w:val="nil"/>
              <w:left w:val="nil"/>
              <w:bottom w:val="single" w:sz="4" w:space="0" w:color="auto"/>
              <w:right w:val="single" w:sz="4" w:space="0" w:color="auto"/>
            </w:tcBorders>
            <w:shd w:val="clear" w:color="auto" w:fill="auto"/>
            <w:vAlign w:val="center"/>
            <w:hideMark/>
          </w:tcPr>
          <w:p w:rsidR="00E13B65" w:rsidRPr="005D0EA9" w:rsidRDefault="00E13B65" w:rsidP="002A5ED2">
            <w:r w:rsidRPr="005D0EA9">
              <w:t>Покупка автовышки </w:t>
            </w:r>
          </w:p>
        </w:tc>
        <w:tc>
          <w:tcPr>
            <w:tcW w:w="371" w:type="pct"/>
            <w:tcBorders>
              <w:top w:val="nil"/>
              <w:left w:val="nil"/>
              <w:bottom w:val="single" w:sz="4" w:space="0" w:color="auto"/>
              <w:right w:val="single" w:sz="4" w:space="0" w:color="auto"/>
            </w:tcBorders>
            <w:shd w:val="clear" w:color="auto" w:fill="auto"/>
            <w:vAlign w:val="center"/>
            <w:hideMark/>
          </w:tcPr>
          <w:p w:rsidR="00E13B65" w:rsidRPr="005D0EA9" w:rsidRDefault="00E13B65" w:rsidP="002A5ED2">
            <w:pPr>
              <w:jc w:val="right"/>
            </w:pPr>
            <w:r w:rsidRPr="005D0EA9">
              <w:t>2.500</w:t>
            </w:r>
          </w:p>
        </w:tc>
        <w:tc>
          <w:tcPr>
            <w:tcW w:w="429" w:type="pct"/>
            <w:tcBorders>
              <w:top w:val="nil"/>
              <w:left w:val="nil"/>
              <w:bottom w:val="single" w:sz="4" w:space="0" w:color="auto"/>
              <w:right w:val="single" w:sz="4" w:space="0" w:color="auto"/>
            </w:tcBorders>
            <w:shd w:val="clear" w:color="auto" w:fill="auto"/>
            <w:vAlign w:val="center"/>
            <w:hideMark/>
          </w:tcPr>
          <w:p w:rsidR="00E13B65" w:rsidRPr="005D0EA9" w:rsidRDefault="00E13B65" w:rsidP="002A5ED2">
            <w:pPr>
              <w:jc w:val="right"/>
            </w:pPr>
            <w:r w:rsidRPr="005D0EA9">
              <w:t> </w:t>
            </w:r>
          </w:p>
        </w:tc>
        <w:tc>
          <w:tcPr>
            <w:tcW w:w="429" w:type="pct"/>
            <w:tcBorders>
              <w:top w:val="nil"/>
              <w:left w:val="nil"/>
              <w:bottom w:val="single" w:sz="4" w:space="0" w:color="auto"/>
              <w:right w:val="single" w:sz="4" w:space="0" w:color="auto"/>
            </w:tcBorders>
            <w:shd w:val="clear" w:color="auto" w:fill="auto"/>
            <w:vAlign w:val="center"/>
            <w:hideMark/>
          </w:tcPr>
          <w:p w:rsidR="00E13B65" w:rsidRPr="005D0EA9" w:rsidRDefault="00E13B65" w:rsidP="002A5ED2">
            <w:pPr>
              <w:jc w:val="right"/>
            </w:pPr>
            <w:r w:rsidRPr="005D0EA9">
              <w:t> </w:t>
            </w:r>
          </w:p>
        </w:tc>
        <w:tc>
          <w:tcPr>
            <w:tcW w:w="429" w:type="pct"/>
            <w:tcBorders>
              <w:top w:val="nil"/>
              <w:left w:val="nil"/>
              <w:bottom w:val="single" w:sz="4" w:space="0" w:color="auto"/>
              <w:right w:val="single" w:sz="4" w:space="0" w:color="auto"/>
            </w:tcBorders>
            <w:shd w:val="clear" w:color="auto" w:fill="auto"/>
            <w:vAlign w:val="center"/>
            <w:hideMark/>
          </w:tcPr>
          <w:p w:rsidR="00E13B65" w:rsidRPr="005D0EA9" w:rsidRDefault="00E13B65" w:rsidP="002A5ED2">
            <w:pPr>
              <w:jc w:val="right"/>
            </w:pPr>
            <w:r w:rsidRPr="005D0EA9">
              <w:t> </w:t>
            </w:r>
          </w:p>
        </w:tc>
        <w:tc>
          <w:tcPr>
            <w:tcW w:w="381" w:type="pct"/>
            <w:tcBorders>
              <w:top w:val="nil"/>
              <w:left w:val="nil"/>
              <w:bottom w:val="single" w:sz="4" w:space="0" w:color="auto"/>
              <w:right w:val="single" w:sz="4" w:space="0" w:color="auto"/>
            </w:tcBorders>
            <w:shd w:val="clear" w:color="auto" w:fill="auto"/>
            <w:vAlign w:val="center"/>
            <w:hideMark/>
          </w:tcPr>
          <w:p w:rsidR="00E13B65" w:rsidRPr="005D0EA9" w:rsidRDefault="00E13B65" w:rsidP="002A5ED2">
            <w:pPr>
              <w:jc w:val="right"/>
            </w:pPr>
            <w:r w:rsidRPr="005D0EA9">
              <w:t> </w:t>
            </w:r>
          </w:p>
        </w:tc>
        <w:tc>
          <w:tcPr>
            <w:tcW w:w="500" w:type="pct"/>
            <w:tcBorders>
              <w:top w:val="nil"/>
              <w:left w:val="nil"/>
              <w:bottom w:val="single" w:sz="4" w:space="0" w:color="auto"/>
              <w:right w:val="single" w:sz="4" w:space="0" w:color="auto"/>
            </w:tcBorders>
            <w:shd w:val="clear" w:color="auto" w:fill="auto"/>
            <w:vAlign w:val="center"/>
            <w:hideMark/>
          </w:tcPr>
          <w:p w:rsidR="00E13B65" w:rsidRPr="005D0EA9" w:rsidRDefault="00E13B65" w:rsidP="002A5ED2">
            <w:pPr>
              <w:jc w:val="center"/>
            </w:pPr>
            <w:r w:rsidRPr="005D0EA9">
              <w:t>2.500</w:t>
            </w:r>
          </w:p>
        </w:tc>
      </w:tr>
      <w:tr w:rsidR="00E13B65" w:rsidRPr="00A242C6" w:rsidTr="002A5ED2">
        <w:trPr>
          <w:trHeight w:val="255"/>
        </w:trPr>
        <w:tc>
          <w:tcPr>
            <w:tcW w:w="314" w:type="pct"/>
            <w:tcBorders>
              <w:top w:val="nil"/>
              <w:left w:val="single" w:sz="4" w:space="0" w:color="auto"/>
              <w:bottom w:val="single" w:sz="4" w:space="0" w:color="auto"/>
              <w:right w:val="single" w:sz="4" w:space="0" w:color="auto"/>
            </w:tcBorders>
            <w:shd w:val="clear" w:color="auto" w:fill="auto"/>
            <w:vAlign w:val="center"/>
            <w:hideMark/>
          </w:tcPr>
          <w:p w:rsidR="00E13B65" w:rsidRPr="005D0EA9" w:rsidRDefault="00E13B65" w:rsidP="002A5ED2">
            <w:pPr>
              <w:jc w:val="center"/>
              <w:rPr>
                <w:b/>
                <w:bCs/>
              </w:rPr>
            </w:pPr>
            <w:r w:rsidRPr="005D0EA9">
              <w:rPr>
                <w:b/>
                <w:bCs/>
              </w:rPr>
              <w:t> </w:t>
            </w:r>
          </w:p>
        </w:tc>
        <w:tc>
          <w:tcPr>
            <w:tcW w:w="2147" w:type="pct"/>
            <w:gridSpan w:val="2"/>
            <w:tcBorders>
              <w:top w:val="nil"/>
              <w:left w:val="nil"/>
              <w:bottom w:val="single" w:sz="4" w:space="0" w:color="auto"/>
              <w:right w:val="single" w:sz="4" w:space="0" w:color="auto"/>
            </w:tcBorders>
            <w:shd w:val="clear" w:color="auto" w:fill="auto"/>
            <w:vAlign w:val="center"/>
            <w:hideMark/>
          </w:tcPr>
          <w:p w:rsidR="00E13B65" w:rsidRPr="005D0EA9" w:rsidRDefault="00E13B65" w:rsidP="002A5ED2">
            <w:pPr>
              <w:jc w:val="center"/>
              <w:rPr>
                <w:b/>
                <w:bCs/>
              </w:rPr>
            </w:pPr>
            <w:r w:rsidRPr="005D0EA9">
              <w:rPr>
                <w:b/>
                <w:bCs/>
              </w:rPr>
              <w:t>Итого Электроснабжение</w:t>
            </w:r>
          </w:p>
          <w:p w:rsidR="00E13B65" w:rsidRPr="005D0EA9" w:rsidRDefault="00E13B65" w:rsidP="002A5ED2">
            <w:pPr>
              <w:jc w:val="center"/>
              <w:rPr>
                <w:b/>
                <w:bCs/>
              </w:rPr>
            </w:pPr>
          </w:p>
        </w:tc>
        <w:tc>
          <w:tcPr>
            <w:tcW w:w="371" w:type="pct"/>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jc w:val="center"/>
              <w:rPr>
                <w:b/>
                <w:bCs/>
                <w:sz w:val="20"/>
                <w:szCs w:val="20"/>
              </w:rPr>
            </w:pPr>
            <w:r w:rsidRPr="0076227F">
              <w:rPr>
                <w:b/>
                <w:bCs/>
                <w:sz w:val="20"/>
                <w:szCs w:val="20"/>
              </w:rPr>
              <w:t>4.510</w:t>
            </w:r>
          </w:p>
        </w:tc>
        <w:tc>
          <w:tcPr>
            <w:tcW w:w="429" w:type="pct"/>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jc w:val="center"/>
              <w:rPr>
                <w:b/>
                <w:bCs/>
                <w:sz w:val="20"/>
                <w:szCs w:val="20"/>
              </w:rPr>
            </w:pPr>
            <w:r w:rsidRPr="0076227F">
              <w:rPr>
                <w:b/>
                <w:bCs/>
                <w:sz w:val="20"/>
                <w:szCs w:val="20"/>
              </w:rPr>
              <w:t>18.350</w:t>
            </w:r>
          </w:p>
        </w:tc>
        <w:tc>
          <w:tcPr>
            <w:tcW w:w="429" w:type="pct"/>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jc w:val="center"/>
              <w:rPr>
                <w:b/>
                <w:bCs/>
                <w:sz w:val="20"/>
                <w:szCs w:val="20"/>
              </w:rPr>
            </w:pPr>
            <w:r w:rsidRPr="0076227F">
              <w:rPr>
                <w:b/>
                <w:bCs/>
                <w:sz w:val="20"/>
                <w:szCs w:val="20"/>
              </w:rPr>
              <w:t>26.020</w:t>
            </w:r>
          </w:p>
        </w:tc>
        <w:tc>
          <w:tcPr>
            <w:tcW w:w="429" w:type="pct"/>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jc w:val="center"/>
              <w:rPr>
                <w:b/>
                <w:bCs/>
                <w:sz w:val="20"/>
                <w:szCs w:val="20"/>
              </w:rPr>
            </w:pPr>
            <w:r w:rsidRPr="0076227F">
              <w:rPr>
                <w:b/>
                <w:bCs/>
                <w:sz w:val="20"/>
                <w:szCs w:val="20"/>
              </w:rPr>
              <w:t>44.140</w:t>
            </w:r>
          </w:p>
        </w:tc>
        <w:tc>
          <w:tcPr>
            <w:tcW w:w="381" w:type="pct"/>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jc w:val="center"/>
              <w:rPr>
                <w:b/>
                <w:bCs/>
                <w:sz w:val="20"/>
                <w:szCs w:val="20"/>
              </w:rPr>
            </w:pPr>
            <w:r w:rsidRPr="0076227F">
              <w:rPr>
                <w:b/>
                <w:bCs/>
                <w:sz w:val="20"/>
                <w:szCs w:val="20"/>
              </w:rPr>
              <w:t>0.000</w:t>
            </w:r>
          </w:p>
        </w:tc>
        <w:tc>
          <w:tcPr>
            <w:tcW w:w="500" w:type="pct"/>
            <w:tcBorders>
              <w:top w:val="nil"/>
              <w:left w:val="nil"/>
              <w:bottom w:val="single" w:sz="4" w:space="0" w:color="auto"/>
              <w:right w:val="single" w:sz="4" w:space="0" w:color="auto"/>
            </w:tcBorders>
            <w:shd w:val="clear" w:color="auto" w:fill="auto"/>
            <w:vAlign w:val="center"/>
            <w:hideMark/>
          </w:tcPr>
          <w:p w:rsidR="00E13B65" w:rsidRPr="0076227F" w:rsidRDefault="00E13B65" w:rsidP="002A5ED2">
            <w:pPr>
              <w:jc w:val="center"/>
              <w:rPr>
                <w:b/>
                <w:bCs/>
                <w:sz w:val="20"/>
                <w:szCs w:val="20"/>
              </w:rPr>
            </w:pPr>
            <w:r>
              <w:rPr>
                <w:b/>
                <w:bCs/>
                <w:sz w:val="20"/>
                <w:szCs w:val="20"/>
              </w:rPr>
              <w:t>93.02</w:t>
            </w:r>
            <w:r w:rsidRPr="0076227F">
              <w:rPr>
                <w:b/>
                <w:bCs/>
                <w:sz w:val="20"/>
                <w:szCs w:val="20"/>
              </w:rPr>
              <w:t>0</w:t>
            </w:r>
          </w:p>
        </w:tc>
      </w:tr>
    </w:tbl>
    <w:p w:rsidR="00E13B65" w:rsidRDefault="00E13B65" w:rsidP="00E13B65">
      <w:pPr>
        <w:rPr>
          <w:sz w:val="28"/>
          <w:szCs w:val="28"/>
        </w:rPr>
      </w:pPr>
    </w:p>
    <w:p w:rsidR="00E13B65" w:rsidRDefault="00E13B65" w:rsidP="00E13B65">
      <w:pPr>
        <w:ind w:firstLine="708"/>
        <w:jc w:val="both"/>
        <w:rPr>
          <w:i/>
          <w:sz w:val="28"/>
          <w:szCs w:val="28"/>
        </w:rPr>
      </w:pPr>
      <w:r>
        <w:rPr>
          <w:sz w:val="28"/>
          <w:szCs w:val="28"/>
        </w:rPr>
        <w:t xml:space="preserve">Все мероприятия, представленные в инвестиционной программе </w:t>
      </w:r>
      <w:r w:rsidRPr="00D43E72">
        <w:rPr>
          <w:rFonts w:eastAsia="Calibri"/>
          <w:sz w:val="28"/>
          <w:szCs w:val="28"/>
        </w:rPr>
        <w:t>МУП</w:t>
      </w:r>
      <w:r>
        <w:rPr>
          <w:rFonts w:eastAsia="Calibri"/>
          <w:sz w:val="28"/>
          <w:szCs w:val="28"/>
        </w:rPr>
        <w:t xml:space="preserve"> </w:t>
      </w:r>
      <w:r w:rsidRPr="00D43E72">
        <w:rPr>
          <w:rFonts w:eastAsia="Calibri"/>
          <w:sz w:val="28"/>
          <w:szCs w:val="28"/>
        </w:rPr>
        <w:t>«</w:t>
      </w:r>
      <w:proofErr w:type="spellStart"/>
      <w:r w:rsidRPr="00D43E72">
        <w:rPr>
          <w:rFonts w:eastAsia="Calibri"/>
          <w:sz w:val="28"/>
          <w:szCs w:val="28"/>
        </w:rPr>
        <w:t>Лискинская</w:t>
      </w:r>
      <w:proofErr w:type="spellEnd"/>
      <w:r>
        <w:rPr>
          <w:rFonts w:eastAsia="Calibri"/>
          <w:sz w:val="28"/>
          <w:szCs w:val="28"/>
        </w:rPr>
        <w:t xml:space="preserve"> </w:t>
      </w:r>
      <w:proofErr w:type="spellStart"/>
      <w:r>
        <w:rPr>
          <w:rFonts w:eastAsia="Calibri"/>
          <w:sz w:val="28"/>
          <w:szCs w:val="28"/>
        </w:rPr>
        <w:t>Г</w:t>
      </w:r>
      <w:r w:rsidRPr="00D43E72">
        <w:rPr>
          <w:rFonts w:eastAsia="Calibri"/>
          <w:sz w:val="28"/>
          <w:szCs w:val="28"/>
        </w:rPr>
        <w:t>орэлектросеть</w:t>
      </w:r>
      <w:proofErr w:type="spellEnd"/>
      <w:r w:rsidRPr="00D43E72">
        <w:rPr>
          <w:rFonts w:eastAsia="Calibri"/>
          <w:sz w:val="28"/>
          <w:szCs w:val="28"/>
        </w:rPr>
        <w:t>»</w:t>
      </w:r>
      <w:r>
        <w:rPr>
          <w:rFonts w:eastAsia="Calibri"/>
          <w:sz w:val="28"/>
          <w:szCs w:val="28"/>
        </w:rPr>
        <w:t xml:space="preserve">, направлены, одновременно, на достижения </w:t>
      </w:r>
      <w:r>
        <w:rPr>
          <w:sz w:val="28"/>
          <w:szCs w:val="28"/>
        </w:rPr>
        <w:t xml:space="preserve">целевых показателей </w:t>
      </w:r>
      <w:r w:rsidRPr="00914780">
        <w:rPr>
          <w:i/>
          <w:sz w:val="28"/>
          <w:szCs w:val="28"/>
        </w:rPr>
        <w:t>«</w:t>
      </w:r>
      <w:r w:rsidRPr="00355BC5">
        <w:rPr>
          <w:i/>
          <w:sz w:val="28"/>
          <w:szCs w:val="28"/>
        </w:rPr>
        <w:t>Эффективность деятельности предприятия</w:t>
      </w:r>
      <w:r w:rsidRPr="00914780">
        <w:rPr>
          <w:i/>
          <w:sz w:val="28"/>
          <w:szCs w:val="28"/>
        </w:rPr>
        <w:t>»</w:t>
      </w:r>
      <w:r>
        <w:rPr>
          <w:i/>
          <w:sz w:val="28"/>
          <w:szCs w:val="28"/>
        </w:rPr>
        <w:t xml:space="preserve">, </w:t>
      </w:r>
      <w:r w:rsidRPr="00914780">
        <w:rPr>
          <w:i/>
          <w:sz w:val="28"/>
          <w:szCs w:val="28"/>
        </w:rPr>
        <w:t>«Доступность оказываемых услуг для потребителей»</w:t>
      </w:r>
      <w:r>
        <w:rPr>
          <w:i/>
          <w:sz w:val="28"/>
          <w:szCs w:val="28"/>
        </w:rPr>
        <w:t xml:space="preserve"> и «Надежность»:</w:t>
      </w:r>
    </w:p>
    <w:p w:rsidR="00E13B65" w:rsidRPr="00240CED" w:rsidRDefault="00E13B65" w:rsidP="00E13B65">
      <w:pPr>
        <w:pStyle w:val="a8"/>
        <w:numPr>
          <w:ilvl w:val="0"/>
          <w:numId w:val="31"/>
        </w:numPr>
        <w:jc w:val="both"/>
        <w:rPr>
          <w:i/>
          <w:sz w:val="28"/>
          <w:szCs w:val="28"/>
        </w:rPr>
      </w:pPr>
      <w:r w:rsidRPr="00240CED">
        <w:rPr>
          <w:sz w:val="28"/>
          <w:szCs w:val="28"/>
        </w:rPr>
        <w:lastRenderedPageBreak/>
        <w:t>Техническое перевооружение ПС 35/6 «ГЭС» в 2030 году на сумму 44.1 млн</w:t>
      </w:r>
      <w:proofErr w:type="gramStart"/>
      <w:r w:rsidRPr="00240CED">
        <w:rPr>
          <w:sz w:val="28"/>
          <w:szCs w:val="28"/>
        </w:rPr>
        <w:t>.р</w:t>
      </w:r>
      <w:proofErr w:type="gramEnd"/>
      <w:r w:rsidRPr="00240CED">
        <w:rPr>
          <w:sz w:val="28"/>
          <w:szCs w:val="28"/>
        </w:rPr>
        <w:t>ублей;</w:t>
      </w:r>
    </w:p>
    <w:p w:rsidR="00E13B65" w:rsidRPr="00240CED" w:rsidRDefault="00E13B65" w:rsidP="00E13B65">
      <w:pPr>
        <w:pStyle w:val="a8"/>
        <w:numPr>
          <w:ilvl w:val="0"/>
          <w:numId w:val="31"/>
        </w:numPr>
        <w:jc w:val="both"/>
        <w:rPr>
          <w:i/>
          <w:sz w:val="28"/>
          <w:szCs w:val="28"/>
        </w:rPr>
      </w:pPr>
      <w:r w:rsidRPr="00240CED">
        <w:rPr>
          <w:sz w:val="28"/>
          <w:szCs w:val="28"/>
        </w:rPr>
        <w:t>Замена опор ЛЭП-35 кВ фидер 1 «Блочная – ГЭС» 20 шт. с заменой линейной арматуры в 2019 году на сумму 4.9 млн</w:t>
      </w:r>
      <w:proofErr w:type="gramStart"/>
      <w:r w:rsidRPr="00240CED">
        <w:rPr>
          <w:sz w:val="28"/>
          <w:szCs w:val="28"/>
        </w:rPr>
        <w:t>.р</w:t>
      </w:r>
      <w:proofErr w:type="gramEnd"/>
      <w:r w:rsidRPr="00240CED">
        <w:rPr>
          <w:sz w:val="28"/>
          <w:szCs w:val="28"/>
        </w:rPr>
        <w:t>ублей;</w:t>
      </w:r>
    </w:p>
    <w:p w:rsidR="00E13B65" w:rsidRPr="00240CED" w:rsidRDefault="00E13B65" w:rsidP="00E13B65">
      <w:pPr>
        <w:pStyle w:val="a8"/>
        <w:numPr>
          <w:ilvl w:val="0"/>
          <w:numId w:val="31"/>
        </w:numPr>
        <w:jc w:val="both"/>
        <w:rPr>
          <w:i/>
          <w:sz w:val="28"/>
          <w:szCs w:val="28"/>
        </w:rPr>
      </w:pPr>
      <w:r w:rsidRPr="00240CED">
        <w:rPr>
          <w:sz w:val="28"/>
          <w:szCs w:val="28"/>
        </w:rPr>
        <w:t>Техническое перевооружение ПС 35/6 «ТЭЦ» Замена выключателей ВМГ-133 на ячейки К-59 с релейной защитой Сириус в 2018 году на сумму 18.4 млн</w:t>
      </w:r>
      <w:proofErr w:type="gramStart"/>
      <w:r w:rsidRPr="00240CED">
        <w:rPr>
          <w:sz w:val="28"/>
          <w:szCs w:val="28"/>
        </w:rPr>
        <w:t>.р</w:t>
      </w:r>
      <w:proofErr w:type="gramEnd"/>
      <w:r w:rsidRPr="00240CED">
        <w:rPr>
          <w:sz w:val="28"/>
          <w:szCs w:val="28"/>
        </w:rPr>
        <w:t>ублей;</w:t>
      </w:r>
    </w:p>
    <w:p w:rsidR="00E13B65" w:rsidRPr="00240CED" w:rsidRDefault="00E13B65" w:rsidP="00E13B65">
      <w:pPr>
        <w:pStyle w:val="a8"/>
        <w:numPr>
          <w:ilvl w:val="0"/>
          <w:numId w:val="31"/>
        </w:numPr>
        <w:jc w:val="both"/>
        <w:rPr>
          <w:i/>
          <w:sz w:val="28"/>
          <w:szCs w:val="28"/>
        </w:rPr>
      </w:pPr>
      <w:r w:rsidRPr="00240CED">
        <w:rPr>
          <w:sz w:val="28"/>
          <w:szCs w:val="28"/>
        </w:rPr>
        <w:t>Замена провода, линейной арматуры, грозозащитного троса ЛЭП-35 кВ в 2019 году на сумму 4.1 млн</w:t>
      </w:r>
      <w:proofErr w:type="gramStart"/>
      <w:r w:rsidRPr="00240CED">
        <w:rPr>
          <w:sz w:val="28"/>
          <w:szCs w:val="28"/>
        </w:rPr>
        <w:t>.р</w:t>
      </w:r>
      <w:proofErr w:type="gramEnd"/>
      <w:r w:rsidRPr="00240CED">
        <w:rPr>
          <w:sz w:val="28"/>
          <w:szCs w:val="28"/>
        </w:rPr>
        <w:t>ублей;</w:t>
      </w:r>
    </w:p>
    <w:p w:rsidR="00E13B65" w:rsidRPr="00240CED" w:rsidRDefault="00E13B65" w:rsidP="00E13B65">
      <w:pPr>
        <w:pStyle w:val="a8"/>
        <w:numPr>
          <w:ilvl w:val="0"/>
          <w:numId w:val="31"/>
        </w:numPr>
        <w:jc w:val="both"/>
        <w:rPr>
          <w:i/>
          <w:sz w:val="28"/>
          <w:szCs w:val="28"/>
        </w:rPr>
      </w:pPr>
      <w:r w:rsidRPr="00240CED">
        <w:rPr>
          <w:sz w:val="28"/>
          <w:szCs w:val="28"/>
        </w:rPr>
        <w:t>Реконструкция ВЛ-6 кВ фидер 65 ПС «МЭЗ»  в 2017 году на сумму 0.5 млн</w:t>
      </w:r>
      <w:proofErr w:type="gramStart"/>
      <w:r w:rsidRPr="00240CED">
        <w:rPr>
          <w:sz w:val="28"/>
          <w:szCs w:val="28"/>
        </w:rPr>
        <w:t>.р</w:t>
      </w:r>
      <w:proofErr w:type="gramEnd"/>
      <w:r w:rsidRPr="00240CED">
        <w:rPr>
          <w:sz w:val="28"/>
          <w:szCs w:val="28"/>
        </w:rPr>
        <w:t>ублей;</w:t>
      </w:r>
    </w:p>
    <w:p w:rsidR="00E13B65" w:rsidRPr="00240CED" w:rsidRDefault="00E13B65" w:rsidP="00E13B65">
      <w:pPr>
        <w:pStyle w:val="a8"/>
        <w:numPr>
          <w:ilvl w:val="0"/>
          <w:numId w:val="31"/>
        </w:numPr>
        <w:jc w:val="both"/>
        <w:rPr>
          <w:i/>
          <w:sz w:val="28"/>
          <w:szCs w:val="28"/>
        </w:rPr>
      </w:pPr>
      <w:r w:rsidRPr="00240CED">
        <w:rPr>
          <w:sz w:val="28"/>
          <w:szCs w:val="28"/>
        </w:rPr>
        <w:t>Прокладка кабельной линии 35 кВ  от ПС «ГЭС» до ПС «ТЭЦ» в 2019 год на сумму 17.0 млн</w:t>
      </w:r>
      <w:proofErr w:type="gramStart"/>
      <w:r w:rsidRPr="00240CED">
        <w:rPr>
          <w:sz w:val="28"/>
          <w:szCs w:val="28"/>
        </w:rPr>
        <w:t>.р</w:t>
      </w:r>
      <w:proofErr w:type="gramEnd"/>
      <w:r w:rsidRPr="00240CED">
        <w:rPr>
          <w:sz w:val="28"/>
          <w:szCs w:val="28"/>
        </w:rPr>
        <w:t>ублей;</w:t>
      </w:r>
    </w:p>
    <w:p w:rsidR="00E13B65" w:rsidRPr="00240CED" w:rsidRDefault="00E13B65" w:rsidP="00E13B65">
      <w:pPr>
        <w:pStyle w:val="a8"/>
        <w:numPr>
          <w:ilvl w:val="0"/>
          <w:numId w:val="31"/>
        </w:numPr>
        <w:jc w:val="both"/>
        <w:rPr>
          <w:i/>
          <w:sz w:val="28"/>
          <w:szCs w:val="28"/>
        </w:rPr>
      </w:pPr>
      <w:r w:rsidRPr="00240CED">
        <w:rPr>
          <w:sz w:val="28"/>
          <w:szCs w:val="28"/>
        </w:rPr>
        <w:t>Реконструкция ТП №32 и ТП № 44 в 2017 году на общую сумму 1.49 млн</w:t>
      </w:r>
      <w:proofErr w:type="gramStart"/>
      <w:r w:rsidRPr="00240CED">
        <w:rPr>
          <w:sz w:val="28"/>
          <w:szCs w:val="28"/>
        </w:rPr>
        <w:t>.р</w:t>
      </w:r>
      <w:proofErr w:type="gramEnd"/>
      <w:r w:rsidRPr="00240CED">
        <w:rPr>
          <w:sz w:val="28"/>
          <w:szCs w:val="28"/>
        </w:rPr>
        <w:t>ублей;</w:t>
      </w:r>
    </w:p>
    <w:p w:rsidR="00E13B65" w:rsidRPr="00240CED" w:rsidRDefault="00E13B65" w:rsidP="00E13B65">
      <w:pPr>
        <w:pStyle w:val="a8"/>
        <w:numPr>
          <w:ilvl w:val="0"/>
          <w:numId w:val="31"/>
        </w:numPr>
        <w:jc w:val="both"/>
        <w:rPr>
          <w:i/>
          <w:sz w:val="28"/>
          <w:szCs w:val="28"/>
        </w:rPr>
      </w:pPr>
      <w:r w:rsidRPr="00240CED">
        <w:rPr>
          <w:sz w:val="28"/>
          <w:szCs w:val="28"/>
        </w:rPr>
        <w:t>Покупка автовышки  стоимостью 2.5 млн</w:t>
      </w:r>
      <w:proofErr w:type="gramStart"/>
      <w:r w:rsidRPr="00240CED">
        <w:rPr>
          <w:sz w:val="28"/>
          <w:szCs w:val="28"/>
        </w:rPr>
        <w:t>.р</w:t>
      </w:r>
      <w:proofErr w:type="gramEnd"/>
      <w:r w:rsidRPr="00240CED">
        <w:rPr>
          <w:sz w:val="28"/>
          <w:szCs w:val="28"/>
        </w:rPr>
        <w:t>ублей в 2017 году.</w:t>
      </w:r>
    </w:p>
    <w:p w:rsidR="00E13B65" w:rsidRPr="00240CED" w:rsidRDefault="00E13B65" w:rsidP="00E13B65">
      <w:pPr>
        <w:ind w:firstLine="708"/>
        <w:jc w:val="both"/>
        <w:rPr>
          <w:sz w:val="28"/>
          <w:szCs w:val="28"/>
        </w:rPr>
      </w:pPr>
      <w:r w:rsidRPr="00240CED">
        <w:rPr>
          <w:sz w:val="28"/>
          <w:szCs w:val="28"/>
        </w:rPr>
        <w:t>Объем финансирования составляет 93.0 млн. рублей, период реализации 2017-2020 гг.</w:t>
      </w:r>
    </w:p>
    <w:p w:rsidR="00E13B65" w:rsidRPr="00240CED" w:rsidRDefault="00E13B65" w:rsidP="00E13B65">
      <w:pPr>
        <w:rPr>
          <w:sz w:val="28"/>
          <w:szCs w:val="28"/>
        </w:rPr>
      </w:pPr>
    </w:p>
    <w:p w:rsidR="00E13B65" w:rsidRPr="00240CED" w:rsidRDefault="00E13B65" w:rsidP="00E13B65">
      <w:pPr>
        <w:rPr>
          <w:sz w:val="28"/>
          <w:szCs w:val="28"/>
        </w:rPr>
      </w:pPr>
    </w:p>
    <w:p w:rsidR="00E13B65" w:rsidRDefault="00E13B65" w:rsidP="00E13B65">
      <w:pPr>
        <w:rPr>
          <w:sz w:val="28"/>
          <w:szCs w:val="28"/>
        </w:rPr>
      </w:pPr>
    </w:p>
    <w:p w:rsidR="00E13B65" w:rsidRDefault="00E13B65" w:rsidP="00E13B65">
      <w:pPr>
        <w:rPr>
          <w:sz w:val="28"/>
          <w:szCs w:val="28"/>
        </w:rPr>
      </w:pPr>
    </w:p>
    <w:p w:rsidR="00E13B65" w:rsidRPr="00506815" w:rsidRDefault="00E13B65" w:rsidP="00E13B65">
      <w:pPr>
        <w:pStyle w:val="a8"/>
        <w:pageBreakBefore/>
        <w:ind w:left="0"/>
        <w:jc w:val="center"/>
        <w:outlineLvl w:val="0"/>
        <w:rPr>
          <w:b/>
          <w:sz w:val="32"/>
          <w:szCs w:val="32"/>
        </w:rPr>
      </w:pPr>
      <w:bookmarkStart w:id="66" w:name="_Toc478301565"/>
      <w:r w:rsidRPr="00506815">
        <w:rPr>
          <w:b/>
          <w:sz w:val="32"/>
          <w:szCs w:val="32"/>
          <w:lang w:eastAsia="ar-SA"/>
        </w:rPr>
        <w:lastRenderedPageBreak/>
        <w:t xml:space="preserve">6. </w:t>
      </w:r>
      <w:r w:rsidRPr="00506815">
        <w:rPr>
          <w:b/>
          <w:sz w:val="32"/>
          <w:szCs w:val="32"/>
        </w:rPr>
        <w:t>Обоснование источников финансирования проектов</w:t>
      </w:r>
      <w:bookmarkEnd w:id="66"/>
    </w:p>
    <w:p w:rsidR="00E13B65" w:rsidRDefault="00E13B65" w:rsidP="00E13B65">
      <w:pPr>
        <w:ind w:firstLine="708"/>
        <w:jc w:val="both"/>
        <w:rPr>
          <w:sz w:val="28"/>
          <w:szCs w:val="28"/>
          <w:lang w:eastAsia="ar-SA"/>
        </w:rPr>
      </w:pPr>
    </w:p>
    <w:p w:rsidR="00E13B65" w:rsidRDefault="00E13B65" w:rsidP="00E13B65">
      <w:pPr>
        <w:ind w:firstLine="708"/>
        <w:jc w:val="both"/>
        <w:rPr>
          <w:sz w:val="28"/>
          <w:szCs w:val="28"/>
          <w:lang w:eastAsia="ar-SA"/>
        </w:rPr>
      </w:pPr>
      <w:r>
        <w:rPr>
          <w:sz w:val="28"/>
          <w:szCs w:val="28"/>
          <w:lang w:eastAsia="ar-SA"/>
        </w:rPr>
        <w:t>Источниками финансирования мероприятий по строительству, реконструкции и модернизации систем коммунальной инфраструктуры являются бюджетные ассигнования и собственные средства организаций коммунального комплекса (инвестиционная составляющая в тарифе, плата за подключение, прибыль, амортизация).</w:t>
      </w:r>
    </w:p>
    <w:p w:rsidR="00E13B65" w:rsidRDefault="00E13B65" w:rsidP="00E13B65">
      <w:pPr>
        <w:ind w:firstLine="708"/>
        <w:jc w:val="both"/>
        <w:rPr>
          <w:sz w:val="28"/>
          <w:szCs w:val="28"/>
          <w:lang w:eastAsia="ar-SA"/>
        </w:rPr>
      </w:pPr>
      <w:r w:rsidRPr="008E24A4">
        <w:rPr>
          <w:sz w:val="28"/>
          <w:szCs w:val="28"/>
          <w:lang w:eastAsia="ar-SA"/>
        </w:rPr>
        <w:t xml:space="preserve">Привлеченные средства (кредиты, </w:t>
      </w:r>
      <w:r>
        <w:rPr>
          <w:sz w:val="28"/>
          <w:szCs w:val="28"/>
          <w:lang w:eastAsia="ar-SA"/>
        </w:rPr>
        <w:t>займы</w:t>
      </w:r>
      <w:r w:rsidRPr="008E24A4">
        <w:rPr>
          <w:sz w:val="28"/>
          <w:szCs w:val="28"/>
          <w:lang w:eastAsia="ar-SA"/>
        </w:rPr>
        <w:t xml:space="preserve"> и т.д.) также являются </w:t>
      </w:r>
      <w:r>
        <w:rPr>
          <w:sz w:val="28"/>
          <w:szCs w:val="28"/>
          <w:lang w:eastAsia="ar-SA"/>
        </w:rPr>
        <w:t>механизмом</w:t>
      </w:r>
      <w:r w:rsidRPr="008E24A4">
        <w:rPr>
          <w:sz w:val="28"/>
          <w:szCs w:val="28"/>
          <w:lang w:eastAsia="ar-SA"/>
        </w:rPr>
        <w:t xml:space="preserve"> финансирования</w:t>
      </w:r>
      <w:r>
        <w:rPr>
          <w:sz w:val="28"/>
          <w:szCs w:val="28"/>
          <w:lang w:eastAsia="ar-SA"/>
        </w:rPr>
        <w:t xml:space="preserve"> программ</w:t>
      </w:r>
      <w:r w:rsidRPr="008E24A4">
        <w:rPr>
          <w:sz w:val="28"/>
          <w:szCs w:val="28"/>
          <w:lang w:eastAsia="ar-SA"/>
        </w:rPr>
        <w:t>. Однако их возврат в любом случае будет осуществлен через один из вышеперечисленных источников, и поэтому привлеченные средства не рассматриваются в качестве источника финансирования.</w:t>
      </w:r>
    </w:p>
    <w:p w:rsidR="00E13B65" w:rsidRPr="00696C12" w:rsidRDefault="00E13B65" w:rsidP="00E13B65">
      <w:pPr>
        <w:ind w:firstLine="708"/>
        <w:jc w:val="both"/>
        <w:rPr>
          <w:b/>
          <w:sz w:val="28"/>
          <w:szCs w:val="28"/>
          <w:lang w:eastAsia="ar-SA"/>
        </w:rPr>
      </w:pPr>
    </w:p>
    <w:p w:rsidR="00E13B65" w:rsidRPr="00CF40BA" w:rsidRDefault="00E13B65" w:rsidP="00E13B65">
      <w:pPr>
        <w:outlineLvl w:val="1"/>
        <w:rPr>
          <w:b/>
          <w:i/>
          <w:sz w:val="28"/>
          <w:szCs w:val="28"/>
          <w:lang w:eastAsia="ar-SA"/>
        </w:rPr>
      </w:pPr>
      <w:bookmarkStart w:id="67" w:name="_Toc478301566"/>
      <w:r w:rsidRPr="00CF40BA">
        <w:rPr>
          <w:b/>
          <w:i/>
          <w:sz w:val="28"/>
          <w:szCs w:val="28"/>
          <w:lang w:eastAsia="ar-SA"/>
        </w:rPr>
        <w:t>6.1. Источники инвестиций</w:t>
      </w:r>
      <w:bookmarkEnd w:id="67"/>
    </w:p>
    <w:p w:rsidR="00E13B65" w:rsidRPr="00696C12" w:rsidRDefault="00E13B65" w:rsidP="00E13B65">
      <w:pPr>
        <w:ind w:firstLine="708"/>
        <w:jc w:val="center"/>
        <w:rPr>
          <w:b/>
          <w:sz w:val="28"/>
          <w:szCs w:val="28"/>
          <w:lang w:eastAsia="ar-SA"/>
        </w:rPr>
      </w:pPr>
    </w:p>
    <w:p w:rsidR="00E13B65" w:rsidRDefault="00E13B65" w:rsidP="00E13B65">
      <w:pPr>
        <w:ind w:firstLine="708"/>
        <w:jc w:val="both"/>
        <w:rPr>
          <w:sz w:val="28"/>
          <w:szCs w:val="28"/>
          <w:lang w:eastAsia="ar-SA"/>
        </w:rPr>
      </w:pPr>
      <w:r>
        <w:rPr>
          <w:sz w:val="28"/>
          <w:szCs w:val="28"/>
          <w:lang w:eastAsia="ar-SA"/>
        </w:rPr>
        <w:t xml:space="preserve">В таблице № 26 представлены источники </w:t>
      </w:r>
      <w:proofErr w:type="gramStart"/>
      <w:r>
        <w:rPr>
          <w:sz w:val="28"/>
          <w:szCs w:val="28"/>
          <w:lang w:eastAsia="ar-SA"/>
        </w:rPr>
        <w:t>финансирования мероприятий Программы комплексного развития систем коммунальной инфраструктуры городского поселения города</w:t>
      </w:r>
      <w:proofErr w:type="gramEnd"/>
      <w:r>
        <w:rPr>
          <w:sz w:val="28"/>
          <w:szCs w:val="28"/>
          <w:lang w:eastAsia="ar-SA"/>
        </w:rPr>
        <w:t xml:space="preserve"> Лиски.</w:t>
      </w:r>
    </w:p>
    <w:p w:rsidR="00E13B65" w:rsidRDefault="00E13B65" w:rsidP="00E13B65">
      <w:pPr>
        <w:ind w:firstLine="708"/>
        <w:jc w:val="both"/>
        <w:rPr>
          <w:sz w:val="28"/>
          <w:szCs w:val="28"/>
          <w:lang w:eastAsia="ar-SA"/>
        </w:rPr>
      </w:pPr>
    </w:p>
    <w:p w:rsidR="00E13B65" w:rsidRDefault="00E13B65" w:rsidP="00E13B65">
      <w:pPr>
        <w:ind w:firstLine="708"/>
        <w:jc w:val="right"/>
        <w:rPr>
          <w:lang w:eastAsia="ar-SA"/>
        </w:rPr>
      </w:pPr>
      <w:r w:rsidRPr="00EA75F5">
        <w:rPr>
          <w:lang w:eastAsia="ar-SA"/>
        </w:rPr>
        <w:t>Таблица №</w:t>
      </w:r>
      <w:r>
        <w:rPr>
          <w:lang w:eastAsia="ar-SA"/>
        </w:rPr>
        <w:t xml:space="preserve"> 26</w:t>
      </w:r>
    </w:p>
    <w:p w:rsidR="00E13B65" w:rsidRPr="00EA75F5" w:rsidRDefault="00E13B65" w:rsidP="00E13B65">
      <w:pPr>
        <w:ind w:firstLine="708"/>
        <w:jc w:val="right"/>
        <w:rPr>
          <w:lang w:eastAsia="ar-SA"/>
        </w:rPr>
      </w:pPr>
    </w:p>
    <w:p w:rsidR="00E13B65" w:rsidRDefault="00E13B65" w:rsidP="00E13B65">
      <w:pPr>
        <w:tabs>
          <w:tab w:val="center" w:pos="4677"/>
          <w:tab w:val="left" w:pos="7155"/>
        </w:tabs>
        <w:rPr>
          <w:b/>
          <w:lang w:eastAsia="ar-SA"/>
        </w:rPr>
      </w:pPr>
      <w:r>
        <w:rPr>
          <w:b/>
          <w:lang w:eastAsia="ar-SA"/>
        </w:rPr>
        <w:tab/>
      </w:r>
      <w:r w:rsidRPr="00EA75F5">
        <w:rPr>
          <w:b/>
          <w:lang w:eastAsia="ar-SA"/>
        </w:rPr>
        <w:t xml:space="preserve">Источники </w:t>
      </w:r>
      <w:r>
        <w:rPr>
          <w:b/>
          <w:lang w:eastAsia="ar-SA"/>
        </w:rPr>
        <w:t xml:space="preserve">инвестиций Программы </w:t>
      </w:r>
      <w:r>
        <w:rPr>
          <w:b/>
          <w:lang w:eastAsia="ar-SA"/>
        </w:rPr>
        <w:tab/>
      </w:r>
    </w:p>
    <w:p w:rsidR="00E13B65" w:rsidRDefault="00E13B65" w:rsidP="00E13B65">
      <w:pPr>
        <w:tabs>
          <w:tab w:val="center" w:pos="4677"/>
          <w:tab w:val="left" w:pos="7155"/>
        </w:tabs>
        <w:rPr>
          <w:b/>
          <w:lang w:eastAsia="ar-SA"/>
        </w:rPr>
      </w:pPr>
    </w:p>
    <w:tbl>
      <w:tblPr>
        <w:tblW w:w="5000" w:type="pct"/>
        <w:tblLook w:val="04A0"/>
      </w:tblPr>
      <w:tblGrid>
        <w:gridCol w:w="2477"/>
        <w:gridCol w:w="666"/>
        <w:gridCol w:w="766"/>
        <w:gridCol w:w="532"/>
        <w:gridCol w:w="534"/>
        <w:gridCol w:w="666"/>
        <w:gridCol w:w="1504"/>
        <w:gridCol w:w="1237"/>
        <w:gridCol w:w="1189"/>
      </w:tblGrid>
      <w:tr w:rsidR="00E13B65" w:rsidRPr="00A242C6" w:rsidTr="002A5ED2">
        <w:trPr>
          <w:trHeight w:val="1020"/>
          <w:tblHeader/>
        </w:trPr>
        <w:tc>
          <w:tcPr>
            <w:tcW w:w="1312" w:type="pct"/>
            <w:vMerge w:val="restart"/>
            <w:tcBorders>
              <w:top w:val="single" w:sz="8" w:space="0" w:color="auto"/>
              <w:left w:val="single" w:sz="8" w:space="0" w:color="auto"/>
              <w:bottom w:val="single" w:sz="4" w:space="0" w:color="auto"/>
              <w:right w:val="single" w:sz="4" w:space="0" w:color="auto"/>
            </w:tcBorders>
            <w:shd w:val="clear" w:color="auto" w:fill="auto"/>
            <w:vAlign w:val="center"/>
            <w:hideMark/>
          </w:tcPr>
          <w:p w:rsidR="00E13B65" w:rsidRPr="00A242C6" w:rsidRDefault="00E13B65" w:rsidP="002A5ED2">
            <w:pPr>
              <w:jc w:val="center"/>
              <w:rPr>
                <w:sz w:val="18"/>
                <w:szCs w:val="18"/>
              </w:rPr>
            </w:pPr>
            <w:r w:rsidRPr="00A242C6">
              <w:rPr>
                <w:sz w:val="18"/>
                <w:szCs w:val="18"/>
              </w:rPr>
              <w:t>Наименование мероприятия</w:t>
            </w:r>
          </w:p>
        </w:tc>
        <w:tc>
          <w:tcPr>
            <w:tcW w:w="348" w:type="pct"/>
            <w:vMerge w:val="restart"/>
            <w:tcBorders>
              <w:top w:val="single" w:sz="8" w:space="0" w:color="auto"/>
              <w:left w:val="single" w:sz="4" w:space="0" w:color="auto"/>
              <w:bottom w:val="single" w:sz="4" w:space="0" w:color="auto"/>
              <w:right w:val="single" w:sz="4" w:space="0" w:color="auto"/>
            </w:tcBorders>
            <w:shd w:val="clear" w:color="auto" w:fill="auto"/>
            <w:vAlign w:val="center"/>
            <w:hideMark/>
          </w:tcPr>
          <w:p w:rsidR="00E13B65" w:rsidRPr="00A242C6" w:rsidRDefault="00E13B65" w:rsidP="002A5ED2">
            <w:pPr>
              <w:jc w:val="center"/>
              <w:rPr>
                <w:sz w:val="18"/>
                <w:szCs w:val="18"/>
              </w:rPr>
            </w:pPr>
            <w:r w:rsidRPr="00A242C6">
              <w:rPr>
                <w:sz w:val="18"/>
                <w:szCs w:val="18"/>
              </w:rPr>
              <w:t>Год</w:t>
            </w:r>
          </w:p>
        </w:tc>
        <w:tc>
          <w:tcPr>
            <w:tcW w:w="3340" w:type="pct"/>
            <w:gridSpan w:val="7"/>
            <w:tcBorders>
              <w:top w:val="single" w:sz="8" w:space="0" w:color="auto"/>
              <w:left w:val="nil"/>
              <w:bottom w:val="single" w:sz="4" w:space="0" w:color="auto"/>
              <w:right w:val="single" w:sz="8" w:space="0" w:color="000000"/>
            </w:tcBorders>
            <w:shd w:val="clear" w:color="auto" w:fill="auto"/>
            <w:vAlign w:val="center"/>
            <w:hideMark/>
          </w:tcPr>
          <w:p w:rsidR="00E13B65" w:rsidRPr="00A242C6" w:rsidRDefault="00E13B65" w:rsidP="002A5ED2">
            <w:pPr>
              <w:jc w:val="center"/>
              <w:rPr>
                <w:sz w:val="18"/>
                <w:szCs w:val="18"/>
              </w:rPr>
            </w:pPr>
            <w:r w:rsidRPr="00A242C6">
              <w:rPr>
                <w:sz w:val="18"/>
                <w:szCs w:val="18"/>
              </w:rPr>
              <w:t>Объемы финансирования, млн. руб.</w:t>
            </w:r>
          </w:p>
        </w:tc>
      </w:tr>
      <w:tr w:rsidR="00E13B65" w:rsidRPr="00A242C6" w:rsidTr="002A5ED2">
        <w:trPr>
          <w:trHeight w:val="765"/>
          <w:tblHeader/>
        </w:trPr>
        <w:tc>
          <w:tcPr>
            <w:tcW w:w="1312" w:type="pct"/>
            <w:vMerge/>
            <w:tcBorders>
              <w:top w:val="single" w:sz="8" w:space="0" w:color="auto"/>
              <w:left w:val="single" w:sz="8" w:space="0" w:color="auto"/>
              <w:bottom w:val="single" w:sz="4" w:space="0" w:color="auto"/>
              <w:right w:val="single" w:sz="4" w:space="0" w:color="auto"/>
            </w:tcBorders>
            <w:vAlign w:val="center"/>
            <w:hideMark/>
          </w:tcPr>
          <w:p w:rsidR="00E13B65" w:rsidRPr="00A242C6" w:rsidRDefault="00E13B65" w:rsidP="002A5ED2">
            <w:pPr>
              <w:rPr>
                <w:sz w:val="18"/>
                <w:szCs w:val="18"/>
              </w:rPr>
            </w:pPr>
          </w:p>
        </w:tc>
        <w:tc>
          <w:tcPr>
            <w:tcW w:w="348" w:type="pct"/>
            <w:vMerge/>
            <w:tcBorders>
              <w:top w:val="single" w:sz="8" w:space="0" w:color="auto"/>
              <w:left w:val="single" w:sz="4" w:space="0" w:color="auto"/>
              <w:bottom w:val="single" w:sz="4" w:space="0" w:color="auto"/>
              <w:right w:val="single" w:sz="4" w:space="0" w:color="auto"/>
            </w:tcBorders>
            <w:vAlign w:val="center"/>
            <w:hideMark/>
          </w:tcPr>
          <w:p w:rsidR="00E13B65" w:rsidRPr="00A242C6" w:rsidRDefault="00E13B65" w:rsidP="002A5ED2">
            <w:pPr>
              <w:rPr>
                <w:sz w:val="18"/>
                <w:szCs w:val="18"/>
              </w:rPr>
            </w:pPr>
          </w:p>
        </w:tc>
        <w:tc>
          <w:tcPr>
            <w:tcW w:w="371" w:type="pct"/>
            <w:vMerge w:val="restart"/>
            <w:tcBorders>
              <w:top w:val="nil"/>
              <w:left w:val="single" w:sz="4" w:space="0" w:color="auto"/>
              <w:bottom w:val="single" w:sz="4" w:space="0" w:color="auto"/>
              <w:right w:val="single" w:sz="4" w:space="0" w:color="auto"/>
            </w:tcBorders>
            <w:shd w:val="clear" w:color="auto" w:fill="auto"/>
            <w:vAlign w:val="center"/>
            <w:hideMark/>
          </w:tcPr>
          <w:p w:rsidR="00E13B65" w:rsidRPr="00A242C6" w:rsidRDefault="00E13B65" w:rsidP="002A5ED2">
            <w:pPr>
              <w:jc w:val="center"/>
              <w:rPr>
                <w:sz w:val="18"/>
                <w:szCs w:val="18"/>
              </w:rPr>
            </w:pPr>
            <w:r w:rsidRPr="00A242C6">
              <w:rPr>
                <w:sz w:val="18"/>
                <w:szCs w:val="18"/>
              </w:rPr>
              <w:t>Всего</w:t>
            </w:r>
          </w:p>
        </w:tc>
        <w:tc>
          <w:tcPr>
            <w:tcW w:w="904" w:type="pct"/>
            <w:gridSpan w:val="3"/>
            <w:tcBorders>
              <w:top w:val="single" w:sz="4" w:space="0" w:color="auto"/>
              <w:left w:val="nil"/>
              <w:bottom w:val="single" w:sz="4" w:space="0" w:color="auto"/>
              <w:right w:val="single" w:sz="4" w:space="0" w:color="auto"/>
            </w:tcBorders>
            <w:shd w:val="clear" w:color="auto" w:fill="auto"/>
            <w:vAlign w:val="center"/>
            <w:hideMark/>
          </w:tcPr>
          <w:p w:rsidR="00E13B65" w:rsidRPr="00A242C6" w:rsidRDefault="00E13B65" w:rsidP="002A5ED2">
            <w:pPr>
              <w:jc w:val="center"/>
              <w:rPr>
                <w:sz w:val="18"/>
                <w:szCs w:val="18"/>
              </w:rPr>
            </w:pPr>
            <w:r w:rsidRPr="00A242C6">
              <w:rPr>
                <w:sz w:val="18"/>
                <w:szCs w:val="18"/>
              </w:rPr>
              <w:t xml:space="preserve">Бюджетное </w:t>
            </w:r>
            <w:proofErr w:type="spellStart"/>
            <w:r w:rsidRPr="00A242C6">
              <w:rPr>
                <w:sz w:val="18"/>
                <w:szCs w:val="18"/>
              </w:rPr>
              <w:t>софинансирование</w:t>
            </w:r>
            <w:proofErr w:type="spellEnd"/>
          </w:p>
        </w:tc>
        <w:tc>
          <w:tcPr>
            <w:tcW w:w="784" w:type="pct"/>
            <w:vMerge w:val="restart"/>
            <w:tcBorders>
              <w:top w:val="nil"/>
              <w:left w:val="single" w:sz="4" w:space="0" w:color="auto"/>
              <w:bottom w:val="single" w:sz="4" w:space="0" w:color="auto"/>
              <w:right w:val="single" w:sz="4" w:space="0" w:color="auto"/>
            </w:tcBorders>
            <w:shd w:val="clear" w:color="auto" w:fill="auto"/>
            <w:vAlign w:val="center"/>
            <w:hideMark/>
          </w:tcPr>
          <w:p w:rsidR="00E13B65" w:rsidRPr="00A242C6" w:rsidRDefault="00E13B65" w:rsidP="002A5ED2">
            <w:pPr>
              <w:jc w:val="center"/>
              <w:rPr>
                <w:sz w:val="18"/>
                <w:szCs w:val="18"/>
              </w:rPr>
            </w:pPr>
            <w:r w:rsidRPr="00A242C6">
              <w:rPr>
                <w:sz w:val="18"/>
                <w:szCs w:val="18"/>
              </w:rPr>
              <w:t>Инвестиционная составляющая</w:t>
            </w:r>
          </w:p>
        </w:tc>
        <w:tc>
          <w:tcPr>
            <w:tcW w:w="652" w:type="pct"/>
            <w:vMerge w:val="restart"/>
            <w:tcBorders>
              <w:top w:val="nil"/>
              <w:left w:val="single" w:sz="4" w:space="0" w:color="auto"/>
              <w:bottom w:val="single" w:sz="4" w:space="0" w:color="auto"/>
              <w:right w:val="single" w:sz="4" w:space="0" w:color="auto"/>
            </w:tcBorders>
            <w:shd w:val="clear" w:color="auto" w:fill="auto"/>
            <w:vAlign w:val="center"/>
            <w:hideMark/>
          </w:tcPr>
          <w:p w:rsidR="00E13B65" w:rsidRPr="00A242C6" w:rsidRDefault="00E13B65" w:rsidP="002A5ED2">
            <w:pPr>
              <w:jc w:val="center"/>
              <w:rPr>
                <w:sz w:val="18"/>
                <w:szCs w:val="18"/>
              </w:rPr>
            </w:pPr>
            <w:r w:rsidRPr="00A242C6">
              <w:rPr>
                <w:sz w:val="18"/>
                <w:szCs w:val="18"/>
              </w:rPr>
              <w:t>Плата за подключение</w:t>
            </w:r>
          </w:p>
        </w:tc>
        <w:tc>
          <w:tcPr>
            <w:tcW w:w="628" w:type="pct"/>
            <w:vMerge w:val="restart"/>
            <w:tcBorders>
              <w:top w:val="nil"/>
              <w:left w:val="single" w:sz="4" w:space="0" w:color="auto"/>
              <w:bottom w:val="single" w:sz="4" w:space="0" w:color="auto"/>
              <w:right w:val="single" w:sz="8" w:space="0" w:color="auto"/>
            </w:tcBorders>
            <w:shd w:val="clear" w:color="auto" w:fill="auto"/>
            <w:vAlign w:val="center"/>
            <w:hideMark/>
          </w:tcPr>
          <w:p w:rsidR="00E13B65" w:rsidRPr="00A242C6" w:rsidRDefault="00E13B65" w:rsidP="002A5ED2">
            <w:pPr>
              <w:jc w:val="center"/>
              <w:rPr>
                <w:sz w:val="18"/>
                <w:szCs w:val="18"/>
              </w:rPr>
            </w:pPr>
            <w:r w:rsidRPr="00A242C6">
              <w:rPr>
                <w:sz w:val="18"/>
                <w:szCs w:val="18"/>
              </w:rPr>
              <w:t>Прибыль, амортизация</w:t>
            </w:r>
          </w:p>
        </w:tc>
      </w:tr>
      <w:tr w:rsidR="00E13B65" w:rsidRPr="00A242C6" w:rsidTr="002A5ED2">
        <w:trPr>
          <w:trHeight w:val="255"/>
          <w:tblHeader/>
        </w:trPr>
        <w:tc>
          <w:tcPr>
            <w:tcW w:w="1312" w:type="pct"/>
            <w:vMerge/>
            <w:tcBorders>
              <w:top w:val="single" w:sz="8" w:space="0" w:color="auto"/>
              <w:left w:val="single" w:sz="8" w:space="0" w:color="auto"/>
              <w:bottom w:val="single" w:sz="4" w:space="0" w:color="auto"/>
              <w:right w:val="single" w:sz="4" w:space="0" w:color="auto"/>
            </w:tcBorders>
            <w:vAlign w:val="center"/>
            <w:hideMark/>
          </w:tcPr>
          <w:p w:rsidR="00E13B65" w:rsidRPr="00A242C6" w:rsidRDefault="00E13B65" w:rsidP="002A5ED2">
            <w:pPr>
              <w:rPr>
                <w:sz w:val="18"/>
                <w:szCs w:val="18"/>
              </w:rPr>
            </w:pPr>
          </w:p>
        </w:tc>
        <w:tc>
          <w:tcPr>
            <w:tcW w:w="348" w:type="pct"/>
            <w:vMerge/>
            <w:tcBorders>
              <w:top w:val="single" w:sz="8" w:space="0" w:color="auto"/>
              <w:left w:val="single" w:sz="4" w:space="0" w:color="auto"/>
              <w:bottom w:val="single" w:sz="4" w:space="0" w:color="auto"/>
              <w:right w:val="single" w:sz="4" w:space="0" w:color="auto"/>
            </w:tcBorders>
            <w:vAlign w:val="center"/>
            <w:hideMark/>
          </w:tcPr>
          <w:p w:rsidR="00E13B65" w:rsidRPr="00A242C6" w:rsidRDefault="00E13B65" w:rsidP="002A5ED2">
            <w:pPr>
              <w:rPr>
                <w:sz w:val="18"/>
                <w:szCs w:val="18"/>
              </w:rPr>
            </w:pPr>
          </w:p>
        </w:tc>
        <w:tc>
          <w:tcPr>
            <w:tcW w:w="371" w:type="pct"/>
            <w:vMerge/>
            <w:tcBorders>
              <w:top w:val="nil"/>
              <w:left w:val="single" w:sz="4" w:space="0" w:color="auto"/>
              <w:bottom w:val="single" w:sz="4" w:space="0" w:color="auto"/>
              <w:right w:val="single" w:sz="4" w:space="0" w:color="auto"/>
            </w:tcBorders>
            <w:vAlign w:val="center"/>
            <w:hideMark/>
          </w:tcPr>
          <w:p w:rsidR="00E13B65" w:rsidRPr="00A242C6" w:rsidRDefault="00E13B65" w:rsidP="002A5ED2">
            <w:pPr>
              <w:rPr>
                <w:sz w:val="18"/>
                <w:szCs w:val="18"/>
              </w:rPr>
            </w:pPr>
          </w:p>
        </w:tc>
        <w:tc>
          <w:tcPr>
            <w:tcW w:w="289" w:type="pct"/>
            <w:tcBorders>
              <w:top w:val="nil"/>
              <w:left w:val="nil"/>
              <w:bottom w:val="single" w:sz="4" w:space="0" w:color="auto"/>
              <w:right w:val="single" w:sz="4" w:space="0" w:color="auto"/>
            </w:tcBorders>
            <w:shd w:val="clear" w:color="auto" w:fill="auto"/>
            <w:vAlign w:val="center"/>
            <w:hideMark/>
          </w:tcPr>
          <w:p w:rsidR="00E13B65" w:rsidRPr="00A242C6" w:rsidRDefault="00E13B65" w:rsidP="002A5ED2">
            <w:pPr>
              <w:jc w:val="center"/>
              <w:rPr>
                <w:sz w:val="18"/>
                <w:szCs w:val="18"/>
              </w:rPr>
            </w:pPr>
            <w:r w:rsidRPr="00A242C6">
              <w:rPr>
                <w:sz w:val="18"/>
                <w:szCs w:val="18"/>
              </w:rPr>
              <w:t>ФБ</w:t>
            </w:r>
          </w:p>
        </w:tc>
        <w:tc>
          <w:tcPr>
            <w:tcW w:w="290" w:type="pct"/>
            <w:tcBorders>
              <w:top w:val="nil"/>
              <w:left w:val="nil"/>
              <w:bottom w:val="single" w:sz="4" w:space="0" w:color="auto"/>
              <w:right w:val="single" w:sz="4" w:space="0" w:color="auto"/>
            </w:tcBorders>
            <w:shd w:val="clear" w:color="auto" w:fill="auto"/>
            <w:vAlign w:val="center"/>
            <w:hideMark/>
          </w:tcPr>
          <w:p w:rsidR="00E13B65" w:rsidRPr="00A242C6" w:rsidRDefault="00E13B65" w:rsidP="002A5ED2">
            <w:pPr>
              <w:jc w:val="center"/>
              <w:rPr>
                <w:sz w:val="18"/>
                <w:szCs w:val="18"/>
              </w:rPr>
            </w:pPr>
            <w:r w:rsidRPr="00A242C6">
              <w:rPr>
                <w:sz w:val="18"/>
                <w:szCs w:val="18"/>
              </w:rPr>
              <w:t>ОБ</w:t>
            </w:r>
          </w:p>
        </w:tc>
        <w:tc>
          <w:tcPr>
            <w:tcW w:w="325" w:type="pct"/>
            <w:tcBorders>
              <w:top w:val="nil"/>
              <w:left w:val="nil"/>
              <w:bottom w:val="single" w:sz="4" w:space="0" w:color="auto"/>
              <w:right w:val="single" w:sz="4" w:space="0" w:color="auto"/>
            </w:tcBorders>
            <w:shd w:val="clear" w:color="auto" w:fill="auto"/>
            <w:vAlign w:val="center"/>
            <w:hideMark/>
          </w:tcPr>
          <w:p w:rsidR="00E13B65" w:rsidRPr="00A242C6" w:rsidRDefault="00E13B65" w:rsidP="002A5ED2">
            <w:pPr>
              <w:jc w:val="center"/>
              <w:rPr>
                <w:sz w:val="18"/>
                <w:szCs w:val="18"/>
              </w:rPr>
            </w:pPr>
            <w:r w:rsidRPr="00A242C6">
              <w:rPr>
                <w:sz w:val="18"/>
                <w:szCs w:val="18"/>
              </w:rPr>
              <w:t>МБ</w:t>
            </w:r>
          </w:p>
        </w:tc>
        <w:tc>
          <w:tcPr>
            <w:tcW w:w="784" w:type="pct"/>
            <w:vMerge/>
            <w:tcBorders>
              <w:top w:val="nil"/>
              <w:left w:val="single" w:sz="4" w:space="0" w:color="auto"/>
              <w:bottom w:val="single" w:sz="4" w:space="0" w:color="auto"/>
              <w:right w:val="single" w:sz="4" w:space="0" w:color="auto"/>
            </w:tcBorders>
            <w:vAlign w:val="center"/>
            <w:hideMark/>
          </w:tcPr>
          <w:p w:rsidR="00E13B65" w:rsidRPr="00A242C6" w:rsidRDefault="00E13B65" w:rsidP="002A5ED2">
            <w:pPr>
              <w:rPr>
                <w:sz w:val="18"/>
                <w:szCs w:val="18"/>
              </w:rPr>
            </w:pPr>
          </w:p>
        </w:tc>
        <w:tc>
          <w:tcPr>
            <w:tcW w:w="652" w:type="pct"/>
            <w:vMerge/>
            <w:tcBorders>
              <w:top w:val="nil"/>
              <w:left w:val="single" w:sz="4" w:space="0" w:color="auto"/>
              <w:bottom w:val="single" w:sz="4" w:space="0" w:color="auto"/>
              <w:right w:val="single" w:sz="4" w:space="0" w:color="auto"/>
            </w:tcBorders>
            <w:vAlign w:val="center"/>
            <w:hideMark/>
          </w:tcPr>
          <w:p w:rsidR="00E13B65" w:rsidRPr="00A242C6" w:rsidRDefault="00E13B65" w:rsidP="002A5ED2">
            <w:pPr>
              <w:rPr>
                <w:sz w:val="18"/>
                <w:szCs w:val="18"/>
              </w:rPr>
            </w:pPr>
          </w:p>
        </w:tc>
        <w:tc>
          <w:tcPr>
            <w:tcW w:w="628" w:type="pct"/>
            <w:vMerge/>
            <w:tcBorders>
              <w:top w:val="nil"/>
              <w:left w:val="single" w:sz="4" w:space="0" w:color="auto"/>
              <w:bottom w:val="single" w:sz="4" w:space="0" w:color="auto"/>
              <w:right w:val="single" w:sz="8" w:space="0" w:color="auto"/>
            </w:tcBorders>
            <w:vAlign w:val="center"/>
            <w:hideMark/>
          </w:tcPr>
          <w:p w:rsidR="00E13B65" w:rsidRPr="00A242C6" w:rsidRDefault="00E13B65" w:rsidP="002A5ED2">
            <w:pPr>
              <w:rPr>
                <w:sz w:val="18"/>
                <w:szCs w:val="18"/>
              </w:rPr>
            </w:pPr>
          </w:p>
        </w:tc>
      </w:tr>
      <w:tr w:rsidR="00E13B65" w:rsidRPr="00A242C6" w:rsidTr="002A5ED2">
        <w:trPr>
          <w:trHeight w:val="270"/>
          <w:tblHeader/>
        </w:trPr>
        <w:tc>
          <w:tcPr>
            <w:tcW w:w="1312" w:type="pct"/>
            <w:tcBorders>
              <w:top w:val="nil"/>
              <w:left w:val="single" w:sz="8" w:space="0" w:color="auto"/>
              <w:bottom w:val="single" w:sz="8" w:space="0" w:color="auto"/>
              <w:right w:val="single" w:sz="4" w:space="0" w:color="auto"/>
            </w:tcBorders>
            <w:shd w:val="clear" w:color="auto" w:fill="auto"/>
            <w:vAlign w:val="center"/>
            <w:hideMark/>
          </w:tcPr>
          <w:p w:rsidR="00E13B65" w:rsidRPr="00A242C6" w:rsidRDefault="00E13B65" w:rsidP="002A5ED2">
            <w:pPr>
              <w:jc w:val="center"/>
              <w:rPr>
                <w:sz w:val="18"/>
                <w:szCs w:val="18"/>
              </w:rPr>
            </w:pPr>
            <w:r w:rsidRPr="00A242C6">
              <w:rPr>
                <w:sz w:val="18"/>
                <w:szCs w:val="18"/>
              </w:rPr>
              <w:t>1</w:t>
            </w:r>
          </w:p>
        </w:tc>
        <w:tc>
          <w:tcPr>
            <w:tcW w:w="348" w:type="pct"/>
            <w:tcBorders>
              <w:top w:val="nil"/>
              <w:left w:val="nil"/>
              <w:bottom w:val="single" w:sz="8" w:space="0" w:color="auto"/>
              <w:right w:val="single" w:sz="4" w:space="0" w:color="auto"/>
            </w:tcBorders>
            <w:shd w:val="clear" w:color="auto" w:fill="auto"/>
            <w:vAlign w:val="center"/>
            <w:hideMark/>
          </w:tcPr>
          <w:p w:rsidR="00E13B65" w:rsidRPr="00A242C6" w:rsidRDefault="00E13B65" w:rsidP="002A5ED2">
            <w:pPr>
              <w:jc w:val="center"/>
              <w:rPr>
                <w:sz w:val="18"/>
                <w:szCs w:val="18"/>
              </w:rPr>
            </w:pPr>
            <w:r w:rsidRPr="00A242C6">
              <w:rPr>
                <w:sz w:val="18"/>
                <w:szCs w:val="18"/>
              </w:rPr>
              <w:t>2</w:t>
            </w:r>
          </w:p>
        </w:tc>
        <w:tc>
          <w:tcPr>
            <w:tcW w:w="371" w:type="pct"/>
            <w:tcBorders>
              <w:top w:val="nil"/>
              <w:left w:val="nil"/>
              <w:bottom w:val="single" w:sz="8" w:space="0" w:color="auto"/>
              <w:right w:val="single" w:sz="4" w:space="0" w:color="auto"/>
            </w:tcBorders>
            <w:shd w:val="clear" w:color="auto" w:fill="auto"/>
            <w:vAlign w:val="center"/>
            <w:hideMark/>
          </w:tcPr>
          <w:p w:rsidR="00E13B65" w:rsidRPr="00A242C6" w:rsidRDefault="00E13B65" w:rsidP="002A5ED2">
            <w:pPr>
              <w:jc w:val="center"/>
              <w:rPr>
                <w:sz w:val="18"/>
                <w:szCs w:val="18"/>
              </w:rPr>
            </w:pPr>
            <w:r w:rsidRPr="00A242C6">
              <w:rPr>
                <w:sz w:val="18"/>
                <w:szCs w:val="18"/>
              </w:rPr>
              <w:t>3</w:t>
            </w:r>
          </w:p>
        </w:tc>
        <w:tc>
          <w:tcPr>
            <w:tcW w:w="289" w:type="pct"/>
            <w:tcBorders>
              <w:top w:val="nil"/>
              <w:left w:val="nil"/>
              <w:bottom w:val="single" w:sz="8" w:space="0" w:color="auto"/>
              <w:right w:val="single" w:sz="4" w:space="0" w:color="auto"/>
            </w:tcBorders>
            <w:shd w:val="clear" w:color="auto" w:fill="auto"/>
            <w:vAlign w:val="center"/>
            <w:hideMark/>
          </w:tcPr>
          <w:p w:rsidR="00E13B65" w:rsidRPr="00A242C6" w:rsidRDefault="00E13B65" w:rsidP="002A5ED2">
            <w:pPr>
              <w:jc w:val="center"/>
              <w:rPr>
                <w:sz w:val="18"/>
                <w:szCs w:val="18"/>
              </w:rPr>
            </w:pPr>
            <w:r w:rsidRPr="00A242C6">
              <w:rPr>
                <w:sz w:val="18"/>
                <w:szCs w:val="18"/>
              </w:rPr>
              <w:t>4</w:t>
            </w:r>
          </w:p>
        </w:tc>
        <w:tc>
          <w:tcPr>
            <w:tcW w:w="290" w:type="pct"/>
            <w:tcBorders>
              <w:top w:val="nil"/>
              <w:left w:val="nil"/>
              <w:bottom w:val="single" w:sz="8" w:space="0" w:color="auto"/>
              <w:right w:val="single" w:sz="4" w:space="0" w:color="auto"/>
            </w:tcBorders>
            <w:shd w:val="clear" w:color="auto" w:fill="auto"/>
            <w:vAlign w:val="center"/>
            <w:hideMark/>
          </w:tcPr>
          <w:p w:rsidR="00E13B65" w:rsidRPr="00A242C6" w:rsidRDefault="00E13B65" w:rsidP="002A5ED2">
            <w:pPr>
              <w:jc w:val="center"/>
              <w:rPr>
                <w:sz w:val="18"/>
                <w:szCs w:val="18"/>
              </w:rPr>
            </w:pPr>
            <w:r w:rsidRPr="00A242C6">
              <w:rPr>
                <w:sz w:val="18"/>
                <w:szCs w:val="18"/>
              </w:rPr>
              <w:t>5</w:t>
            </w:r>
          </w:p>
        </w:tc>
        <w:tc>
          <w:tcPr>
            <w:tcW w:w="325" w:type="pct"/>
            <w:tcBorders>
              <w:top w:val="nil"/>
              <w:left w:val="nil"/>
              <w:bottom w:val="single" w:sz="8" w:space="0" w:color="auto"/>
              <w:right w:val="single" w:sz="4" w:space="0" w:color="auto"/>
            </w:tcBorders>
            <w:shd w:val="clear" w:color="auto" w:fill="auto"/>
            <w:vAlign w:val="center"/>
            <w:hideMark/>
          </w:tcPr>
          <w:p w:rsidR="00E13B65" w:rsidRPr="00A242C6" w:rsidRDefault="00E13B65" w:rsidP="002A5ED2">
            <w:pPr>
              <w:jc w:val="center"/>
              <w:rPr>
                <w:sz w:val="18"/>
                <w:szCs w:val="18"/>
              </w:rPr>
            </w:pPr>
            <w:r w:rsidRPr="00A242C6">
              <w:rPr>
                <w:sz w:val="18"/>
                <w:szCs w:val="18"/>
              </w:rPr>
              <w:t>6</w:t>
            </w:r>
          </w:p>
        </w:tc>
        <w:tc>
          <w:tcPr>
            <w:tcW w:w="784" w:type="pct"/>
            <w:tcBorders>
              <w:top w:val="nil"/>
              <w:left w:val="nil"/>
              <w:bottom w:val="single" w:sz="8" w:space="0" w:color="auto"/>
              <w:right w:val="single" w:sz="4" w:space="0" w:color="auto"/>
            </w:tcBorders>
            <w:shd w:val="clear" w:color="auto" w:fill="auto"/>
            <w:vAlign w:val="center"/>
            <w:hideMark/>
          </w:tcPr>
          <w:p w:rsidR="00E13B65" w:rsidRPr="00A242C6" w:rsidRDefault="00E13B65" w:rsidP="002A5ED2">
            <w:pPr>
              <w:jc w:val="center"/>
              <w:rPr>
                <w:sz w:val="18"/>
                <w:szCs w:val="18"/>
              </w:rPr>
            </w:pPr>
            <w:r w:rsidRPr="00A242C6">
              <w:rPr>
                <w:sz w:val="18"/>
                <w:szCs w:val="18"/>
              </w:rPr>
              <w:t>7</w:t>
            </w:r>
          </w:p>
        </w:tc>
        <w:tc>
          <w:tcPr>
            <w:tcW w:w="652" w:type="pct"/>
            <w:tcBorders>
              <w:top w:val="nil"/>
              <w:left w:val="nil"/>
              <w:bottom w:val="single" w:sz="8" w:space="0" w:color="auto"/>
              <w:right w:val="single" w:sz="4" w:space="0" w:color="auto"/>
            </w:tcBorders>
            <w:shd w:val="clear" w:color="auto" w:fill="auto"/>
            <w:vAlign w:val="center"/>
            <w:hideMark/>
          </w:tcPr>
          <w:p w:rsidR="00E13B65" w:rsidRPr="00A242C6" w:rsidRDefault="00E13B65" w:rsidP="002A5ED2">
            <w:pPr>
              <w:jc w:val="center"/>
              <w:rPr>
                <w:sz w:val="18"/>
                <w:szCs w:val="18"/>
              </w:rPr>
            </w:pPr>
            <w:r w:rsidRPr="00A242C6">
              <w:rPr>
                <w:sz w:val="18"/>
                <w:szCs w:val="18"/>
              </w:rPr>
              <w:t>8</w:t>
            </w:r>
          </w:p>
        </w:tc>
        <w:tc>
          <w:tcPr>
            <w:tcW w:w="628" w:type="pct"/>
            <w:tcBorders>
              <w:top w:val="nil"/>
              <w:left w:val="nil"/>
              <w:bottom w:val="single" w:sz="8" w:space="0" w:color="auto"/>
              <w:right w:val="single" w:sz="8" w:space="0" w:color="auto"/>
            </w:tcBorders>
            <w:shd w:val="clear" w:color="auto" w:fill="auto"/>
            <w:vAlign w:val="center"/>
            <w:hideMark/>
          </w:tcPr>
          <w:p w:rsidR="00E13B65" w:rsidRPr="00A242C6" w:rsidRDefault="00E13B65" w:rsidP="002A5ED2">
            <w:pPr>
              <w:jc w:val="center"/>
              <w:rPr>
                <w:sz w:val="18"/>
                <w:szCs w:val="18"/>
              </w:rPr>
            </w:pPr>
            <w:r w:rsidRPr="00A242C6">
              <w:rPr>
                <w:sz w:val="18"/>
                <w:szCs w:val="18"/>
              </w:rPr>
              <w:t>9</w:t>
            </w:r>
          </w:p>
        </w:tc>
      </w:tr>
      <w:tr w:rsidR="00E13B65" w:rsidRPr="00A242C6" w:rsidTr="002A5ED2">
        <w:trPr>
          <w:trHeight w:val="255"/>
        </w:trPr>
        <w:tc>
          <w:tcPr>
            <w:tcW w:w="5000" w:type="pct"/>
            <w:gridSpan w:val="9"/>
            <w:tcBorders>
              <w:top w:val="single" w:sz="8" w:space="0" w:color="auto"/>
              <w:left w:val="single" w:sz="8" w:space="0" w:color="auto"/>
              <w:bottom w:val="single" w:sz="4" w:space="0" w:color="auto"/>
              <w:right w:val="single" w:sz="8" w:space="0" w:color="000000"/>
            </w:tcBorders>
            <w:shd w:val="clear" w:color="auto" w:fill="auto"/>
            <w:vAlign w:val="bottom"/>
            <w:hideMark/>
          </w:tcPr>
          <w:p w:rsidR="00E13B65" w:rsidRPr="00A242C6" w:rsidRDefault="00E13B65" w:rsidP="002A5ED2">
            <w:pPr>
              <w:jc w:val="center"/>
              <w:rPr>
                <w:b/>
                <w:bCs/>
                <w:sz w:val="18"/>
                <w:szCs w:val="18"/>
              </w:rPr>
            </w:pPr>
            <w:r w:rsidRPr="00A242C6">
              <w:rPr>
                <w:b/>
                <w:bCs/>
                <w:sz w:val="18"/>
                <w:szCs w:val="18"/>
              </w:rPr>
              <w:t>Водоснабжение</w:t>
            </w:r>
          </w:p>
        </w:tc>
      </w:tr>
      <w:tr w:rsidR="00E13B65" w:rsidRPr="00A242C6" w:rsidTr="002A5ED2">
        <w:trPr>
          <w:trHeight w:val="255"/>
        </w:trPr>
        <w:tc>
          <w:tcPr>
            <w:tcW w:w="1312" w:type="pct"/>
            <w:tcBorders>
              <w:top w:val="nil"/>
              <w:left w:val="single" w:sz="8" w:space="0" w:color="auto"/>
              <w:bottom w:val="single" w:sz="4" w:space="0" w:color="auto"/>
              <w:right w:val="single" w:sz="4" w:space="0" w:color="auto"/>
            </w:tcBorders>
            <w:shd w:val="clear" w:color="auto" w:fill="auto"/>
            <w:vAlign w:val="center"/>
            <w:hideMark/>
          </w:tcPr>
          <w:p w:rsidR="00E13B65" w:rsidRPr="00A242C6" w:rsidRDefault="00E13B65" w:rsidP="002A5ED2">
            <w:pPr>
              <w:rPr>
                <w:sz w:val="18"/>
                <w:szCs w:val="18"/>
              </w:rPr>
            </w:pPr>
            <w:r w:rsidRPr="00A242C6">
              <w:rPr>
                <w:sz w:val="18"/>
                <w:szCs w:val="18"/>
              </w:rPr>
              <w:t>Строительство нового водозабора х. Никольский</w:t>
            </w:r>
          </w:p>
        </w:tc>
        <w:tc>
          <w:tcPr>
            <w:tcW w:w="348" w:type="pct"/>
            <w:vMerge w:val="restart"/>
            <w:tcBorders>
              <w:top w:val="nil"/>
              <w:left w:val="nil"/>
              <w:bottom w:val="nil"/>
              <w:right w:val="single" w:sz="4" w:space="0" w:color="auto"/>
            </w:tcBorders>
            <w:shd w:val="clear" w:color="auto" w:fill="auto"/>
            <w:vAlign w:val="center"/>
            <w:hideMark/>
          </w:tcPr>
          <w:p w:rsidR="00E13B65" w:rsidRPr="00A242C6" w:rsidRDefault="00E13B65" w:rsidP="002A5ED2">
            <w:pPr>
              <w:jc w:val="center"/>
              <w:rPr>
                <w:sz w:val="18"/>
                <w:szCs w:val="18"/>
              </w:rPr>
            </w:pPr>
            <w:r w:rsidRPr="00A242C6">
              <w:rPr>
                <w:sz w:val="18"/>
                <w:szCs w:val="18"/>
              </w:rPr>
              <w:t>2017</w:t>
            </w:r>
          </w:p>
        </w:tc>
        <w:tc>
          <w:tcPr>
            <w:tcW w:w="371"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jc w:val="right"/>
              <w:rPr>
                <w:sz w:val="18"/>
                <w:szCs w:val="18"/>
              </w:rPr>
            </w:pPr>
            <w:r w:rsidRPr="00A242C6">
              <w:rPr>
                <w:sz w:val="18"/>
                <w:szCs w:val="18"/>
              </w:rPr>
              <w:t>24.4</w:t>
            </w:r>
          </w:p>
        </w:tc>
        <w:tc>
          <w:tcPr>
            <w:tcW w:w="289"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rPr>
                <w:b/>
                <w:bCs/>
                <w:sz w:val="18"/>
                <w:szCs w:val="18"/>
              </w:rPr>
            </w:pPr>
            <w:r w:rsidRPr="00A242C6">
              <w:rPr>
                <w:b/>
                <w:bCs/>
                <w:sz w:val="18"/>
                <w:szCs w:val="18"/>
              </w:rPr>
              <w:t> </w:t>
            </w:r>
          </w:p>
        </w:tc>
        <w:tc>
          <w:tcPr>
            <w:tcW w:w="290"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rPr>
                <w:sz w:val="18"/>
                <w:szCs w:val="18"/>
              </w:rPr>
            </w:pPr>
            <w:r w:rsidRPr="00A242C6">
              <w:rPr>
                <w:sz w:val="18"/>
                <w:szCs w:val="18"/>
              </w:rPr>
              <w:t> </w:t>
            </w:r>
          </w:p>
        </w:tc>
        <w:tc>
          <w:tcPr>
            <w:tcW w:w="325"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jc w:val="right"/>
              <w:rPr>
                <w:sz w:val="18"/>
                <w:szCs w:val="18"/>
              </w:rPr>
            </w:pPr>
            <w:r w:rsidRPr="00A242C6">
              <w:rPr>
                <w:sz w:val="18"/>
                <w:szCs w:val="18"/>
              </w:rPr>
              <w:t>24.4</w:t>
            </w:r>
          </w:p>
        </w:tc>
        <w:tc>
          <w:tcPr>
            <w:tcW w:w="784"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rPr>
                <w:sz w:val="18"/>
                <w:szCs w:val="18"/>
              </w:rPr>
            </w:pPr>
            <w:r w:rsidRPr="00A242C6">
              <w:rPr>
                <w:sz w:val="18"/>
                <w:szCs w:val="18"/>
              </w:rPr>
              <w:t> </w:t>
            </w:r>
          </w:p>
        </w:tc>
        <w:tc>
          <w:tcPr>
            <w:tcW w:w="652"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rPr>
                <w:sz w:val="18"/>
                <w:szCs w:val="18"/>
              </w:rPr>
            </w:pPr>
            <w:r w:rsidRPr="00A242C6">
              <w:rPr>
                <w:sz w:val="18"/>
                <w:szCs w:val="18"/>
              </w:rPr>
              <w:t> </w:t>
            </w:r>
          </w:p>
        </w:tc>
        <w:tc>
          <w:tcPr>
            <w:tcW w:w="628" w:type="pct"/>
            <w:tcBorders>
              <w:top w:val="nil"/>
              <w:left w:val="nil"/>
              <w:bottom w:val="single" w:sz="4" w:space="0" w:color="auto"/>
              <w:right w:val="single" w:sz="8" w:space="0" w:color="auto"/>
            </w:tcBorders>
            <w:shd w:val="clear" w:color="auto" w:fill="auto"/>
            <w:vAlign w:val="bottom"/>
            <w:hideMark/>
          </w:tcPr>
          <w:p w:rsidR="00E13B65" w:rsidRPr="00A242C6" w:rsidRDefault="00E13B65" w:rsidP="002A5ED2">
            <w:pPr>
              <w:rPr>
                <w:sz w:val="18"/>
                <w:szCs w:val="18"/>
              </w:rPr>
            </w:pPr>
            <w:r w:rsidRPr="00A242C6">
              <w:rPr>
                <w:sz w:val="18"/>
                <w:szCs w:val="18"/>
              </w:rPr>
              <w:t> </w:t>
            </w:r>
          </w:p>
        </w:tc>
      </w:tr>
      <w:tr w:rsidR="00E13B65" w:rsidRPr="00A242C6" w:rsidTr="002A5ED2">
        <w:trPr>
          <w:trHeight w:val="255"/>
        </w:trPr>
        <w:tc>
          <w:tcPr>
            <w:tcW w:w="1312" w:type="pct"/>
            <w:tcBorders>
              <w:top w:val="nil"/>
              <w:left w:val="single" w:sz="8" w:space="0" w:color="auto"/>
              <w:bottom w:val="single" w:sz="4" w:space="0" w:color="auto"/>
              <w:right w:val="single" w:sz="4" w:space="0" w:color="auto"/>
            </w:tcBorders>
            <w:shd w:val="clear" w:color="auto" w:fill="auto"/>
            <w:vAlign w:val="center"/>
            <w:hideMark/>
          </w:tcPr>
          <w:p w:rsidR="00E13B65" w:rsidRPr="00A242C6" w:rsidRDefault="00E13B65" w:rsidP="002A5ED2">
            <w:pPr>
              <w:rPr>
                <w:sz w:val="18"/>
                <w:szCs w:val="18"/>
              </w:rPr>
            </w:pPr>
            <w:r w:rsidRPr="00A242C6">
              <w:rPr>
                <w:sz w:val="18"/>
                <w:szCs w:val="18"/>
              </w:rPr>
              <w:t>Реконструкция насосных групп второго подъёма</w:t>
            </w:r>
          </w:p>
        </w:tc>
        <w:tc>
          <w:tcPr>
            <w:tcW w:w="348" w:type="pct"/>
            <w:vMerge/>
            <w:tcBorders>
              <w:top w:val="nil"/>
              <w:left w:val="nil"/>
              <w:bottom w:val="nil"/>
              <w:right w:val="single" w:sz="4" w:space="0" w:color="auto"/>
            </w:tcBorders>
            <w:vAlign w:val="center"/>
            <w:hideMark/>
          </w:tcPr>
          <w:p w:rsidR="00E13B65" w:rsidRPr="00A242C6" w:rsidRDefault="00E13B65" w:rsidP="002A5ED2">
            <w:pPr>
              <w:rPr>
                <w:sz w:val="18"/>
                <w:szCs w:val="18"/>
              </w:rPr>
            </w:pPr>
          </w:p>
        </w:tc>
        <w:tc>
          <w:tcPr>
            <w:tcW w:w="371"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jc w:val="right"/>
              <w:rPr>
                <w:sz w:val="18"/>
                <w:szCs w:val="18"/>
              </w:rPr>
            </w:pPr>
            <w:r w:rsidRPr="00A242C6">
              <w:rPr>
                <w:sz w:val="18"/>
                <w:szCs w:val="18"/>
              </w:rPr>
              <w:t>1.0</w:t>
            </w:r>
          </w:p>
        </w:tc>
        <w:tc>
          <w:tcPr>
            <w:tcW w:w="289"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rPr>
                <w:b/>
                <w:bCs/>
                <w:sz w:val="18"/>
                <w:szCs w:val="18"/>
              </w:rPr>
            </w:pPr>
            <w:r w:rsidRPr="00A242C6">
              <w:rPr>
                <w:b/>
                <w:bCs/>
                <w:sz w:val="18"/>
                <w:szCs w:val="18"/>
              </w:rPr>
              <w:t> </w:t>
            </w:r>
          </w:p>
        </w:tc>
        <w:tc>
          <w:tcPr>
            <w:tcW w:w="290"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rPr>
                <w:sz w:val="18"/>
                <w:szCs w:val="18"/>
              </w:rPr>
            </w:pPr>
            <w:r w:rsidRPr="00A242C6">
              <w:rPr>
                <w:sz w:val="18"/>
                <w:szCs w:val="18"/>
              </w:rPr>
              <w:t> </w:t>
            </w:r>
          </w:p>
        </w:tc>
        <w:tc>
          <w:tcPr>
            <w:tcW w:w="325"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jc w:val="right"/>
              <w:rPr>
                <w:sz w:val="18"/>
                <w:szCs w:val="18"/>
              </w:rPr>
            </w:pPr>
            <w:r w:rsidRPr="00A242C6">
              <w:rPr>
                <w:sz w:val="18"/>
                <w:szCs w:val="18"/>
              </w:rPr>
              <w:t>1.0</w:t>
            </w:r>
          </w:p>
        </w:tc>
        <w:tc>
          <w:tcPr>
            <w:tcW w:w="784"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rPr>
                <w:sz w:val="18"/>
                <w:szCs w:val="18"/>
              </w:rPr>
            </w:pPr>
            <w:r w:rsidRPr="00A242C6">
              <w:rPr>
                <w:sz w:val="18"/>
                <w:szCs w:val="18"/>
              </w:rPr>
              <w:t> </w:t>
            </w:r>
          </w:p>
        </w:tc>
        <w:tc>
          <w:tcPr>
            <w:tcW w:w="652"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rPr>
                <w:sz w:val="18"/>
                <w:szCs w:val="18"/>
              </w:rPr>
            </w:pPr>
            <w:r w:rsidRPr="00A242C6">
              <w:rPr>
                <w:sz w:val="18"/>
                <w:szCs w:val="18"/>
              </w:rPr>
              <w:t> </w:t>
            </w:r>
          </w:p>
        </w:tc>
        <w:tc>
          <w:tcPr>
            <w:tcW w:w="628" w:type="pct"/>
            <w:tcBorders>
              <w:top w:val="nil"/>
              <w:left w:val="nil"/>
              <w:bottom w:val="single" w:sz="4" w:space="0" w:color="auto"/>
              <w:right w:val="single" w:sz="8" w:space="0" w:color="auto"/>
            </w:tcBorders>
            <w:shd w:val="clear" w:color="auto" w:fill="auto"/>
            <w:vAlign w:val="bottom"/>
            <w:hideMark/>
          </w:tcPr>
          <w:p w:rsidR="00E13B65" w:rsidRPr="00A242C6" w:rsidRDefault="00E13B65" w:rsidP="002A5ED2">
            <w:pPr>
              <w:rPr>
                <w:sz w:val="18"/>
                <w:szCs w:val="18"/>
              </w:rPr>
            </w:pPr>
            <w:r w:rsidRPr="00A242C6">
              <w:rPr>
                <w:sz w:val="18"/>
                <w:szCs w:val="18"/>
              </w:rPr>
              <w:t> </w:t>
            </w:r>
          </w:p>
        </w:tc>
      </w:tr>
      <w:tr w:rsidR="00E13B65" w:rsidRPr="00A242C6" w:rsidTr="002A5ED2">
        <w:trPr>
          <w:trHeight w:val="255"/>
        </w:trPr>
        <w:tc>
          <w:tcPr>
            <w:tcW w:w="1312" w:type="pct"/>
            <w:tcBorders>
              <w:top w:val="nil"/>
              <w:left w:val="single" w:sz="8" w:space="0" w:color="auto"/>
              <w:bottom w:val="single" w:sz="4" w:space="0" w:color="auto"/>
              <w:right w:val="single" w:sz="4" w:space="0" w:color="auto"/>
            </w:tcBorders>
            <w:shd w:val="clear" w:color="auto" w:fill="auto"/>
            <w:vAlign w:val="center"/>
            <w:hideMark/>
          </w:tcPr>
          <w:p w:rsidR="00E13B65" w:rsidRPr="00A242C6" w:rsidRDefault="00E13B65" w:rsidP="002A5ED2">
            <w:pPr>
              <w:rPr>
                <w:sz w:val="18"/>
                <w:szCs w:val="18"/>
              </w:rPr>
            </w:pPr>
            <w:r w:rsidRPr="00A242C6">
              <w:rPr>
                <w:sz w:val="18"/>
                <w:szCs w:val="18"/>
              </w:rPr>
              <w:t>Увеличение мощности водозаборов (бурение новых скважин)</w:t>
            </w:r>
          </w:p>
        </w:tc>
        <w:tc>
          <w:tcPr>
            <w:tcW w:w="348" w:type="pct"/>
            <w:vMerge/>
            <w:tcBorders>
              <w:top w:val="nil"/>
              <w:left w:val="nil"/>
              <w:bottom w:val="nil"/>
              <w:right w:val="single" w:sz="4" w:space="0" w:color="auto"/>
            </w:tcBorders>
            <w:vAlign w:val="center"/>
            <w:hideMark/>
          </w:tcPr>
          <w:p w:rsidR="00E13B65" w:rsidRPr="00A242C6" w:rsidRDefault="00E13B65" w:rsidP="002A5ED2">
            <w:pPr>
              <w:rPr>
                <w:sz w:val="18"/>
                <w:szCs w:val="18"/>
              </w:rPr>
            </w:pPr>
          </w:p>
        </w:tc>
        <w:tc>
          <w:tcPr>
            <w:tcW w:w="371"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jc w:val="right"/>
              <w:rPr>
                <w:sz w:val="18"/>
                <w:szCs w:val="18"/>
              </w:rPr>
            </w:pPr>
            <w:r w:rsidRPr="00A242C6">
              <w:rPr>
                <w:sz w:val="18"/>
                <w:szCs w:val="18"/>
              </w:rPr>
              <w:t>1.0</w:t>
            </w:r>
          </w:p>
        </w:tc>
        <w:tc>
          <w:tcPr>
            <w:tcW w:w="289"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rPr>
                <w:b/>
                <w:bCs/>
                <w:sz w:val="18"/>
                <w:szCs w:val="18"/>
              </w:rPr>
            </w:pPr>
            <w:r w:rsidRPr="00A242C6">
              <w:rPr>
                <w:b/>
                <w:bCs/>
                <w:sz w:val="18"/>
                <w:szCs w:val="18"/>
              </w:rPr>
              <w:t> </w:t>
            </w:r>
          </w:p>
        </w:tc>
        <w:tc>
          <w:tcPr>
            <w:tcW w:w="290"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rPr>
                <w:sz w:val="18"/>
                <w:szCs w:val="18"/>
              </w:rPr>
            </w:pPr>
            <w:r w:rsidRPr="00A242C6">
              <w:rPr>
                <w:sz w:val="18"/>
                <w:szCs w:val="18"/>
              </w:rPr>
              <w:t> </w:t>
            </w:r>
          </w:p>
        </w:tc>
        <w:tc>
          <w:tcPr>
            <w:tcW w:w="325"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jc w:val="right"/>
              <w:rPr>
                <w:sz w:val="18"/>
                <w:szCs w:val="18"/>
              </w:rPr>
            </w:pPr>
            <w:r w:rsidRPr="00A242C6">
              <w:rPr>
                <w:sz w:val="18"/>
                <w:szCs w:val="18"/>
              </w:rPr>
              <w:t>1.0</w:t>
            </w:r>
          </w:p>
        </w:tc>
        <w:tc>
          <w:tcPr>
            <w:tcW w:w="784"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rPr>
                <w:sz w:val="18"/>
                <w:szCs w:val="18"/>
              </w:rPr>
            </w:pPr>
            <w:r w:rsidRPr="00A242C6">
              <w:rPr>
                <w:sz w:val="18"/>
                <w:szCs w:val="18"/>
              </w:rPr>
              <w:t> </w:t>
            </w:r>
          </w:p>
        </w:tc>
        <w:tc>
          <w:tcPr>
            <w:tcW w:w="652"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rPr>
                <w:sz w:val="18"/>
                <w:szCs w:val="18"/>
              </w:rPr>
            </w:pPr>
            <w:r w:rsidRPr="00A242C6">
              <w:rPr>
                <w:sz w:val="18"/>
                <w:szCs w:val="18"/>
              </w:rPr>
              <w:t> </w:t>
            </w:r>
          </w:p>
        </w:tc>
        <w:tc>
          <w:tcPr>
            <w:tcW w:w="628" w:type="pct"/>
            <w:tcBorders>
              <w:top w:val="nil"/>
              <w:left w:val="nil"/>
              <w:bottom w:val="single" w:sz="4" w:space="0" w:color="auto"/>
              <w:right w:val="single" w:sz="8" w:space="0" w:color="auto"/>
            </w:tcBorders>
            <w:shd w:val="clear" w:color="auto" w:fill="auto"/>
            <w:vAlign w:val="bottom"/>
            <w:hideMark/>
          </w:tcPr>
          <w:p w:rsidR="00E13B65" w:rsidRPr="00A242C6" w:rsidRDefault="00E13B65" w:rsidP="002A5ED2">
            <w:pPr>
              <w:rPr>
                <w:sz w:val="18"/>
                <w:szCs w:val="18"/>
              </w:rPr>
            </w:pPr>
            <w:r w:rsidRPr="00A242C6">
              <w:rPr>
                <w:sz w:val="18"/>
                <w:szCs w:val="18"/>
              </w:rPr>
              <w:t> </w:t>
            </w:r>
          </w:p>
        </w:tc>
      </w:tr>
      <w:tr w:rsidR="00E13B65" w:rsidRPr="00A242C6" w:rsidTr="002A5ED2">
        <w:trPr>
          <w:trHeight w:val="255"/>
        </w:trPr>
        <w:tc>
          <w:tcPr>
            <w:tcW w:w="1660" w:type="pct"/>
            <w:gridSpan w:val="2"/>
            <w:tcBorders>
              <w:top w:val="single" w:sz="4" w:space="0" w:color="auto"/>
              <w:left w:val="single" w:sz="8" w:space="0" w:color="auto"/>
              <w:bottom w:val="single" w:sz="4" w:space="0" w:color="auto"/>
              <w:right w:val="single" w:sz="4" w:space="0" w:color="000000"/>
            </w:tcBorders>
            <w:shd w:val="clear" w:color="auto" w:fill="auto"/>
            <w:vAlign w:val="bottom"/>
            <w:hideMark/>
          </w:tcPr>
          <w:p w:rsidR="00E13B65" w:rsidRPr="00A242C6" w:rsidRDefault="00E13B65" w:rsidP="002A5ED2">
            <w:pPr>
              <w:jc w:val="center"/>
              <w:rPr>
                <w:b/>
                <w:bCs/>
                <w:sz w:val="18"/>
                <w:szCs w:val="18"/>
              </w:rPr>
            </w:pPr>
            <w:r w:rsidRPr="00A242C6">
              <w:rPr>
                <w:b/>
                <w:bCs/>
                <w:sz w:val="18"/>
                <w:szCs w:val="18"/>
              </w:rPr>
              <w:t>ИТОГО 2017 г.</w:t>
            </w:r>
          </w:p>
        </w:tc>
        <w:tc>
          <w:tcPr>
            <w:tcW w:w="371"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jc w:val="right"/>
              <w:rPr>
                <w:b/>
                <w:bCs/>
                <w:sz w:val="18"/>
                <w:szCs w:val="18"/>
              </w:rPr>
            </w:pPr>
            <w:r w:rsidRPr="00A242C6">
              <w:rPr>
                <w:b/>
                <w:bCs/>
                <w:sz w:val="18"/>
                <w:szCs w:val="18"/>
              </w:rPr>
              <w:t>26.4</w:t>
            </w:r>
          </w:p>
        </w:tc>
        <w:tc>
          <w:tcPr>
            <w:tcW w:w="289"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jc w:val="right"/>
              <w:rPr>
                <w:b/>
                <w:bCs/>
                <w:sz w:val="18"/>
                <w:szCs w:val="18"/>
              </w:rPr>
            </w:pPr>
            <w:r w:rsidRPr="00A242C6">
              <w:rPr>
                <w:b/>
                <w:bCs/>
                <w:sz w:val="18"/>
                <w:szCs w:val="18"/>
              </w:rPr>
              <w:t>0.0</w:t>
            </w:r>
          </w:p>
        </w:tc>
        <w:tc>
          <w:tcPr>
            <w:tcW w:w="290"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jc w:val="right"/>
              <w:rPr>
                <w:b/>
                <w:bCs/>
                <w:sz w:val="18"/>
                <w:szCs w:val="18"/>
              </w:rPr>
            </w:pPr>
            <w:r w:rsidRPr="00A242C6">
              <w:rPr>
                <w:b/>
                <w:bCs/>
                <w:sz w:val="18"/>
                <w:szCs w:val="18"/>
              </w:rPr>
              <w:t>0.0</w:t>
            </w:r>
          </w:p>
        </w:tc>
        <w:tc>
          <w:tcPr>
            <w:tcW w:w="325"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jc w:val="right"/>
              <w:rPr>
                <w:b/>
                <w:bCs/>
                <w:sz w:val="18"/>
                <w:szCs w:val="18"/>
              </w:rPr>
            </w:pPr>
            <w:r w:rsidRPr="00A242C6">
              <w:rPr>
                <w:b/>
                <w:bCs/>
                <w:sz w:val="18"/>
                <w:szCs w:val="18"/>
              </w:rPr>
              <w:t>26.4</w:t>
            </w:r>
          </w:p>
        </w:tc>
        <w:tc>
          <w:tcPr>
            <w:tcW w:w="784"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jc w:val="right"/>
              <w:rPr>
                <w:b/>
                <w:bCs/>
                <w:sz w:val="18"/>
                <w:szCs w:val="18"/>
              </w:rPr>
            </w:pPr>
            <w:r w:rsidRPr="00A242C6">
              <w:rPr>
                <w:b/>
                <w:bCs/>
                <w:sz w:val="18"/>
                <w:szCs w:val="18"/>
              </w:rPr>
              <w:t>0.0</w:t>
            </w:r>
          </w:p>
        </w:tc>
        <w:tc>
          <w:tcPr>
            <w:tcW w:w="652"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jc w:val="right"/>
              <w:rPr>
                <w:b/>
                <w:bCs/>
                <w:sz w:val="18"/>
                <w:szCs w:val="18"/>
              </w:rPr>
            </w:pPr>
            <w:r w:rsidRPr="00A242C6">
              <w:rPr>
                <w:b/>
                <w:bCs/>
                <w:sz w:val="18"/>
                <w:szCs w:val="18"/>
              </w:rPr>
              <w:t>0.0</w:t>
            </w:r>
          </w:p>
        </w:tc>
        <w:tc>
          <w:tcPr>
            <w:tcW w:w="628" w:type="pct"/>
            <w:tcBorders>
              <w:top w:val="nil"/>
              <w:left w:val="nil"/>
              <w:bottom w:val="single" w:sz="4" w:space="0" w:color="auto"/>
              <w:right w:val="single" w:sz="8" w:space="0" w:color="auto"/>
            </w:tcBorders>
            <w:shd w:val="clear" w:color="auto" w:fill="auto"/>
            <w:vAlign w:val="bottom"/>
            <w:hideMark/>
          </w:tcPr>
          <w:p w:rsidR="00E13B65" w:rsidRPr="00A242C6" w:rsidRDefault="00E13B65" w:rsidP="002A5ED2">
            <w:pPr>
              <w:jc w:val="right"/>
              <w:rPr>
                <w:b/>
                <w:bCs/>
                <w:sz w:val="18"/>
                <w:szCs w:val="18"/>
              </w:rPr>
            </w:pPr>
            <w:r w:rsidRPr="00A242C6">
              <w:rPr>
                <w:b/>
                <w:bCs/>
                <w:sz w:val="18"/>
                <w:szCs w:val="18"/>
              </w:rPr>
              <w:t>0.0</w:t>
            </w:r>
          </w:p>
        </w:tc>
      </w:tr>
      <w:tr w:rsidR="00E13B65" w:rsidRPr="00A242C6" w:rsidTr="002A5ED2">
        <w:trPr>
          <w:trHeight w:val="255"/>
        </w:trPr>
        <w:tc>
          <w:tcPr>
            <w:tcW w:w="1312" w:type="pct"/>
            <w:tcBorders>
              <w:top w:val="nil"/>
              <w:left w:val="single" w:sz="8" w:space="0" w:color="auto"/>
              <w:bottom w:val="single" w:sz="4" w:space="0" w:color="auto"/>
              <w:right w:val="single" w:sz="4" w:space="0" w:color="auto"/>
            </w:tcBorders>
            <w:shd w:val="clear" w:color="auto" w:fill="auto"/>
            <w:vAlign w:val="center"/>
            <w:hideMark/>
          </w:tcPr>
          <w:p w:rsidR="00E13B65" w:rsidRPr="00A242C6" w:rsidRDefault="00E13B65" w:rsidP="002A5ED2">
            <w:pPr>
              <w:rPr>
                <w:sz w:val="18"/>
                <w:szCs w:val="18"/>
              </w:rPr>
            </w:pPr>
            <w:r w:rsidRPr="00A242C6">
              <w:rPr>
                <w:sz w:val="18"/>
                <w:szCs w:val="18"/>
              </w:rPr>
              <w:t>Реконструкция насосных групп второго подъёма</w:t>
            </w:r>
          </w:p>
        </w:tc>
        <w:tc>
          <w:tcPr>
            <w:tcW w:w="348" w:type="pct"/>
            <w:vMerge w:val="restart"/>
            <w:tcBorders>
              <w:top w:val="nil"/>
              <w:left w:val="single" w:sz="4" w:space="0" w:color="auto"/>
              <w:bottom w:val="nil"/>
              <w:right w:val="single" w:sz="4" w:space="0" w:color="auto"/>
            </w:tcBorders>
            <w:shd w:val="clear" w:color="auto" w:fill="auto"/>
            <w:vAlign w:val="center"/>
            <w:hideMark/>
          </w:tcPr>
          <w:p w:rsidR="00E13B65" w:rsidRPr="00A242C6" w:rsidRDefault="00E13B65" w:rsidP="002A5ED2">
            <w:pPr>
              <w:jc w:val="center"/>
              <w:rPr>
                <w:sz w:val="18"/>
                <w:szCs w:val="18"/>
              </w:rPr>
            </w:pPr>
            <w:r w:rsidRPr="00A242C6">
              <w:rPr>
                <w:sz w:val="18"/>
                <w:szCs w:val="18"/>
              </w:rPr>
              <w:t>2018</w:t>
            </w:r>
          </w:p>
        </w:tc>
        <w:tc>
          <w:tcPr>
            <w:tcW w:w="371"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jc w:val="right"/>
              <w:rPr>
                <w:sz w:val="18"/>
                <w:szCs w:val="18"/>
              </w:rPr>
            </w:pPr>
            <w:r w:rsidRPr="00A242C6">
              <w:rPr>
                <w:sz w:val="18"/>
                <w:szCs w:val="18"/>
              </w:rPr>
              <w:t>1.0</w:t>
            </w:r>
          </w:p>
        </w:tc>
        <w:tc>
          <w:tcPr>
            <w:tcW w:w="289"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rPr>
                <w:sz w:val="18"/>
                <w:szCs w:val="18"/>
              </w:rPr>
            </w:pPr>
            <w:r w:rsidRPr="00A242C6">
              <w:rPr>
                <w:sz w:val="18"/>
                <w:szCs w:val="18"/>
              </w:rPr>
              <w:t> </w:t>
            </w:r>
          </w:p>
        </w:tc>
        <w:tc>
          <w:tcPr>
            <w:tcW w:w="290"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rPr>
                <w:sz w:val="18"/>
                <w:szCs w:val="18"/>
              </w:rPr>
            </w:pPr>
            <w:r w:rsidRPr="00A242C6">
              <w:rPr>
                <w:sz w:val="18"/>
                <w:szCs w:val="18"/>
              </w:rPr>
              <w:t> </w:t>
            </w:r>
          </w:p>
        </w:tc>
        <w:tc>
          <w:tcPr>
            <w:tcW w:w="325"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jc w:val="right"/>
              <w:rPr>
                <w:sz w:val="18"/>
                <w:szCs w:val="18"/>
              </w:rPr>
            </w:pPr>
            <w:r w:rsidRPr="00A242C6">
              <w:rPr>
                <w:sz w:val="18"/>
                <w:szCs w:val="18"/>
              </w:rPr>
              <w:t>1.0</w:t>
            </w:r>
          </w:p>
        </w:tc>
        <w:tc>
          <w:tcPr>
            <w:tcW w:w="784"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rPr>
                <w:sz w:val="18"/>
                <w:szCs w:val="18"/>
              </w:rPr>
            </w:pPr>
            <w:r w:rsidRPr="00A242C6">
              <w:rPr>
                <w:sz w:val="18"/>
                <w:szCs w:val="18"/>
              </w:rPr>
              <w:t> </w:t>
            </w:r>
          </w:p>
        </w:tc>
        <w:tc>
          <w:tcPr>
            <w:tcW w:w="652"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rPr>
                <w:sz w:val="18"/>
                <w:szCs w:val="18"/>
              </w:rPr>
            </w:pPr>
            <w:r w:rsidRPr="00A242C6">
              <w:rPr>
                <w:sz w:val="18"/>
                <w:szCs w:val="18"/>
              </w:rPr>
              <w:t> </w:t>
            </w:r>
          </w:p>
        </w:tc>
        <w:tc>
          <w:tcPr>
            <w:tcW w:w="628" w:type="pct"/>
            <w:tcBorders>
              <w:top w:val="nil"/>
              <w:left w:val="nil"/>
              <w:bottom w:val="single" w:sz="4" w:space="0" w:color="auto"/>
              <w:right w:val="single" w:sz="8" w:space="0" w:color="auto"/>
            </w:tcBorders>
            <w:shd w:val="clear" w:color="auto" w:fill="auto"/>
            <w:vAlign w:val="bottom"/>
            <w:hideMark/>
          </w:tcPr>
          <w:p w:rsidR="00E13B65" w:rsidRPr="00A242C6" w:rsidRDefault="00E13B65" w:rsidP="002A5ED2">
            <w:pPr>
              <w:rPr>
                <w:sz w:val="18"/>
                <w:szCs w:val="18"/>
              </w:rPr>
            </w:pPr>
            <w:r w:rsidRPr="00A242C6">
              <w:rPr>
                <w:sz w:val="18"/>
                <w:szCs w:val="18"/>
              </w:rPr>
              <w:t> </w:t>
            </w:r>
          </w:p>
        </w:tc>
      </w:tr>
      <w:tr w:rsidR="00E13B65" w:rsidRPr="00A242C6" w:rsidTr="002A5ED2">
        <w:trPr>
          <w:trHeight w:val="255"/>
        </w:trPr>
        <w:tc>
          <w:tcPr>
            <w:tcW w:w="1312" w:type="pct"/>
            <w:tcBorders>
              <w:top w:val="nil"/>
              <w:left w:val="single" w:sz="8" w:space="0" w:color="auto"/>
              <w:bottom w:val="single" w:sz="4" w:space="0" w:color="auto"/>
              <w:right w:val="single" w:sz="4" w:space="0" w:color="auto"/>
            </w:tcBorders>
            <w:shd w:val="clear" w:color="auto" w:fill="auto"/>
            <w:vAlign w:val="center"/>
            <w:hideMark/>
          </w:tcPr>
          <w:p w:rsidR="00E13B65" w:rsidRPr="00A242C6" w:rsidRDefault="00E13B65" w:rsidP="002A5ED2">
            <w:pPr>
              <w:rPr>
                <w:sz w:val="18"/>
                <w:szCs w:val="18"/>
              </w:rPr>
            </w:pPr>
            <w:r w:rsidRPr="00A242C6">
              <w:rPr>
                <w:sz w:val="18"/>
                <w:szCs w:val="18"/>
              </w:rPr>
              <w:t>Увеличение мощности водозаборов (бурение новых скважин)</w:t>
            </w:r>
          </w:p>
        </w:tc>
        <w:tc>
          <w:tcPr>
            <w:tcW w:w="348" w:type="pct"/>
            <w:vMerge/>
            <w:tcBorders>
              <w:top w:val="nil"/>
              <w:left w:val="single" w:sz="4" w:space="0" w:color="auto"/>
              <w:bottom w:val="nil"/>
              <w:right w:val="single" w:sz="4" w:space="0" w:color="auto"/>
            </w:tcBorders>
            <w:vAlign w:val="center"/>
            <w:hideMark/>
          </w:tcPr>
          <w:p w:rsidR="00E13B65" w:rsidRPr="00A242C6" w:rsidRDefault="00E13B65" w:rsidP="002A5ED2">
            <w:pPr>
              <w:rPr>
                <w:sz w:val="18"/>
                <w:szCs w:val="18"/>
              </w:rPr>
            </w:pPr>
          </w:p>
        </w:tc>
        <w:tc>
          <w:tcPr>
            <w:tcW w:w="371"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jc w:val="right"/>
              <w:rPr>
                <w:sz w:val="18"/>
                <w:szCs w:val="18"/>
              </w:rPr>
            </w:pPr>
            <w:r w:rsidRPr="00A242C6">
              <w:rPr>
                <w:sz w:val="18"/>
                <w:szCs w:val="18"/>
              </w:rPr>
              <w:t>1.3</w:t>
            </w:r>
          </w:p>
        </w:tc>
        <w:tc>
          <w:tcPr>
            <w:tcW w:w="289"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rPr>
                <w:sz w:val="18"/>
                <w:szCs w:val="18"/>
              </w:rPr>
            </w:pPr>
            <w:r w:rsidRPr="00A242C6">
              <w:rPr>
                <w:sz w:val="18"/>
                <w:szCs w:val="18"/>
              </w:rPr>
              <w:t> </w:t>
            </w:r>
          </w:p>
        </w:tc>
        <w:tc>
          <w:tcPr>
            <w:tcW w:w="290"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rPr>
                <w:sz w:val="18"/>
                <w:szCs w:val="18"/>
              </w:rPr>
            </w:pPr>
            <w:r w:rsidRPr="00A242C6">
              <w:rPr>
                <w:sz w:val="18"/>
                <w:szCs w:val="18"/>
              </w:rPr>
              <w:t> </w:t>
            </w:r>
          </w:p>
        </w:tc>
        <w:tc>
          <w:tcPr>
            <w:tcW w:w="325"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jc w:val="right"/>
              <w:rPr>
                <w:sz w:val="18"/>
                <w:szCs w:val="18"/>
              </w:rPr>
            </w:pPr>
            <w:r w:rsidRPr="00A242C6">
              <w:rPr>
                <w:sz w:val="18"/>
                <w:szCs w:val="18"/>
              </w:rPr>
              <w:t>1.3</w:t>
            </w:r>
          </w:p>
        </w:tc>
        <w:tc>
          <w:tcPr>
            <w:tcW w:w="784"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rPr>
                <w:sz w:val="18"/>
                <w:szCs w:val="18"/>
              </w:rPr>
            </w:pPr>
            <w:r w:rsidRPr="00A242C6">
              <w:rPr>
                <w:sz w:val="18"/>
                <w:szCs w:val="18"/>
              </w:rPr>
              <w:t> </w:t>
            </w:r>
          </w:p>
        </w:tc>
        <w:tc>
          <w:tcPr>
            <w:tcW w:w="652"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rPr>
                <w:sz w:val="18"/>
                <w:szCs w:val="18"/>
              </w:rPr>
            </w:pPr>
            <w:r w:rsidRPr="00A242C6">
              <w:rPr>
                <w:sz w:val="18"/>
                <w:szCs w:val="18"/>
              </w:rPr>
              <w:t> </w:t>
            </w:r>
          </w:p>
        </w:tc>
        <w:tc>
          <w:tcPr>
            <w:tcW w:w="628" w:type="pct"/>
            <w:tcBorders>
              <w:top w:val="nil"/>
              <w:left w:val="nil"/>
              <w:bottom w:val="single" w:sz="4" w:space="0" w:color="auto"/>
              <w:right w:val="single" w:sz="8" w:space="0" w:color="auto"/>
            </w:tcBorders>
            <w:shd w:val="clear" w:color="auto" w:fill="auto"/>
            <w:vAlign w:val="bottom"/>
            <w:hideMark/>
          </w:tcPr>
          <w:p w:rsidR="00E13B65" w:rsidRPr="00A242C6" w:rsidRDefault="00E13B65" w:rsidP="002A5ED2">
            <w:pPr>
              <w:rPr>
                <w:sz w:val="18"/>
                <w:szCs w:val="18"/>
              </w:rPr>
            </w:pPr>
            <w:r w:rsidRPr="00A242C6">
              <w:rPr>
                <w:sz w:val="18"/>
                <w:szCs w:val="18"/>
              </w:rPr>
              <w:t> </w:t>
            </w:r>
          </w:p>
        </w:tc>
      </w:tr>
      <w:tr w:rsidR="00E13B65" w:rsidRPr="00A242C6" w:rsidTr="002A5ED2">
        <w:trPr>
          <w:trHeight w:val="255"/>
        </w:trPr>
        <w:tc>
          <w:tcPr>
            <w:tcW w:w="1312" w:type="pct"/>
            <w:tcBorders>
              <w:top w:val="nil"/>
              <w:left w:val="single" w:sz="8" w:space="0" w:color="auto"/>
              <w:bottom w:val="single" w:sz="4" w:space="0" w:color="auto"/>
              <w:right w:val="single" w:sz="4" w:space="0" w:color="auto"/>
            </w:tcBorders>
            <w:shd w:val="clear" w:color="auto" w:fill="auto"/>
            <w:vAlign w:val="center"/>
            <w:hideMark/>
          </w:tcPr>
          <w:p w:rsidR="00E13B65" w:rsidRPr="00A242C6" w:rsidRDefault="00E13B65" w:rsidP="002A5ED2">
            <w:pPr>
              <w:rPr>
                <w:sz w:val="18"/>
                <w:szCs w:val="18"/>
              </w:rPr>
            </w:pPr>
            <w:r w:rsidRPr="00A242C6">
              <w:rPr>
                <w:sz w:val="18"/>
                <w:szCs w:val="18"/>
              </w:rPr>
              <w:t>Реконструкция в/сети ул. Г.Машина 110 мм (200м)</w:t>
            </w:r>
          </w:p>
        </w:tc>
        <w:tc>
          <w:tcPr>
            <w:tcW w:w="348" w:type="pct"/>
            <w:vMerge/>
            <w:tcBorders>
              <w:top w:val="nil"/>
              <w:left w:val="single" w:sz="4" w:space="0" w:color="auto"/>
              <w:bottom w:val="nil"/>
              <w:right w:val="single" w:sz="4" w:space="0" w:color="auto"/>
            </w:tcBorders>
            <w:vAlign w:val="center"/>
            <w:hideMark/>
          </w:tcPr>
          <w:p w:rsidR="00E13B65" w:rsidRPr="00A242C6" w:rsidRDefault="00E13B65" w:rsidP="002A5ED2">
            <w:pPr>
              <w:rPr>
                <w:sz w:val="18"/>
                <w:szCs w:val="18"/>
              </w:rPr>
            </w:pPr>
          </w:p>
        </w:tc>
        <w:tc>
          <w:tcPr>
            <w:tcW w:w="371"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jc w:val="right"/>
              <w:rPr>
                <w:sz w:val="18"/>
                <w:szCs w:val="18"/>
              </w:rPr>
            </w:pPr>
            <w:r w:rsidRPr="00A242C6">
              <w:rPr>
                <w:sz w:val="18"/>
                <w:szCs w:val="18"/>
              </w:rPr>
              <w:t>0.3</w:t>
            </w:r>
          </w:p>
        </w:tc>
        <w:tc>
          <w:tcPr>
            <w:tcW w:w="289"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rPr>
                <w:sz w:val="18"/>
                <w:szCs w:val="18"/>
              </w:rPr>
            </w:pPr>
            <w:r w:rsidRPr="00A242C6">
              <w:rPr>
                <w:sz w:val="18"/>
                <w:szCs w:val="18"/>
              </w:rPr>
              <w:t> </w:t>
            </w:r>
          </w:p>
        </w:tc>
        <w:tc>
          <w:tcPr>
            <w:tcW w:w="290"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rPr>
                <w:sz w:val="18"/>
                <w:szCs w:val="18"/>
              </w:rPr>
            </w:pPr>
            <w:r w:rsidRPr="00A242C6">
              <w:rPr>
                <w:sz w:val="18"/>
                <w:szCs w:val="18"/>
              </w:rPr>
              <w:t> </w:t>
            </w:r>
          </w:p>
        </w:tc>
        <w:tc>
          <w:tcPr>
            <w:tcW w:w="325"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rPr>
                <w:sz w:val="18"/>
                <w:szCs w:val="18"/>
              </w:rPr>
            </w:pPr>
            <w:r w:rsidRPr="00A242C6">
              <w:rPr>
                <w:sz w:val="18"/>
                <w:szCs w:val="18"/>
              </w:rPr>
              <w:t> </w:t>
            </w:r>
          </w:p>
        </w:tc>
        <w:tc>
          <w:tcPr>
            <w:tcW w:w="784"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jc w:val="right"/>
              <w:rPr>
                <w:sz w:val="18"/>
                <w:szCs w:val="18"/>
              </w:rPr>
            </w:pPr>
            <w:r w:rsidRPr="00A242C6">
              <w:rPr>
                <w:sz w:val="18"/>
                <w:szCs w:val="18"/>
              </w:rPr>
              <w:t>0.3</w:t>
            </w:r>
          </w:p>
        </w:tc>
        <w:tc>
          <w:tcPr>
            <w:tcW w:w="652"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rPr>
                <w:sz w:val="18"/>
                <w:szCs w:val="18"/>
              </w:rPr>
            </w:pPr>
            <w:r w:rsidRPr="00A242C6">
              <w:rPr>
                <w:sz w:val="18"/>
                <w:szCs w:val="18"/>
              </w:rPr>
              <w:t> </w:t>
            </w:r>
          </w:p>
        </w:tc>
        <w:tc>
          <w:tcPr>
            <w:tcW w:w="628" w:type="pct"/>
            <w:tcBorders>
              <w:top w:val="nil"/>
              <w:left w:val="nil"/>
              <w:bottom w:val="single" w:sz="4" w:space="0" w:color="auto"/>
              <w:right w:val="single" w:sz="8" w:space="0" w:color="auto"/>
            </w:tcBorders>
            <w:shd w:val="clear" w:color="auto" w:fill="auto"/>
            <w:vAlign w:val="bottom"/>
            <w:hideMark/>
          </w:tcPr>
          <w:p w:rsidR="00E13B65" w:rsidRPr="00A242C6" w:rsidRDefault="00E13B65" w:rsidP="002A5ED2">
            <w:pPr>
              <w:rPr>
                <w:sz w:val="18"/>
                <w:szCs w:val="18"/>
              </w:rPr>
            </w:pPr>
            <w:r w:rsidRPr="00A242C6">
              <w:rPr>
                <w:sz w:val="18"/>
                <w:szCs w:val="18"/>
              </w:rPr>
              <w:t> </w:t>
            </w:r>
          </w:p>
        </w:tc>
      </w:tr>
      <w:tr w:rsidR="00E13B65" w:rsidRPr="00A242C6" w:rsidTr="002A5ED2">
        <w:trPr>
          <w:trHeight w:val="255"/>
        </w:trPr>
        <w:tc>
          <w:tcPr>
            <w:tcW w:w="1312" w:type="pct"/>
            <w:tcBorders>
              <w:top w:val="nil"/>
              <w:left w:val="single" w:sz="8" w:space="0" w:color="auto"/>
              <w:bottom w:val="single" w:sz="4" w:space="0" w:color="auto"/>
              <w:right w:val="single" w:sz="4" w:space="0" w:color="auto"/>
            </w:tcBorders>
            <w:shd w:val="clear" w:color="auto" w:fill="auto"/>
            <w:vAlign w:val="center"/>
            <w:hideMark/>
          </w:tcPr>
          <w:p w:rsidR="00E13B65" w:rsidRPr="00A242C6" w:rsidRDefault="00E13B65" w:rsidP="002A5ED2">
            <w:pPr>
              <w:rPr>
                <w:sz w:val="18"/>
                <w:szCs w:val="18"/>
              </w:rPr>
            </w:pPr>
            <w:r w:rsidRPr="00A242C6">
              <w:rPr>
                <w:sz w:val="18"/>
                <w:szCs w:val="18"/>
              </w:rPr>
              <w:t>Реконструкция в/сети ул. Тимирязева, пл. Тимирязева 63мм 240м</w:t>
            </w:r>
          </w:p>
        </w:tc>
        <w:tc>
          <w:tcPr>
            <w:tcW w:w="348" w:type="pct"/>
            <w:vMerge/>
            <w:tcBorders>
              <w:top w:val="nil"/>
              <w:left w:val="single" w:sz="4" w:space="0" w:color="auto"/>
              <w:bottom w:val="nil"/>
              <w:right w:val="single" w:sz="4" w:space="0" w:color="auto"/>
            </w:tcBorders>
            <w:vAlign w:val="center"/>
            <w:hideMark/>
          </w:tcPr>
          <w:p w:rsidR="00E13B65" w:rsidRPr="00A242C6" w:rsidRDefault="00E13B65" w:rsidP="002A5ED2">
            <w:pPr>
              <w:rPr>
                <w:sz w:val="18"/>
                <w:szCs w:val="18"/>
              </w:rPr>
            </w:pPr>
          </w:p>
        </w:tc>
        <w:tc>
          <w:tcPr>
            <w:tcW w:w="371"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jc w:val="right"/>
              <w:rPr>
                <w:sz w:val="18"/>
                <w:szCs w:val="18"/>
              </w:rPr>
            </w:pPr>
            <w:r w:rsidRPr="00A242C6">
              <w:rPr>
                <w:sz w:val="18"/>
                <w:szCs w:val="18"/>
              </w:rPr>
              <w:t>0.3</w:t>
            </w:r>
          </w:p>
        </w:tc>
        <w:tc>
          <w:tcPr>
            <w:tcW w:w="289"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rPr>
                <w:sz w:val="18"/>
                <w:szCs w:val="18"/>
              </w:rPr>
            </w:pPr>
            <w:r w:rsidRPr="00A242C6">
              <w:rPr>
                <w:sz w:val="18"/>
                <w:szCs w:val="18"/>
              </w:rPr>
              <w:t> </w:t>
            </w:r>
          </w:p>
        </w:tc>
        <w:tc>
          <w:tcPr>
            <w:tcW w:w="290"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rPr>
                <w:sz w:val="18"/>
                <w:szCs w:val="18"/>
              </w:rPr>
            </w:pPr>
            <w:r w:rsidRPr="00A242C6">
              <w:rPr>
                <w:sz w:val="18"/>
                <w:szCs w:val="18"/>
              </w:rPr>
              <w:t> </w:t>
            </w:r>
          </w:p>
        </w:tc>
        <w:tc>
          <w:tcPr>
            <w:tcW w:w="325"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rPr>
                <w:sz w:val="18"/>
                <w:szCs w:val="18"/>
              </w:rPr>
            </w:pPr>
            <w:r w:rsidRPr="00A242C6">
              <w:rPr>
                <w:sz w:val="18"/>
                <w:szCs w:val="18"/>
              </w:rPr>
              <w:t> </w:t>
            </w:r>
          </w:p>
        </w:tc>
        <w:tc>
          <w:tcPr>
            <w:tcW w:w="784"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jc w:val="right"/>
              <w:rPr>
                <w:sz w:val="18"/>
                <w:szCs w:val="18"/>
              </w:rPr>
            </w:pPr>
            <w:r w:rsidRPr="00A242C6">
              <w:rPr>
                <w:sz w:val="18"/>
                <w:szCs w:val="18"/>
              </w:rPr>
              <w:t>0.3</w:t>
            </w:r>
          </w:p>
        </w:tc>
        <w:tc>
          <w:tcPr>
            <w:tcW w:w="652"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rPr>
                <w:sz w:val="18"/>
                <w:szCs w:val="18"/>
              </w:rPr>
            </w:pPr>
            <w:r w:rsidRPr="00A242C6">
              <w:rPr>
                <w:sz w:val="18"/>
                <w:szCs w:val="18"/>
              </w:rPr>
              <w:t> </w:t>
            </w:r>
          </w:p>
        </w:tc>
        <w:tc>
          <w:tcPr>
            <w:tcW w:w="628" w:type="pct"/>
            <w:tcBorders>
              <w:top w:val="nil"/>
              <w:left w:val="nil"/>
              <w:bottom w:val="single" w:sz="4" w:space="0" w:color="auto"/>
              <w:right w:val="single" w:sz="8" w:space="0" w:color="auto"/>
            </w:tcBorders>
            <w:shd w:val="clear" w:color="auto" w:fill="auto"/>
            <w:vAlign w:val="bottom"/>
            <w:hideMark/>
          </w:tcPr>
          <w:p w:rsidR="00E13B65" w:rsidRPr="00A242C6" w:rsidRDefault="00E13B65" w:rsidP="002A5ED2">
            <w:pPr>
              <w:rPr>
                <w:sz w:val="18"/>
                <w:szCs w:val="18"/>
              </w:rPr>
            </w:pPr>
            <w:r w:rsidRPr="00A242C6">
              <w:rPr>
                <w:sz w:val="18"/>
                <w:szCs w:val="18"/>
              </w:rPr>
              <w:t> </w:t>
            </w:r>
          </w:p>
        </w:tc>
      </w:tr>
      <w:tr w:rsidR="00E13B65" w:rsidRPr="00A242C6" w:rsidTr="002A5ED2">
        <w:trPr>
          <w:trHeight w:val="255"/>
        </w:trPr>
        <w:tc>
          <w:tcPr>
            <w:tcW w:w="1312" w:type="pct"/>
            <w:tcBorders>
              <w:top w:val="nil"/>
              <w:left w:val="single" w:sz="8" w:space="0" w:color="auto"/>
              <w:bottom w:val="single" w:sz="4" w:space="0" w:color="auto"/>
              <w:right w:val="single" w:sz="4" w:space="0" w:color="auto"/>
            </w:tcBorders>
            <w:shd w:val="clear" w:color="auto" w:fill="auto"/>
            <w:vAlign w:val="center"/>
            <w:hideMark/>
          </w:tcPr>
          <w:p w:rsidR="00E13B65" w:rsidRPr="00A242C6" w:rsidRDefault="00E13B65" w:rsidP="002A5ED2">
            <w:pPr>
              <w:rPr>
                <w:sz w:val="18"/>
                <w:szCs w:val="18"/>
              </w:rPr>
            </w:pPr>
            <w:r w:rsidRPr="00A242C6">
              <w:rPr>
                <w:sz w:val="18"/>
                <w:szCs w:val="18"/>
              </w:rPr>
              <w:t>Реконструкция в/сети ул. Берёзовая 110мм 664м</w:t>
            </w:r>
          </w:p>
        </w:tc>
        <w:tc>
          <w:tcPr>
            <w:tcW w:w="348" w:type="pct"/>
            <w:vMerge/>
            <w:tcBorders>
              <w:top w:val="nil"/>
              <w:left w:val="single" w:sz="4" w:space="0" w:color="auto"/>
              <w:bottom w:val="nil"/>
              <w:right w:val="single" w:sz="4" w:space="0" w:color="auto"/>
            </w:tcBorders>
            <w:vAlign w:val="center"/>
            <w:hideMark/>
          </w:tcPr>
          <w:p w:rsidR="00E13B65" w:rsidRPr="00A242C6" w:rsidRDefault="00E13B65" w:rsidP="002A5ED2">
            <w:pPr>
              <w:rPr>
                <w:sz w:val="18"/>
                <w:szCs w:val="18"/>
              </w:rPr>
            </w:pPr>
          </w:p>
        </w:tc>
        <w:tc>
          <w:tcPr>
            <w:tcW w:w="371"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jc w:val="right"/>
              <w:rPr>
                <w:sz w:val="18"/>
                <w:szCs w:val="18"/>
              </w:rPr>
            </w:pPr>
            <w:r w:rsidRPr="00A242C6">
              <w:rPr>
                <w:sz w:val="18"/>
                <w:szCs w:val="18"/>
              </w:rPr>
              <w:t>0.9</w:t>
            </w:r>
          </w:p>
        </w:tc>
        <w:tc>
          <w:tcPr>
            <w:tcW w:w="289"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rPr>
                <w:sz w:val="18"/>
                <w:szCs w:val="18"/>
              </w:rPr>
            </w:pPr>
            <w:r w:rsidRPr="00A242C6">
              <w:rPr>
                <w:sz w:val="18"/>
                <w:szCs w:val="18"/>
              </w:rPr>
              <w:t> </w:t>
            </w:r>
          </w:p>
        </w:tc>
        <w:tc>
          <w:tcPr>
            <w:tcW w:w="290"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rPr>
                <w:sz w:val="18"/>
                <w:szCs w:val="18"/>
              </w:rPr>
            </w:pPr>
            <w:r w:rsidRPr="00A242C6">
              <w:rPr>
                <w:sz w:val="18"/>
                <w:szCs w:val="18"/>
              </w:rPr>
              <w:t> </w:t>
            </w:r>
          </w:p>
        </w:tc>
        <w:tc>
          <w:tcPr>
            <w:tcW w:w="325"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rPr>
                <w:sz w:val="18"/>
                <w:szCs w:val="18"/>
              </w:rPr>
            </w:pPr>
            <w:r w:rsidRPr="00A242C6">
              <w:rPr>
                <w:sz w:val="18"/>
                <w:szCs w:val="18"/>
              </w:rPr>
              <w:t> </w:t>
            </w:r>
          </w:p>
        </w:tc>
        <w:tc>
          <w:tcPr>
            <w:tcW w:w="784"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jc w:val="right"/>
              <w:rPr>
                <w:sz w:val="18"/>
                <w:szCs w:val="18"/>
              </w:rPr>
            </w:pPr>
            <w:r w:rsidRPr="00A242C6">
              <w:rPr>
                <w:sz w:val="18"/>
                <w:szCs w:val="18"/>
              </w:rPr>
              <w:t>0.9</w:t>
            </w:r>
          </w:p>
        </w:tc>
        <w:tc>
          <w:tcPr>
            <w:tcW w:w="652"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rPr>
                <w:sz w:val="18"/>
                <w:szCs w:val="18"/>
              </w:rPr>
            </w:pPr>
            <w:r w:rsidRPr="00A242C6">
              <w:rPr>
                <w:sz w:val="18"/>
                <w:szCs w:val="18"/>
              </w:rPr>
              <w:t> </w:t>
            </w:r>
          </w:p>
        </w:tc>
        <w:tc>
          <w:tcPr>
            <w:tcW w:w="628" w:type="pct"/>
            <w:tcBorders>
              <w:top w:val="nil"/>
              <w:left w:val="nil"/>
              <w:bottom w:val="single" w:sz="4" w:space="0" w:color="auto"/>
              <w:right w:val="single" w:sz="8" w:space="0" w:color="auto"/>
            </w:tcBorders>
            <w:shd w:val="clear" w:color="auto" w:fill="auto"/>
            <w:vAlign w:val="bottom"/>
            <w:hideMark/>
          </w:tcPr>
          <w:p w:rsidR="00E13B65" w:rsidRPr="00A242C6" w:rsidRDefault="00E13B65" w:rsidP="002A5ED2">
            <w:pPr>
              <w:rPr>
                <w:sz w:val="18"/>
                <w:szCs w:val="18"/>
              </w:rPr>
            </w:pPr>
            <w:r w:rsidRPr="00A242C6">
              <w:rPr>
                <w:sz w:val="18"/>
                <w:szCs w:val="18"/>
              </w:rPr>
              <w:t> </w:t>
            </w:r>
          </w:p>
        </w:tc>
      </w:tr>
      <w:tr w:rsidR="00E13B65" w:rsidRPr="00A242C6" w:rsidTr="002A5ED2">
        <w:trPr>
          <w:trHeight w:val="255"/>
        </w:trPr>
        <w:tc>
          <w:tcPr>
            <w:tcW w:w="1312" w:type="pct"/>
            <w:tcBorders>
              <w:top w:val="nil"/>
              <w:left w:val="single" w:sz="8" w:space="0" w:color="auto"/>
              <w:bottom w:val="single" w:sz="4" w:space="0" w:color="auto"/>
              <w:right w:val="single" w:sz="4" w:space="0" w:color="auto"/>
            </w:tcBorders>
            <w:shd w:val="clear" w:color="auto" w:fill="auto"/>
            <w:vAlign w:val="center"/>
            <w:hideMark/>
          </w:tcPr>
          <w:p w:rsidR="00E13B65" w:rsidRPr="00A242C6" w:rsidRDefault="00E13B65" w:rsidP="002A5ED2">
            <w:pPr>
              <w:rPr>
                <w:sz w:val="18"/>
                <w:szCs w:val="18"/>
              </w:rPr>
            </w:pPr>
            <w:r w:rsidRPr="00A242C6">
              <w:rPr>
                <w:sz w:val="18"/>
                <w:szCs w:val="18"/>
              </w:rPr>
              <w:lastRenderedPageBreak/>
              <w:t>Реконструкция в/сети ул. Тенистая 110мм 64м</w:t>
            </w:r>
          </w:p>
        </w:tc>
        <w:tc>
          <w:tcPr>
            <w:tcW w:w="348" w:type="pct"/>
            <w:vMerge/>
            <w:tcBorders>
              <w:top w:val="nil"/>
              <w:left w:val="single" w:sz="4" w:space="0" w:color="auto"/>
              <w:bottom w:val="nil"/>
              <w:right w:val="single" w:sz="4" w:space="0" w:color="auto"/>
            </w:tcBorders>
            <w:vAlign w:val="center"/>
            <w:hideMark/>
          </w:tcPr>
          <w:p w:rsidR="00E13B65" w:rsidRPr="00A242C6" w:rsidRDefault="00E13B65" w:rsidP="002A5ED2">
            <w:pPr>
              <w:rPr>
                <w:sz w:val="18"/>
                <w:szCs w:val="18"/>
              </w:rPr>
            </w:pPr>
          </w:p>
        </w:tc>
        <w:tc>
          <w:tcPr>
            <w:tcW w:w="371"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jc w:val="right"/>
              <w:rPr>
                <w:sz w:val="18"/>
                <w:szCs w:val="18"/>
              </w:rPr>
            </w:pPr>
            <w:r w:rsidRPr="00A242C6">
              <w:rPr>
                <w:sz w:val="18"/>
                <w:szCs w:val="18"/>
              </w:rPr>
              <w:t>0.1</w:t>
            </w:r>
          </w:p>
        </w:tc>
        <w:tc>
          <w:tcPr>
            <w:tcW w:w="289"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rPr>
                <w:sz w:val="18"/>
                <w:szCs w:val="18"/>
              </w:rPr>
            </w:pPr>
            <w:r w:rsidRPr="00A242C6">
              <w:rPr>
                <w:sz w:val="18"/>
                <w:szCs w:val="18"/>
              </w:rPr>
              <w:t> </w:t>
            </w:r>
          </w:p>
        </w:tc>
        <w:tc>
          <w:tcPr>
            <w:tcW w:w="290"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rPr>
                <w:sz w:val="18"/>
                <w:szCs w:val="18"/>
              </w:rPr>
            </w:pPr>
            <w:r w:rsidRPr="00A242C6">
              <w:rPr>
                <w:sz w:val="18"/>
                <w:szCs w:val="18"/>
              </w:rPr>
              <w:t> </w:t>
            </w:r>
          </w:p>
        </w:tc>
        <w:tc>
          <w:tcPr>
            <w:tcW w:w="325"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rPr>
                <w:sz w:val="18"/>
                <w:szCs w:val="18"/>
              </w:rPr>
            </w:pPr>
            <w:r w:rsidRPr="00A242C6">
              <w:rPr>
                <w:sz w:val="18"/>
                <w:szCs w:val="18"/>
              </w:rPr>
              <w:t> </w:t>
            </w:r>
          </w:p>
        </w:tc>
        <w:tc>
          <w:tcPr>
            <w:tcW w:w="784"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jc w:val="right"/>
              <w:rPr>
                <w:sz w:val="18"/>
                <w:szCs w:val="18"/>
              </w:rPr>
            </w:pPr>
            <w:r w:rsidRPr="00A242C6">
              <w:rPr>
                <w:sz w:val="18"/>
                <w:szCs w:val="18"/>
              </w:rPr>
              <w:t>0.1</w:t>
            </w:r>
          </w:p>
        </w:tc>
        <w:tc>
          <w:tcPr>
            <w:tcW w:w="652"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rPr>
                <w:sz w:val="18"/>
                <w:szCs w:val="18"/>
              </w:rPr>
            </w:pPr>
            <w:r w:rsidRPr="00A242C6">
              <w:rPr>
                <w:sz w:val="18"/>
                <w:szCs w:val="18"/>
              </w:rPr>
              <w:t> </w:t>
            </w:r>
          </w:p>
        </w:tc>
        <w:tc>
          <w:tcPr>
            <w:tcW w:w="628" w:type="pct"/>
            <w:tcBorders>
              <w:top w:val="nil"/>
              <w:left w:val="nil"/>
              <w:bottom w:val="single" w:sz="4" w:space="0" w:color="auto"/>
              <w:right w:val="single" w:sz="8" w:space="0" w:color="auto"/>
            </w:tcBorders>
            <w:shd w:val="clear" w:color="auto" w:fill="auto"/>
            <w:vAlign w:val="bottom"/>
            <w:hideMark/>
          </w:tcPr>
          <w:p w:rsidR="00E13B65" w:rsidRPr="00A242C6" w:rsidRDefault="00E13B65" w:rsidP="002A5ED2">
            <w:pPr>
              <w:rPr>
                <w:sz w:val="18"/>
                <w:szCs w:val="18"/>
              </w:rPr>
            </w:pPr>
            <w:r w:rsidRPr="00A242C6">
              <w:rPr>
                <w:sz w:val="18"/>
                <w:szCs w:val="18"/>
              </w:rPr>
              <w:t> </w:t>
            </w:r>
          </w:p>
        </w:tc>
      </w:tr>
      <w:tr w:rsidR="00E13B65" w:rsidRPr="00A242C6" w:rsidTr="002A5ED2">
        <w:trPr>
          <w:trHeight w:val="255"/>
        </w:trPr>
        <w:tc>
          <w:tcPr>
            <w:tcW w:w="1312" w:type="pct"/>
            <w:tcBorders>
              <w:top w:val="nil"/>
              <w:left w:val="single" w:sz="8" w:space="0" w:color="auto"/>
              <w:bottom w:val="single" w:sz="4" w:space="0" w:color="auto"/>
              <w:right w:val="single" w:sz="4" w:space="0" w:color="auto"/>
            </w:tcBorders>
            <w:shd w:val="clear" w:color="auto" w:fill="auto"/>
            <w:vAlign w:val="center"/>
            <w:hideMark/>
          </w:tcPr>
          <w:p w:rsidR="00E13B65" w:rsidRPr="00A242C6" w:rsidRDefault="00E13B65" w:rsidP="002A5ED2">
            <w:pPr>
              <w:rPr>
                <w:sz w:val="18"/>
                <w:szCs w:val="18"/>
              </w:rPr>
            </w:pPr>
            <w:r w:rsidRPr="00A242C6">
              <w:rPr>
                <w:sz w:val="18"/>
                <w:szCs w:val="18"/>
              </w:rPr>
              <w:t>Реконструкция в/сети ул. Дорожная 110мм 775м</w:t>
            </w:r>
          </w:p>
        </w:tc>
        <w:tc>
          <w:tcPr>
            <w:tcW w:w="348" w:type="pct"/>
            <w:vMerge/>
            <w:tcBorders>
              <w:top w:val="nil"/>
              <w:left w:val="single" w:sz="4" w:space="0" w:color="auto"/>
              <w:bottom w:val="nil"/>
              <w:right w:val="single" w:sz="4" w:space="0" w:color="auto"/>
            </w:tcBorders>
            <w:vAlign w:val="center"/>
            <w:hideMark/>
          </w:tcPr>
          <w:p w:rsidR="00E13B65" w:rsidRPr="00A242C6" w:rsidRDefault="00E13B65" w:rsidP="002A5ED2">
            <w:pPr>
              <w:rPr>
                <w:sz w:val="18"/>
                <w:szCs w:val="18"/>
              </w:rPr>
            </w:pPr>
          </w:p>
        </w:tc>
        <w:tc>
          <w:tcPr>
            <w:tcW w:w="371"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jc w:val="right"/>
              <w:rPr>
                <w:sz w:val="18"/>
                <w:szCs w:val="18"/>
              </w:rPr>
            </w:pPr>
            <w:r w:rsidRPr="00A242C6">
              <w:rPr>
                <w:sz w:val="18"/>
                <w:szCs w:val="18"/>
              </w:rPr>
              <w:t>1.1</w:t>
            </w:r>
          </w:p>
        </w:tc>
        <w:tc>
          <w:tcPr>
            <w:tcW w:w="289"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rPr>
                <w:sz w:val="18"/>
                <w:szCs w:val="18"/>
              </w:rPr>
            </w:pPr>
            <w:r w:rsidRPr="00A242C6">
              <w:rPr>
                <w:sz w:val="18"/>
                <w:szCs w:val="18"/>
              </w:rPr>
              <w:t> </w:t>
            </w:r>
          </w:p>
        </w:tc>
        <w:tc>
          <w:tcPr>
            <w:tcW w:w="290"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rPr>
                <w:sz w:val="18"/>
                <w:szCs w:val="18"/>
              </w:rPr>
            </w:pPr>
            <w:r w:rsidRPr="00A242C6">
              <w:rPr>
                <w:sz w:val="18"/>
                <w:szCs w:val="18"/>
              </w:rPr>
              <w:t> </w:t>
            </w:r>
          </w:p>
        </w:tc>
        <w:tc>
          <w:tcPr>
            <w:tcW w:w="325"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rPr>
                <w:sz w:val="18"/>
                <w:szCs w:val="18"/>
              </w:rPr>
            </w:pPr>
            <w:r w:rsidRPr="00A242C6">
              <w:rPr>
                <w:sz w:val="18"/>
                <w:szCs w:val="18"/>
              </w:rPr>
              <w:t> </w:t>
            </w:r>
          </w:p>
        </w:tc>
        <w:tc>
          <w:tcPr>
            <w:tcW w:w="784"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jc w:val="right"/>
              <w:rPr>
                <w:sz w:val="18"/>
                <w:szCs w:val="18"/>
              </w:rPr>
            </w:pPr>
            <w:r w:rsidRPr="00A242C6">
              <w:rPr>
                <w:sz w:val="18"/>
                <w:szCs w:val="18"/>
              </w:rPr>
              <w:t>1.1</w:t>
            </w:r>
          </w:p>
        </w:tc>
        <w:tc>
          <w:tcPr>
            <w:tcW w:w="652"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rPr>
                <w:sz w:val="18"/>
                <w:szCs w:val="18"/>
              </w:rPr>
            </w:pPr>
            <w:r w:rsidRPr="00A242C6">
              <w:rPr>
                <w:sz w:val="18"/>
                <w:szCs w:val="18"/>
              </w:rPr>
              <w:t> </w:t>
            </w:r>
          </w:p>
        </w:tc>
        <w:tc>
          <w:tcPr>
            <w:tcW w:w="628" w:type="pct"/>
            <w:tcBorders>
              <w:top w:val="nil"/>
              <w:left w:val="nil"/>
              <w:bottom w:val="single" w:sz="4" w:space="0" w:color="auto"/>
              <w:right w:val="single" w:sz="8" w:space="0" w:color="auto"/>
            </w:tcBorders>
            <w:shd w:val="clear" w:color="auto" w:fill="auto"/>
            <w:vAlign w:val="bottom"/>
            <w:hideMark/>
          </w:tcPr>
          <w:p w:rsidR="00E13B65" w:rsidRPr="00A242C6" w:rsidRDefault="00E13B65" w:rsidP="002A5ED2">
            <w:pPr>
              <w:rPr>
                <w:sz w:val="18"/>
                <w:szCs w:val="18"/>
              </w:rPr>
            </w:pPr>
            <w:r w:rsidRPr="00A242C6">
              <w:rPr>
                <w:sz w:val="18"/>
                <w:szCs w:val="18"/>
              </w:rPr>
              <w:t> </w:t>
            </w:r>
          </w:p>
        </w:tc>
      </w:tr>
      <w:tr w:rsidR="00E13B65" w:rsidRPr="00A242C6" w:rsidTr="002A5ED2">
        <w:trPr>
          <w:trHeight w:val="255"/>
        </w:trPr>
        <w:tc>
          <w:tcPr>
            <w:tcW w:w="1312" w:type="pct"/>
            <w:tcBorders>
              <w:top w:val="nil"/>
              <w:left w:val="single" w:sz="8" w:space="0" w:color="auto"/>
              <w:bottom w:val="single" w:sz="4" w:space="0" w:color="auto"/>
              <w:right w:val="single" w:sz="4" w:space="0" w:color="auto"/>
            </w:tcBorders>
            <w:shd w:val="clear" w:color="auto" w:fill="auto"/>
            <w:vAlign w:val="center"/>
            <w:hideMark/>
          </w:tcPr>
          <w:p w:rsidR="00E13B65" w:rsidRPr="00A242C6" w:rsidRDefault="00E13B65" w:rsidP="002A5ED2">
            <w:pPr>
              <w:rPr>
                <w:sz w:val="18"/>
                <w:szCs w:val="18"/>
              </w:rPr>
            </w:pPr>
            <w:r w:rsidRPr="00A242C6">
              <w:rPr>
                <w:sz w:val="18"/>
                <w:szCs w:val="18"/>
              </w:rPr>
              <w:t>Реконструкция в/сети ул. Холмистая 110мм 827м</w:t>
            </w:r>
          </w:p>
        </w:tc>
        <w:tc>
          <w:tcPr>
            <w:tcW w:w="348" w:type="pct"/>
            <w:vMerge/>
            <w:tcBorders>
              <w:top w:val="nil"/>
              <w:left w:val="single" w:sz="4" w:space="0" w:color="auto"/>
              <w:bottom w:val="nil"/>
              <w:right w:val="single" w:sz="4" w:space="0" w:color="auto"/>
            </w:tcBorders>
            <w:vAlign w:val="center"/>
            <w:hideMark/>
          </w:tcPr>
          <w:p w:rsidR="00E13B65" w:rsidRPr="00A242C6" w:rsidRDefault="00E13B65" w:rsidP="002A5ED2">
            <w:pPr>
              <w:rPr>
                <w:sz w:val="18"/>
                <w:szCs w:val="18"/>
              </w:rPr>
            </w:pPr>
          </w:p>
        </w:tc>
        <w:tc>
          <w:tcPr>
            <w:tcW w:w="371"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jc w:val="right"/>
              <w:rPr>
                <w:sz w:val="18"/>
                <w:szCs w:val="18"/>
              </w:rPr>
            </w:pPr>
            <w:r w:rsidRPr="00A242C6">
              <w:rPr>
                <w:sz w:val="18"/>
                <w:szCs w:val="18"/>
              </w:rPr>
              <w:t>1.2</w:t>
            </w:r>
          </w:p>
        </w:tc>
        <w:tc>
          <w:tcPr>
            <w:tcW w:w="289"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rPr>
                <w:sz w:val="18"/>
                <w:szCs w:val="18"/>
              </w:rPr>
            </w:pPr>
            <w:r w:rsidRPr="00A242C6">
              <w:rPr>
                <w:sz w:val="18"/>
                <w:szCs w:val="18"/>
              </w:rPr>
              <w:t> </w:t>
            </w:r>
          </w:p>
        </w:tc>
        <w:tc>
          <w:tcPr>
            <w:tcW w:w="290"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rPr>
                <w:sz w:val="18"/>
                <w:szCs w:val="18"/>
              </w:rPr>
            </w:pPr>
            <w:r w:rsidRPr="00A242C6">
              <w:rPr>
                <w:sz w:val="18"/>
                <w:szCs w:val="18"/>
              </w:rPr>
              <w:t> </w:t>
            </w:r>
          </w:p>
        </w:tc>
        <w:tc>
          <w:tcPr>
            <w:tcW w:w="325"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rPr>
                <w:sz w:val="18"/>
                <w:szCs w:val="18"/>
              </w:rPr>
            </w:pPr>
            <w:r w:rsidRPr="00A242C6">
              <w:rPr>
                <w:sz w:val="18"/>
                <w:szCs w:val="18"/>
              </w:rPr>
              <w:t> </w:t>
            </w:r>
          </w:p>
        </w:tc>
        <w:tc>
          <w:tcPr>
            <w:tcW w:w="784"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jc w:val="right"/>
              <w:rPr>
                <w:sz w:val="18"/>
                <w:szCs w:val="18"/>
              </w:rPr>
            </w:pPr>
            <w:r w:rsidRPr="00A242C6">
              <w:rPr>
                <w:sz w:val="18"/>
                <w:szCs w:val="18"/>
              </w:rPr>
              <w:t>1.2</w:t>
            </w:r>
          </w:p>
        </w:tc>
        <w:tc>
          <w:tcPr>
            <w:tcW w:w="652"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rPr>
                <w:sz w:val="18"/>
                <w:szCs w:val="18"/>
              </w:rPr>
            </w:pPr>
            <w:r w:rsidRPr="00A242C6">
              <w:rPr>
                <w:sz w:val="18"/>
                <w:szCs w:val="18"/>
              </w:rPr>
              <w:t> </w:t>
            </w:r>
          </w:p>
        </w:tc>
        <w:tc>
          <w:tcPr>
            <w:tcW w:w="628" w:type="pct"/>
            <w:tcBorders>
              <w:top w:val="nil"/>
              <w:left w:val="nil"/>
              <w:bottom w:val="single" w:sz="4" w:space="0" w:color="auto"/>
              <w:right w:val="single" w:sz="8" w:space="0" w:color="auto"/>
            </w:tcBorders>
            <w:shd w:val="clear" w:color="auto" w:fill="auto"/>
            <w:vAlign w:val="bottom"/>
            <w:hideMark/>
          </w:tcPr>
          <w:p w:rsidR="00E13B65" w:rsidRPr="00A242C6" w:rsidRDefault="00E13B65" w:rsidP="002A5ED2">
            <w:pPr>
              <w:rPr>
                <w:sz w:val="18"/>
                <w:szCs w:val="18"/>
              </w:rPr>
            </w:pPr>
            <w:r w:rsidRPr="00A242C6">
              <w:rPr>
                <w:sz w:val="18"/>
                <w:szCs w:val="18"/>
              </w:rPr>
              <w:t> </w:t>
            </w:r>
          </w:p>
        </w:tc>
      </w:tr>
      <w:tr w:rsidR="00E13B65" w:rsidRPr="00A242C6" w:rsidTr="002A5ED2">
        <w:trPr>
          <w:trHeight w:val="510"/>
        </w:trPr>
        <w:tc>
          <w:tcPr>
            <w:tcW w:w="1312" w:type="pct"/>
            <w:tcBorders>
              <w:top w:val="nil"/>
              <w:left w:val="single" w:sz="8" w:space="0" w:color="auto"/>
              <w:bottom w:val="single" w:sz="4" w:space="0" w:color="auto"/>
              <w:right w:val="single" w:sz="4" w:space="0" w:color="auto"/>
            </w:tcBorders>
            <w:shd w:val="clear" w:color="auto" w:fill="auto"/>
            <w:vAlign w:val="center"/>
            <w:hideMark/>
          </w:tcPr>
          <w:p w:rsidR="00E13B65" w:rsidRPr="00A242C6" w:rsidRDefault="00E13B65" w:rsidP="002A5ED2">
            <w:pPr>
              <w:rPr>
                <w:sz w:val="18"/>
                <w:szCs w:val="18"/>
              </w:rPr>
            </w:pPr>
            <w:r w:rsidRPr="00A242C6">
              <w:rPr>
                <w:sz w:val="18"/>
                <w:szCs w:val="18"/>
              </w:rPr>
              <w:t>Реконструкция в/сети ул. Павлова (от перекрестка ул. Островского до ул. Матросова Д100мм, 320м)</w:t>
            </w:r>
          </w:p>
        </w:tc>
        <w:tc>
          <w:tcPr>
            <w:tcW w:w="348" w:type="pct"/>
            <w:vMerge/>
            <w:tcBorders>
              <w:top w:val="nil"/>
              <w:left w:val="single" w:sz="4" w:space="0" w:color="auto"/>
              <w:bottom w:val="nil"/>
              <w:right w:val="single" w:sz="4" w:space="0" w:color="auto"/>
            </w:tcBorders>
            <w:vAlign w:val="center"/>
            <w:hideMark/>
          </w:tcPr>
          <w:p w:rsidR="00E13B65" w:rsidRPr="00A242C6" w:rsidRDefault="00E13B65" w:rsidP="002A5ED2">
            <w:pPr>
              <w:rPr>
                <w:sz w:val="18"/>
                <w:szCs w:val="18"/>
              </w:rPr>
            </w:pPr>
          </w:p>
        </w:tc>
        <w:tc>
          <w:tcPr>
            <w:tcW w:w="371"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jc w:val="right"/>
              <w:rPr>
                <w:sz w:val="18"/>
                <w:szCs w:val="18"/>
              </w:rPr>
            </w:pPr>
            <w:r w:rsidRPr="00A242C6">
              <w:rPr>
                <w:sz w:val="18"/>
                <w:szCs w:val="18"/>
              </w:rPr>
              <w:t>0.7</w:t>
            </w:r>
          </w:p>
        </w:tc>
        <w:tc>
          <w:tcPr>
            <w:tcW w:w="289"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rPr>
                <w:sz w:val="18"/>
                <w:szCs w:val="18"/>
              </w:rPr>
            </w:pPr>
            <w:r w:rsidRPr="00A242C6">
              <w:rPr>
                <w:sz w:val="18"/>
                <w:szCs w:val="18"/>
              </w:rPr>
              <w:t> </w:t>
            </w:r>
          </w:p>
        </w:tc>
        <w:tc>
          <w:tcPr>
            <w:tcW w:w="290"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rPr>
                <w:sz w:val="18"/>
                <w:szCs w:val="18"/>
              </w:rPr>
            </w:pPr>
            <w:r w:rsidRPr="00A242C6">
              <w:rPr>
                <w:sz w:val="18"/>
                <w:szCs w:val="18"/>
              </w:rPr>
              <w:t> </w:t>
            </w:r>
          </w:p>
        </w:tc>
        <w:tc>
          <w:tcPr>
            <w:tcW w:w="325"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rPr>
                <w:sz w:val="18"/>
                <w:szCs w:val="18"/>
              </w:rPr>
            </w:pPr>
            <w:r w:rsidRPr="00A242C6">
              <w:rPr>
                <w:sz w:val="18"/>
                <w:szCs w:val="18"/>
              </w:rPr>
              <w:t> </w:t>
            </w:r>
          </w:p>
        </w:tc>
        <w:tc>
          <w:tcPr>
            <w:tcW w:w="784"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jc w:val="right"/>
              <w:rPr>
                <w:sz w:val="18"/>
                <w:szCs w:val="18"/>
              </w:rPr>
            </w:pPr>
            <w:r w:rsidRPr="00A242C6">
              <w:rPr>
                <w:sz w:val="18"/>
                <w:szCs w:val="18"/>
              </w:rPr>
              <w:t>0.7</w:t>
            </w:r>
          </w:p>
        </w:tc>
        <w:tc>
          <w:tcPr>
            <w:tcW w:w="652"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rPr>
                <w:sz w:val="18"/>
                <w:szCs w:val="18"/>
              </w:rPr>
            </w:pPr>
            <w:r w:rsidRPr="00A242C6">
              <w:rPr>
                <w:sz w:val="18"/>
                <w:szCs w:val="18"/>
              </w:rPr>
              <w:t> </w:t>
            </w:r>
          </w:p>
        </w:tc>
        <w:tc>
          <w:tcPr>
            <w:tcW w:w="628" w:type="pct"/>
            <w:tcBorders>
              <w:top w:val="nil"/>
              <w:left w:val="nil"/>
              <w:bottom w:val="single" w:sz="4" w:space="0" w:color="auto"/>
              <w:right w:val="single" w:sz="8" w:space="0" w:color="auto"/>
            </w:tcBorders>
            <w:shd w:val="clear" w:color="auto" w:fill="auto"/>
            <w:vAlign w:val="bottom"/>
            <w:hideMark/>
          </w:tcPr>
          <w:p w:rsidR="00E13B65" w:rsidRPr="00A242C6" w:rsidRDefault="00E13B65" w:rsidP="002A5ED2">
            <w:pPr>
              <w:rPr>
                <w:sz w:val="18"/>
                <w:szCs w:val="18"/>
              </w:rPr>
            </w:pPr>
            <w:r w:rsidRPr="00A242C6">
              <w:rPr>
                <w:sz w:val="18"/>
                <w:szCs w:val="18"/>
              </w:rPr>
              <w:t> </w:t>
            </w:r>
          </w:p>
        </w:tc>
      </w:tr>
      <w:tr w:rsidR="00E13B65" w:rsidRPr="00A242C6" w:rsidTr="002A5ED2">
        <w:trPr>
          <w:trHeight w:val="510"/>
        </w:trPr>
        <w:tc>
          <w:tcPr>
            <w:tcW w:w="1312" w:type="pct"/>
            <w:tcBorders>
              <w:top w:val="nil"/>
              <w:left w:val="single" w:sz="8" w:space="0" w:color="auto"/>
              <w:bottom w:val="single" w:sz="4" w:space="0" w:color="auto"/>
              <w:right w:val="single" w:sz="4" w:space="0" w:color="auto"/>
            </w:tcBorders>
            <w:shd w:val="clear" w:color="auto" w:fill="auto"/>
            <w:vAlign w:val="center"/>
            <w:hideMark/>
          </w:tcPr>
          <w:p w:rsidR="00E13B65" w:rsidRPr="00A242C6" w:rsidRDefault="00E13B65" w:rsidP="002A5ED2">
            <w:pPr>
              <w:rPr>
                <w:sz w:val="18"/>
                <w:szCs w:val="18"/>
              </w:rPr>
            </w:pPr>
            <w:proofErr w:type="gramStart"/>
            <w:r w:rsidRPr="00A242C6">
              <w:rPr>
                <w:sz w:val="18"/>
                <w:szCs w:val="18"/>
              </w:rPr>
              <w:t>Реконструкция в/сети ул. Чернышевского (от 15 школы до ул. Матросова Д100мм 250м</w:t>
            </w:r>
            <w:proofErr w:type="gramEnd"/>
          </w:p>
        </w:tc>
        <w:tc>
          <w:tcPr>
            <w:tcW w:w="348" w:type="pct"/>
            <w:vMerge/>
            <w:tcBorders>
              <w:top w:val="nil"/>
              <w:left w:val="single" w:sz="4" w:space="0" w:color="auto"/>
              <w:bottom w:val="nil"/>
              <w:right w:val="single" w:sz="4" w:space="0" w:color="auto"/>
            </w:tcBorders>
            <w:vAlign w:val="center"/>
            <w:hideMark/>
          </w:tcPr>
          <w:p w:rsidR="00E13B65" w:rsidRPr="00A242C6" w:rsidRDefault="00E13B65" w:rsidP="002A5ED2">
            <w:pPr>
              <w:rPr>
                <w:sz w:val="18"/>
                <w:szCs w:val="18"/>
              </w:rPr>
            </w:pPr>
          </w:p>
        </w:tc>
        <w:tc>
          <w:tcPr>
            <w:tcW w:w="371"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jc w:val="right"/>
              <w:rPr>
                <w:sz w:val="18"/>
                <w:szCs w:val="18"/>
              </w:rPr>
            </w:pPr>
            <w:r w:rsidRPr="00A242C6">
              <w:rPr>
                <w:sz w:val="18"/>
                <w:szCs w:val="18"/>
              </w:rPr>
              <w:t>0.5</w:t>
            </w:r>
          </w:p>
        </w:tc>
        <w:tc>
          <w:tcPr>
            <w:tcW w:w="289"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rPr>
                <w:sz w:val="18"/>
                <w:szCs w:val="18"/>
              </w:rPr>
            </w:pPr>
            <w:r w:rsidRPr="00A242C6">
              <w:rPr>
                <w:sz w:val="18"/>
                <w:szCs w:val="18"/>
              </w:rPr>
              <w:t> </w:t>
            </w:r>
          </w:p>
        </w:tc>
        <w:tc>
          <w:tcPr>
            <w:tcW w:w="290"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rPr>
                <w:sz w:val="18"/>
                <w:szCs w:val="18"/>
              </w:rPr>
            </w:pPr>
            <w:r w:rsidRPr="00A242C6">
              <w:rPr>
                <w:sz w:val="18"/>
                <w:szCs w:val="18"/>
              </w:rPr>
              <w:t> </w:t>
            </w:r>
          </w:p>
        </w:tc>
        <w:tc>
          <w:tcPr>
            <w:tcW w:w="325"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rPr>
                <w:sz w:val="18"/>
                <w:szCs w:val="18"/>
              </w:rPr>
            </w:pPr>
            <w:r w:rsidRPr="00A242C6">
              <w:rPr>
                <w:sz w:val="18"/>
                <w:szCs w:val="18"/>
              </w:rPr>
              <w:t> </w:t>
            </w:r>
          </w:p>
        </w:tc>
        <w:tc>
          <w:tcPr>
            <w:tcW w:w="784"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jc w:val="right"/>
              <w:rPr>
                <w:sz w:val="18"/>
                <w:szCs w:val="18"/>
              </w:rPr>
            </w:pPr>
            <w:r w:rsidRPr="00A242C6">
              <w:rPr>
                <w:sz w:val="18"/>
                <w:szCs w:val="18"/>
              </w:rPr>
              <w:t>0.5</w:t>
            </w:r>
          </w:p>
        </w:tc>
        <w:tc>
          <w:tcPr>
            <w:tcW w:w="652"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rPr>
                <w:sz w:val="18"/>
                <w:szCs w:val="18"/>
              </w:rPr>
            </w:pPr>
            <w:r w:rsidRPr="00A242C6">
              <w:rPr>
                <w:sz w:val="18"/>
                <w:szCs w:val="18"/>
              </w:rPr>
              <w:t> </w:t>
            </w:r>
          </w:p>
        </w:tc>
        <w:tc>
          <w:tcPr>
            <w:tcW w:w="628" w:type="pct"/>
            <w:tcBorders>
              <w:top w:val="nil"/>
              <w:left w:val="nil"/>
              <w:bottom w:val="single" w:sz="4" w:space="0" w:color="auto"/>
              <w:right w:val="single" w:sz="8" w:space="0" w:color="auto"/>
            </w:tcBorders>
            <w:shd w:val="clear" w:color="auto" w:fill="auto"/>
            <w:vAlign w:val="bottom"/>
            <w:hideMark/>
          </w:tcPr>
          <w:p w:rsidR="00E13B65" w:rsidRPr="00A242C6" w:rsidRDefault="00E13B65" w:rsidP="002A5ED2">
            <w:pPr>
              <w:rPr>
                <w:sz w:val="18"/>
                <w:szCs w:val="18"/>
              </w:rPr>
            </w:pPr>
            <w:r w:rsidRPr="00A242C6">
              <w:rPr>
                <w:sz w:val="18"/>
                <w:szCs w:val="18"/>
              </w:rPr>
              <w:t> </w:t>
            </w:r>
          </w:p>
        </w:tc>
      </w:tr>
      <w:tr w:rsidR="00E13B65" w:rsidRPr="00A242C6" w:rsidTr="002A5ED2">
        <w:trPr>
          <w:trHeight w:val="255"/>
        </w:trPr>
        <w:tc>
          <w:tcPr>
            <w:tcW w:w="1312" w:type="pct"/>
            <w:tcBorders>
              <w:top w:val="nil"/>
              <w:left w:val="single" w:sz="8" w:space="0" w:color="auto"/>
              <w:bottom w:val="single" w:sz="4" w:space="0" w:color="auto"/>
              <w:right w:val="single" w:sz="4" w:space="0" w:color="auto"/>
            </w:tcBorders>
            <w:shd w:val="clear" w:color="auto" w:fill="auto"/>
            <w:vAlign w:val="center"/>
            <w:hideMark/>
          </w:tcPr>
          <w:p w:rsidR="00E13B65" w:rsidRPr="00A242C6" w:rsidRDefault="00E13B65" w:rsidP="002A5ED2">
            <w:pPr>
              <w:rPr>
                <w:sz w:val="18"/>
                <w:szCs w:val="18"/>
              </w:rPr>
            </w:pPr>
            <w:r w:rsidRPr="00A242C6">
              <w:rPr>
                <w:sz w:val="18"/>
                <w:szCs w:val="18"/>
              </w:rPr>
              <w:t>Реконструкция в/сети пер. Плеханова</w:t>
            </w:r>
            <w:proofErr w:type="gramStart"/>
            <w:r w:rsidRPr="00A242C6">
              <w:rPr>
                <w:sz w:val="18"/>
                <w:szCs w:val="18"/>
              </w:rPr>
              <w:t xml:space="preserve"> Д</w:t>
            </w:r>
            <w:proofErr w:type="gramEnd"/>
            <w:r w:rsidRPr="00A242C6">
              <w:rPr>
                <w:sz w:val="18"/>
                <w:szCs w:val="18"/>
              </w:rPr>
              <w:t xml:space="preserve"> 63мм, 170м</w:t>
            </w:r>
          </w:p>
        </w:tc>
        <w:tc>
          <w:tcPr>
            <w:tcW w:w="348" w:type="pct"/>
            <w:vMerge/>
            <w:tcBorders>
              <w:top w:val="nil"/>
              <w:left w:val="single" w:sz="4" w:space="0" w:color="auto"/>
              <w:bottom w:val="nil"/>
              <w:right w:val="single" w:sz="4" w:space="0" w:color="auto"/>
            </w:tcBorders>
            <w:vAlign w:val="center"/>
            <w:hideMark/>
          </w:tcPr>
          <w:p w:rsidR="00E13B65" w:rsidRPr="00A242C6" w:rsidRDefault="00E13B65" w:rsidP="002A5ED2">
            <w:pPr>
              <w:rPr>
                <w:sz w:val="18"/>
                <w:szCs w:val="18"/>
              </w:rPr>
            </w:pPr>
          </w:p>
        </w:tc>
        <w:tc>
          <w:tcPr>
            <w:tcW w:w="371"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jc w:val="right"/>
              <w:rPr>
                <w:sz w:val="18"/>
                <w:szCs w:val="18"/>
              </w:rPr>
            </w:pPr>
            <w:r w:rsidRPr="00A242C6">
              <w:rPr>
                <w:sz w:val="18"/>
                <w:szCs w:val="18"/>
              </w:rPr>
              <w:t>0.1</w:t>
            </w:r>
          </w:p>
        </w:tc>
        <w:tc>
          <w:tcPr>
            <w:tcW w:w="289"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rPr>
                <w:sz w:val="18"/>
                <w:szCs w:val="18"/>
              </w:rPr>
            </w:pPr>
            <w:r w:rsidRPr="00A242C6">
              <w:rPr>
                <w:sz w:val="18"/>
                <w:szCs w:val="18"/>
              </w:rPr>
              <w:t> </w:t>
            </w:r>
          </w:p>
        </w:tc>
        <w:tc>
          <w:tcPr>
            <w:tcW w:w="290"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rPr>
                <w:sz w:val="18"/>
                <w:szCs w:val="18"/>
              </w:rPr>
            </w:pPr>
            <w:r w:rsidRPr="00A242C6">
              <w:rPr>
                <w:sz w:val="18"/>
                <w:szCs w:val="18"/>
              </w:rPr>
              <w:t> </w:t>
            </w:r>
          </w:p>
        </w:tc>
        <w:tc>
          <w:tcPr>
            <w:tcW w:w="325"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rPr>
                <w:sz w:val="18"/>
                <w:szCs w:val="18"/>
              </w:rPr>
            </w:pPr>
            <w:r w:rsidRPr="00A242C6">
              <w:rPr>
                <w:sz w:val="18"/>
                <w:szCs w:val="18"/>
              </w:rPr>
              <w:t> </w:t>
            </w:r>
          </w:p>
        </w:tc>
        <w:tc>
          <w:tcPr>
            <w:tcW w:w="784"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jc w:val="right"/>
              <w:rPr>
                <w:sz w:val="18"/>
                <w:szCs w:val="18"/>
              </w:rPr>
            </w:pPr>
            <w:r w:rsidRPr="00A242C6">
              <w:rPr>
                <w:sz w:val="18"/>
                <w:szCs w:val="18"/>
              </w:rPr>
              <w:t>0.1</w:t>
            </w:r>
          </w:p>
        </w:tc>
        <w:tc>
          <w:tcPr>
            <w:tcW w:w="652"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rPr>
                <w:sz w:val="18"/>
                <w:szCs w:val="18"/>
              </w:rPr>
            </w:pPr>
            <w:r w:rsidRPr="00A242C6">
              <w:rPr>
                <w:sz w:val="18"/>
                <w:szCs w:val="18"/>
              </w:rPr>
              <w:t> </w:t>
            </w:r>
          </w:p>
        </w:tc>
        <w:tc>
          <w:tcPr>
            <w:tcW w:w="628" w:type="pct"/>
            <w:tcBorders>
              <w:top w:val="nil"/>
              <w:left w:val="nil"/>
              <w:bottom w:val="single" w:sz="4" w:space="0" w:color="auto"/>
              <w:right w:val="single" w:sz="8" w:space="0" w:color="auto"/>
            </w:tcBorders>
            <w:shd w:val="clear" w:color="auto" w:fill="auto"/>
            <w:vAlign w:val="bottom"/>
            <w:hideMark/>
          </w:tcPr>
          <w:p w:rsidR="00E13B65" w:rsidRPr="00A242C6" w:rsidRDefault="00E13B65" w:rsidP="002A5ED2">
            <w:pPr>
              <w:rPr>
                <w:sz w:val="18"/>
                <w:szCs w:val="18"/>
              </w:rPr>
            </w:pPr>
            <w:r w:rsidRPr="00A242C6">
              <w:rPr>
                <w:sz w:val="18"/>
                <w:szCs w:val="18"/>
              </w:rPr>
              <w:t> </w:t>
            </w:r>
          </w:p>
        </w:tc>
      </w:tr>
      <w:tr w:rsidR="00E13B65" w:rsidRPr="00A242C6" w:rsidTr="002A5ED2">
        <w:trPr>
          <w:trHeight w:val="255"/>
        </w:trPr>
        <w:tc>
          <w:tcPr>
            <w:tcW w:w="1660" w:type="pct"/>
            <w:gridSpan w:val="2"/>
            <w:tcBorders>
              <w:top w:val="single" w:sz="4" w:space="0" w:color="auto"/>
              <w:left w:val="single" w:sz="8" w:space="0" w:color="auto"/>
              <w:bottom w:val="single" w:sz="4" w:space="0" w:color="auto"/>
              <w:right w:val="single" w:sz="4" w:space="0" w:color="000000"/>
            </w:tcBorders>
            <w:shd w:val="clear" w:color="auto" w:fill="auto"/>
            <w:vAlign w:val="bottom"/>
            <w:hideMark/>
          </w:tcPr>
          <w:p w:rsidR="00E13B65" w:rsidRPr="00A242C6" w:rsidRDefault="00E13B65" w:rsidP="002A5ED2">
            <w:pPr>
              <w:jc w:val="center"/>
              <w:rPr>
                <w:b/>
                <w:bCs/>
                <w:sz w:val="18"/>
                <w:szCs w:val="18"/>
              </w:rPr>
            </w:pPr>
            <w:r w:rsidRPr="00A242C6">
              <w:rPr>
                <w:b/>
                <w:bCs/>
                <w:sz w:val="18"/>
                <w:szCs w:val="18"/>
              </w:rPr>
              <w:t>ИТОГО 2018 г.</w:t>
            </w:r>
          </w:p>
        </w:tc>
        <w:tc>
          <w:tcPr>
            <w:tcW w:w="371"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jc w:val="right"/>
              <w:rPr>
                <w:b/>
                <w:bCs/>
                <w:sz w:val="18"/>
                <w:szCs w:val="18"/>
              </w:rPr>
            </w:pPr>
            <w:r w:rsidRPr="00A242C6">
              <w:rPr>
                <w:b/>
                <w:bCs/>
                <w:sz w:val="18"/>
                <w:szCs w:val="18"/>
              </w:rPr>
              <w:t>7.5</w:t>
            </w:r>
          </w:p>
        </w:tc>
        <w:tc>
          <w:tcPr>
            <w:tcW w:w="289"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jc w:val="right"/>
              <w:rPr>
                <w:b/>
                <w:bCs/>
                <w:sz w:val="18"/>
                <w:szCs w:val="18"/>
              </w:rPr>
            </w:pPr>
            <w:r w:rsidRPr="00A242C6">
              <w:rPr>
                <w:b/>
                <w:bCs/>
                <w:sz w:val="18"/>
                <w:szCs w:val="18"/>
              </w:rPr>
              <w:t>0.0</w:t>
            </w:r>
          </w:p>
        </w:tc>
        <w:tc>
          <w:tcPr>
            <w:tcW w:w="290"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jc w:val="right"/>
              <w:rPr>
                <w:b/>
                <w:bCs/>
                <w:sz w:val="18"/>
                <w:szCs w:val="18"/>
              </w:rPr>
            </w:pPr>
            <w:r w:rsidRPr="00A242C6">
              <w:rPr>
                <w:b/>
                <w:bCs/>
                <w:sz w:val="18"/>
                <w:szCs w:val="18"/>
              </w:rPr>
              <w:t>0.0</w:t>
            </w:r>
          </w:p>
        </w:tc>
        <w:tc>
          <w:tcPr>
            <w:tcW w:w="325"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jc w:val="right"/>
              <w:rPr>
                <w:b/>
                <w:bCs/>
                <w:sz w:val="18"/>
                <w:szCs w:val="18"/>
              </w:rPr>
            </w:pPr>
            <w:r w:rsidRPr="00A242C6">
              <w:rPr>
                <w:b/>
                <w:bCs/>
                <w:sz w:val="18"/>
                <w:szCs w:val="18"/>
              </w:rPr>
              <w:t>2.3</w:t>
            </w:r>
          </w:p>
        </w:tc>
        <w:tc>
          <w:tcPr>
            <w:tcW w:w="784"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jc w:val="right"/>
              <w:rPr>
                <w:b/>
                <w:bCs/>
                <w:sz w:val="18"/>
                <w:szCs w:val="18"/>
              </w:rPr>
            </w:pPr>
            <w:r w:rsidRPr="00A242C6">
              <w:rPr>
                <w:b/>
                <w:bCs/>
                <w:sz w:val="18"/>
                <w:szCs w:val="18"/>
              </w:rPr>
              <w:t>5.2</w:t>
            </w:r>
          </w:p>
        </w:tc>
        <w:tc>
          <w:tcPr>
            <w:tcW w:w="652"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jc w:val="right"/>
              <w:rPr>
                <w:b/>
                <w:bCs/>
                <w:sz w:val="18"/>
                <w:szCs w:val="18"/>
              </w:rPr>
            </w:pPr>
            <w:r w:rsidRPr="00A242C6">
              <w:rPr>
                <w:b/>
                <w:bCs/>
                <w:sz w:val="18"/>
                <w:szCs w:val="18"/>
              </w:rPr>
              <w:t>0.0</w:t>
            </w:r>
          </w:p>
        </w:tc>
        <w:tc>
          <w:tcPr>
            <w:tcW w:w="628" w:type="pct"/>
            <w:tcBorders>
              <w:top w:val="nil"/>
              <w:left w:val="nil"/>
              <w:bottom w:val="single" w:sz="4" w:space="0" w:color="auto"/>
              <w:right w:val="single" w:sz="8" w:space="0" w:color="auto"/>
            </w:tcBorders>
            <w:shd w:val="clear" w:color="auto" w:fill="auto"/>
            <w:vAlign w:val="bottom"/>
            <w:hideMark/>
          </w:tcPr>
          <w:p w:rsidR="00E13B65" w:rsidRPr="00A242C6" w:rsidRDefault="00E13B65" w:rsidP="002A5ED2">
            <w:pPr>
              <w:jc w:val="right"/>
              <w:rPr>
                <w:b/>
                <w:bCs/>
                <w:sz w:val="18"/>
                <w:szCs w:val="18"/>
              </w:rPr>
            </w:pPr>
            <w:r w:rsidRPr="00A242C6">
              <w:rPr>
                <w:b/>
                <w:bCs/>
                <w:sz w:val="18"/>
                <w:szCs w:val="18"/>
              </w:rPr>
              <w:t>0.0</w:t>
            </w:r>
          </w:p>
        </w:tc>
      </w:tr>
      <w:tr w:rsidR="00E13B65" w:rsidRPr="00A242C6" w:rsidTr="002A5ED2">
        <w:trPr>
          <w:trHeight w:val="255"/>
        </w:trPr>
        <w:tc>
          <w:tcPr>
            <w:tcW w:w="1312" w:type="pct"/>
            <w:tcBorders>
              <w:top w:val="nil"/>
              <w:left w:val="single" w:sz="8" w:space="0" w:color="auto"/>
              <w:bottom w:val="single" w:sz="4" w:space="0" w:color="auto"/>
              <w:right w:val="single" w:sz="4" w:space="0" w:color="auto"/>
            </w:tcBorders>
            <w:shd w:val="clear" w:color="auto" w:fill="auto"/>
            <w:vAlign w:val="center"/>
            <w:hideMark/>
          </w:tcPr>
          <w:p w:rsidR="00E13B65" w:rsidRPr="00A242C6" w:rsidRDefault="00E13B65" w:rsidP="002A5ED2">
            <w:pPr>
              <w:rPr>
                <w:sz w:val="18"/>
                <w:szCs w:val="18"/>
              </w:rPr>
            </w:pPr>
            <w:r w:rsidRPr="00A242C6">
              <w:rPr>
                <w:sz w:val="18"/>
                <w:szCs w:val="18"/>
              </w:rPr>
              <w:t>Реконструкция насосных групп второго подъёма</w:t>
            </w:r>
          </w:p>
        </w:tc>
        <w:tc>
          <w:tcPr>
            <w:tcW w:w="348" w:type="pct"/>
            <w:vMerge w:val="restart"/>
            <w:tcBorders>
              <w:top w:val="nil"/>
              <w:left w:val="single" w:sz="4" w:space="0" w:color="auto"/>
              <w:bottom w:val="nil"/>
              <w:right w:val="single" w:sz="4" w:space="0" w:color="auto"/>
            </w:tcBorders>
            <w:shd w:val="clear" w:color="auto" w:fill="auto"/>
            <w:vAlign w:val="center"/>
            <w:hideMark/>
          </w:tcPr>
          <w:p w:rsidR="00E13B65" w:rsidRPr="00A242C6" w:rsidRDefault="00E13B65" w:rsidP="002A5ED2">
            <w:pPr>
              <w:jc w:val="center"/>
              <w:rPr>
                <w:sz w:val="18"/>
                <w:szCs w:val="18"/>
              </w:rPr>
            </w:pPr>
            <w:r w:rsidRPr="00A242C6">
              <w:rPr>
                <w:sz w:val="18"/>
                <w:szCs w:val="18"/>
              </w:rPr>
              <w:t>2019</w:t>
            </w:r>
          </w:p>
        </w:tc>
        <w:tc>
          <w:tcPr>
            <w:tcW w:w="371"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jc w:val="right"/>
              <w:rPr>
                <w:sz w:val="18"/>
                <w:szCs w:val="18"/>
              </w:rPr>
            </w:pPr>
            <w:r w:rsidRPr="00A242C6">
              <w:rPr>
                <w:sz w:val="18"/>
                <w:szCs w:val="18"/>
              </w:rPr>
              <w:t>1.0</w:t>
            </w:r>
          </w:p>
        </w:tc>
        <w:tc>
          <w:tcPr>
            <w:tcW w:w="289"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rPr>
                <w:b/>
                <w:bCs/>
                <w:sz w:val="18"/>
                <w:szCs w:val="18"/>
              </w:rPr>
            </w:pPr>
            <w:r w:rsidRPr="00A242C6">
              <w:rPr>
                <w:b/>
                <w:bCs/>
                <w:sz w:val="18"/>
                <w:szCs w:val="18"/>
              </w:rPr>
              <w:t> </w:t>
            </w:r>
          </w:p>
        </w:tc>
        <w:tc>
          <w:tcPr>
            <w:tcW w:w="290"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rPr>
                <w:sz w:val="18"/>
                <w:szCs w:val="18"/>
              </w:rPr>
            </w:pPr>
            <w:r w:rsidRPr="00A242C6">
              <w:rPr>
                <w:sz w:val="18"/>
                <w:szCs w:val="18"/>
              </w:rPr>
              <w:t> </w:t>
            </w:r>
          </w:p>
        </w:tc>
        <w:tc>
          <w:tcPr>
            <w:tcW w:w="325"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jc w:val="right"/>
              <w:rPr>
                <w:sz w:val="18"/>
                <w:szCs w:val="18"/>
              </w:rPr>
            </w:pPr>
            <w:r w:rsidRPr="00A242C6">
              <w:rPr>
                <w:sz w:val="18"/>
                <w:szCs w:val="18"/>
              </w:rPr>
              <w:t>1.0</w:t>
            </w:r>
          </w:p>
        </w:tc>
        <w:tc>
          <w:tcPr>
            <w:tcW w:w="784"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rPr>
                <w:b/>
                <w:bCs/>
                <w:sz w:val="18"/>
                <w:szCs w:val="18"/>
              </w:rPr>
            </w:pPr>
            <w:r w:rsidRPr="00A242C6">
              <w:rPr>
                <w:b/>
                <w:bCs/>
                <w:sz w:val="18"/>
                <w:szCs w:val="18"/>
              </w:rPr>
              <w:t> </w:t>
            </w:r>
          </w:p>
        </w:tc>
        <w:tc>
          <w:tcPr>
            <w:tcW w:w="652"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rPr>
                <w:b/>
                <w:bCs/>
                <w:sz w:val="18"/>
                <w:szCs w:val="18"/>
              </w:rPr>
            </w:pPr>
            <w:r w:rsidRPr="00A242C6">
              <w:rPr>
                <w:b/>
                <w:bCs/>
                <w:sz w:val="18"/>
                <w:szCs w:val="18"/>
              </w:rPr>
              <w:t> </w:t>
            </w:r>
          </w:p>
        </w:tc>
        <w:tc>
          <w:tcPr>
            <w:tcW w:w="628" w:type="pct"/>
            <w:tcBorders>
              <w:top w:val="nil"/>
              <w:left w:val="nil"/>
              <w:bottom w:val="single" w:sz="4" w:space="0" w:color="auto"/>
              <w:right w:val="single" w:sz="8" w:space="0" w:color="auto"/>
            </w:tcBorders>
            <w:shd w:val="clear" w:color="auto" w:fill="auto"/>
            <w:vAlign w:val="bottom"/>
            <w:hideMark/>
          </w:tcPr>
          <w:p w:rsidR="00E13B65" w:rsidRPr="00A242C6" w:rsidRDefault="00E13B65" w:rsidP="002A5ED2">
            <w:pPr>
              <w:rPr>
                <w:b/>
                <w:bCs/>
                <w:sz w:val="18"/>
                <w:szCs w:val="18"/>
              </w:rPr>
            </w:pPr>
            <w:r w:rsidRPr="00A242C6">
              <w:rPr>
                <w:b/>
                <w:bCs/>
                <w:sz w:val="18"/>
                <w:szCs w:val="18"/>
              </w:rPr>
              <w:t> </w:t>
            </w:r>
          </w:p>
        </w:tc>
      </w:tr>
      <w:tr w:rsidR="00E13B65" w:rsidRPr="00A242C6" w:rsidTr="002A5ED2">
        <w:trPr>
          <w:trHeight w:val="255"/>
        </w:trPr>
        <w:tc>
          <w:tcPr>
            <w:tcW w:w="1312" w:type="pct"/>
            <w:tcBorders>
              <w:top w:val="nil"/>
              <w:left w:val="single" w:sz="8" w:space="0" w:color="auto"/>
              <w:bottom w:val="single" w:sz="4" w:space="0" w:color="auto"/>
              <w:right w:val="single" w:sz="4" w:space="0" w:color="auto"/>
            </w:tcBorders>
            <w:shd w:val="clear" w:color="auto" w:fill="auto"/>
            <w:vAlign w:val="center"/>
            <w:hideMark/>
          </w:tcPr>
          <w:p w:rsidR="00E13B65" w:rsidRPr="00A242C6" w:rsidRDefault="00E13B65" w:rsidP="002A5ED2">
            <w:pPr>
              <w:rPr>
                <w:sz w:val="18"/>
                <w:szCs w:val="18"/>
              </w:rPr>
            </w:pPr>
            <w:r w:rsidRPr="00A242C6">
              <w:rPr>
                <w:sz w:val="18"/>
                <w:szCs w:val="18"/>
              </w:rPr>
              <w:t>Увеличение мощности водозаборов (бурение новых скважин)</w:t>
            </w:r>
          </w:p>
        </w:tc>
        <w:tc>
          <w:tcPr>
            <w:tcW w:w="348" w:type="pct"/>
            <w:vMerge/>
            <w:tcBorders>
              <w:top w:val="nil"/>
              <w:left w:val="single" w:sz="4" w:space="0" w:color="auto"/>
              <w:bottom w:val="nil"/>
              <w:right w:val="single" w:sz="4" w:space="0" w:color="auto"/>
            </w:tcBorders>
            <w:vAlign w:val="center"/>
            <w:hideMark/>
          </w:tcPr>
          <w:p w:rsidR="00E13B65" w:rsidRPr="00A242C6" w:rsidRDefault="00E13B65" w:rsidP="002A5ED2">
            <w:pPr>
              <w:rPr>
                <w:sz w:val="18"/>
                <w:szCs w:val="18"/>
              </w:rPr>
            </w:pPr>
          </w:p>
        </w:tc>
        <w:tc>
          <w:tcPr>
            <w:tcW w:w="371"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jc w:val="right"/>
              <w:rPr>
                <w:sz w:val="18"/>
                <w:szCs w:val="18"/>
              </w:rPr>
            </w:pPr>
            <w:r w:rsidRPr="00A242C6">
              <w:rPr>
                <w:sz w:val="18"/>
                <w:szCs w:val="18"/>
              </w:rPr>
              <w:t>1.5</w:t>
            </w:r>
          </w:p>
        </w:tc>
        <w:tc>
          <w:tcPr>
            <w:tcW w:w="289"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rPr>
                <w:sz w:val="18"/>
                <w:szCs w:val="18"/>
              </w:rPr>
            </w:pPr>
            <w:r w:rsidRPr="00A242C6">
              <w:rPr>
                <w:sz w:val="18"/>
                <w:szCs w:val="18"/>
              </w:rPr>
              <w:t> </w:t>
            </w:r>
          </w:p>
        </w:tc>
        <w:tc>
          <w:tcPr>
            <w:tcW w:w="290"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rPr>
                <w:sz w:val="18"/>
                <w:szCs w:val="18"/>
              </w:rPr>
            </w:pPr>
            <w:r w:rsidRPr="00A242C6">
              <w:rPr>
                <w:sz w:val="18"/>
                <w:szCs w:val="18"/>
              </w:rPr>
              <w:t> </w:t>
            </w:r>
          </w:p>
        </w:tc>
        <w:tc>
          <w:tcPr>
            <w:tcW w:w="325"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jc w:val="right"/>
              <w:rPr>
                <w:sz w:val="18"/>
                <w:szCs w:val="18"/>
              </w:rPr>
            </w:pPr>
            <w:r w:rsidRPr="00A242C6">
              <w:rPr>
                <w:sz w:val="18"/>
                <w:szCs w:val="18"/>
              </w:rPr>
              <w:t>1.5</w:t>
            </w:r>
          </w:p>
        </w:tc>
        <w:tc>
          <w:tcPr>
            <w:tcW w:w="784"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rPr>
                <w:sz w:val="18"/>
                <w:szCs w:val="18"/>
              </w:rPr>
            </w:pPr>
            <w:r w:rsidRPr="00A242C6">
              <w:rPr>
                <w:sz w:val="18"/>
                <w:szCs w:val="18"/>
              </w:rPr>
              <w:t> </w:t>
            </w:r>
          </w:p>
        </w:tc>
        <w:tc>
          <w:tcPr>
            <w:tcW w:w="652"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rPr>
                <w:sz w:val="18"/>
                <w:szCs w:val="18"/>
              </w:rPr>
            </w:pPr>
            <w:r w:rsidRPr="00A242C6">
              <w:rPr>
                <w:sz w:val="18"/>
                <w:szCs w:val="18"/>
              </w:rPr>
              <w:t> </w:t>
            </w:r>
          </w:p>
        </w:tc>
        <w:tc>
          <w:tcPr>
            <w:tcW w:w="628" w:type="pct"/>
            <w:tcBorders>
              <w:top w:val="nil"/>
              <w:left w:val="nil"/>
              <w:bottom w:val="single" w:sz="4" w:space="0" w:color="auto"/>
              <w:right w:val="single" w:sz="8" w:space="0" w:color="auto"/>
            </w:tcBorders>
            <w:shd w:val="clear" w:color="auto" w:fill="auto"/>
            <w:vAlign w:val="bottom"/>
            <w:hideMark/>
          </w:tcPr>
          <w:p w:rsidR="00E13B65" w:rsidRPr="00A242C6" w:rsidRDefault="00E13B65" w:rsidP="002A5ED2">
            <w:pPr>
              <w:rPr>
                <w:sz w:val="18"/>
                <w:szCs w:val="18"/>
              </w:rPr>
            </w:pPr>
            <w:r w:rsidRPr="00A242C6">
              <w:rPr>
                <w:sz w:val="18"/>
                <w:szCs w:val="18"/>
              </w:rPr>
              <w:t> </w:t>
            </w:r>
          </w:p>
        </w:tc>
      </w:tr>
      <w:tr w:rsidR="00E13B65" w:rsidRPr="00A242C6" w:rsidTr="002A5ED2">
        <w:trPr>
          <w:trHeight w:val="510"/>
        </w:trPr>
        <w:tc>
          <w:tcPr>
            <w:tcW w:w="1312" w:type="pct"/>
            <w:tcBorders>
              <w:top w:val="nil"/>
              <w:left w:val="single" w:sz="8" w:space="0" w:color="auto"/>
              <w:bottom w:val="single" w:sz="4" w:space="0" w:color="auto"/>
              <w:right w:val="single" w:sz="4" w:space="0" w:color="auto"/>
            </w:tcBorders>
            <w:shd w:val="clear" w:color="auto" w:fill="auto"/>
            <w:vAlign w:val="center"/>
            <w:hideMark/>
          </w:tcPr>
          <w:p w:rsidR="00E13B65" w:rsidRPr="00A242C6" w:rsidRDefault="00E13B65" w:rsidP="002A5ED2">
            <w:pPr>
              <w:rPr>
                <w:sz w:val="18"/>
                <w:szCs w:val="18"/>
              </w:rPr>
            </w:pPr>
            <w:r w:rsidRPr="00A242C6">
              <w:rPr>
                <w:sz w:val="18"/>
                <w:szCs w:val="18"/>
              </w:rPr>
              <w:t>Реконструкция в/сети с ул. Пионерская на ул. Калинина Д150мм 100м</w:t>
            </w:r>
          </w:p>
        </w:tc>
        <w:tc>
          <w:tcPr>
            <w:tcW w:w="348" w:type="pct"/>
            <w:vMerge/>
            <w:tcBorders>
              <w:top w:val="nil"/>
              <w:left w:val="single" w:sz="4" w:space="0" w:color="auto"/>
              <w:bottom w:val="nil"/>
              <w:right w:val="single" w:sz="4" w:space="0" w:color="auto"/>
            </w:tcBorders>
            <w:vAlign w:val="center"/>
            <w:hideMark/>
          </w:tcPr>
          <w:p w:rsidR="00E13B65" w:rsidRPr="00A242C6" w:rsidRDefault="00E13B65" w:rsidP="002A5ED2">
            <w:pPr>
              <w:rPr>
                <w:sz w:val="18"/>
                <w:szCs w:val="18"/>
              </w:rPr>
            </w:pPr>
          </w:p>
        </w:tc>
        <w:tc>
          <w:tcPr>
            <w:tcW w:w="371"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jc w:val="right"/>
              <w:rPr>
                <w:sz w:val="18"/>
                <w:szCs w:val="18"/>
              </w:rPr>
            </w:pPr>
            <w:r w:rsidRPr="00A242C6">
              <w:rPr>
                <w:sz w:val="18"/>
                <w:szCs w:val="18"/>
              </w:rPr>
              <w:t>2.9</w:t>
            </w:r>
          </w:p>
        </w:tc>
        <w:tc>
          <w:tcPr>
            <w:tcW w:w="289"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rPr>
                <w:sz w:val="18"/>
                <w:szCs w:val="18"/>
              </w:rPr>
            </w:pPr>
            <w:r w:rsidRPr="00A242C6">
              <w:rPr>
                <w:sz w:val="18"/>
                <w:szCs w:val="18"/>
              </w:rPr>
              <w:t> </w:t>
            </w:r>
          </w:p>
        </w:tc>
        <w:tc>
          <w:tcPr>
            <w:tcW w:w="290"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rPr>
                <w:sz w:val="18"/>
                <w:szCs w:val="18"/>
              </w:rPr>
            </w:pPr>
            <w:r w:rsidRPr="00A242C6">
              <w:rPr>
                <w:sz w:val="18"/>
                <w:szCs w:val="18"/>
              </w:rPr>
              <w:t> </w:t>
            </w:r>
          </w:p>
        </w:tc>
        <w:tc>
          <w:tcPr>
            <w:tcW w:w="325"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rPr>
                <w:sz w:val="18"/>
                <w:szCs w:val="18"/>
              </w:rPr>
            </w:pPr>
            <w:r w:rsidRPr="00A242C6">
              <w:rPr>
                <w:sz w:val="18"/>
                <w:szCs w:val="18"/>
              </w:rPr>
              <w:t> </w:t>
            </w:r>
          </w:p>
        </w:tc>
        <w:tc>
          <w:tcPr>
            <w:tcW w:w="784"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jc w:val="right"/>
              <w:rPr>
                <w:sz w:val="18"/>
                <w:szCs w:val="18"/>
              </w:rPr>
            </w:pPr>
            <w:r w:rsidRPr="00A242C6">
              <w:rPr>
                <w:sz w:val="18"/>
                <w:szCs w:val="18"/>
              </w:rPr>
              <w:t>2.9</w:t>
            </w:r>
          </w:p>
        </w:tc>
        <w:tc>
          <w:tcPr>
            <w:tcW w:w="652"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rPr>
                <w:sz w:val="18"/>
                <w:szCs w:val="18"/>
              </w:rPr>
            </w:pPr>
            <w:r w:rsidRPr="00A242C6">
              <w:rPr>
                <w:sz w:val="18"/>
                <w:szCs w:val="18"/>
              </w:rPr>
              <w:t> </w:t>
            </w:r>
          </w:p>
        </w:tc>
        <w:tc>
          <w:tcPr>
            <w:tcW w:w="628" w:type="pct"/>
            <w:tcBorders>
              <w:top w:val="nil"/>
              <w:left w:val="nil"/>
              <w:bottom w:val="single" w:sz="4" w:space="0" w:color="auto"/>
              <w:right w:val="single" w:sz="8" w:space="0" w:color="auto"/>
            </w:tcBorders>
            <w:shd w:val="clear" w:color="auto" w:fill="auto"/>
            <w:vAlign w:val="bottom"/>
            <w:hideMark/>
          </w:tcPr>
          <w:p w:rsidR="00E13B65" w:rsidRPr="00A242C6" w:rsidRDefault="00E13B65" w:rsidP="002A5ED2">
            <w:pPr>
              <w:rPr>
                <w:sz w:val="18"/>
                <w:szCs w:val="18"/>
              </w:rPr>
            </w:pPr>
            <w:r w:rsidRPr="00A242C6">
              <w:rPr>
                <w:sz w:val="18"/>
                <w:szCs w:val="18"/>
              </w:rPr>
              <w:t> </w:t>
            </w:r>
          </w:p>
        </w:tc>
      </w:tr>
      <w:tr w:rsidR="00E13B65" w:rsidRPr="00A242C6" w:rsidTr="002A5ED2">
        <w:trPr>
          <w:trHeight w:val="510"/>
        </w:trPr>
        <w:tc>
          <w:tcPr>
            <w:tcW w:w="1312" w:type="pct"/>
            <w:tcBorders>
              <w:top w:val="nil"/>
              <w:left w:val="single" w:sz="8" w:space="0" w:color="auto"/>
              <w:bottom w:val="single" w:sz="4" w:space="0" w:color="auto"/>
              <w:right w:val="single" w:sz="4" w:space="0" w:color="auto"/>
            </w:tcBorders>
            <w:shd w:val="clear" w:color="auto" w:fill="auto"/>
            <w:vAlign w:val="center"/>
            <w:hideMark/>
          </w:tcPr>
          <w:p w:rsidR="00E13B65" w:rsidRPr="00A242C6" w:rsidRDefault="00E13B65" w:rsidP="002A5ED2">
            <w:pPr>
              <w:rPr>
                <w:sz w:val="18"/>
                <w:szCs w:val="18"/>
              </w:rPr>
            </w:pPr>
            <w:proofErr w:type="spellStart"/>
            <w:r w:rsidRPr="00A242C6">
              <w:rPr>
                <w:sz w:val="18"/>
                <w:szCs w:val="18"/>
              </w:rPr>
              <w:t>еконструкция</w:t>
            </w:r>
            <w:proofErr w:type="spellEnd"/>
            <w:r w:rsidRPr="00A242C6">
              <w:rPr>
                <w:sz w:val="18"/>
                <w:szCs w:val="18"/>
              </w:rPr>
              <w:t xml:space="preserve"> в/сети ул. Островского (от перекрестка ул. Макаренко до перекрестка ул. З. Космодемьянской Д100мм, 450м) с асфальтом</w:t>
            </w:r>
          </w:p>
        </w:tc>
        <w:tc>
          <w:tcPr>
            <w:tcW w:w="348" w:type="pct"/>
            <w:vMerge/>
            <w:tcBorders>
              <w:top w:val="nil"/>
              <w:left w:val="single" w:sz="4" w:space="0" w:color="auto"/>
              <w:bottom w:val="nil"/>
              <w:right w:val="single" w:sz="4" w:space="0" w:color="auto"/>
            </w:tcBorders>
            <w:vAlign w:val="center"/>
            <w:hideMark/>
          </w:tcPr>
          <w:p w:rsidR="00E13B65" w:rsidRPr="00A242C6" w:rsidRDefault="00E13B65" w:rsidP="002A5ED2">
            <w:pPr>
              <w:rPr>
                <w:sz w:val="18"/>
                <w:szCs w:val="18"/>
              </w:rPr>
            </w:pPr>
          </w:p>
        </w:tc>
        <w:tc>
          <w:tcPr>
            <w:tcW w:w="371"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jc w:val="right"/>
              <w:rPr>
                <w:sz w:val="18"/>
                <w:szCs w:val="18"/>
              </w:rPr>
            </w:pPr>
            <w:r w:rsidRPr="00A242C6">
              <w:rPr>
                <w:sz w:val="18"/>
                <w:szCs w:val="18"/>
              </w:rPr>
              <w:t>2.0</w:t>
            </w:r>
          </w:p>
        </w:tc>
        <w:tc>
          <w:tcPr>
            <w:tcW w:w="289"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rPr>
                <w:sz w:val="18"/>
                <w:szCs w:val="18"/>
              </w:rPr>
            </w:pPr>
            <w:r w:rsidRPr="00A242C6">
              <w:rPr>
                <w:sz w:val="18"/>
                <w:szCs w:val="18"/>
              </w:rPr>
              <w:t> </w:t>
            </w:r>
          </w:p>
        </w:tc>
        <w:tc>
          <w:tcPr>
            <w:tcW w:w="290"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rPr>
                <w:sz w:val="18"/>
                <w:szCs w:val="18"/>
              </w:rPr>
            </w:pPr>
            <w:r w:rsidRPr="00A242C6">
              <w:rPr>
                <w:sz w:val="18"/>
                <w:szCs w:val="18"/>
              </w:rPr>
              <w:t> </w:t>
            </w:r>
          </w:p>
        </w:tc>
        <w:tc>
          <w:tcPr>
            <w:tcW w:w="325"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rPr>
                <w:sz w:val="18"/>
                <w:szCs w:val="18"/>
              </w:rPr>
            </w:pPr>
            <w:r w:rsidRPr="00A242C6">
              <w:rPr>
                <w:sz w:val="18"/>
                <w:szCs w:val="18"/>
              </w:rPr>
              <w:t> </w:t>
            </w:r>
          </w:p>
        </w:tc>
        <w:tc>
          <w:tcPr>
            <w:tcW w:w="784"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jc w:val="right"/>
              <w:rPr>
                <w:sz w:val="18"/>
                <w:szCs w:val="18"/>
              </w:rPr>
            </w:pPr>
            <w:r w:rsidRPr="00A242C6">
              <w:rPr>
                <w:sz w:val="18"/>
                <w:szCs w:val="18"/>
              </w:rPr>
              <w:t>2.0</w:t>
            </w:r>
          </w:p>
        </w:tc>
        <w:tc>
          <w:tcPr>
            <w:tcW w:w="652"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rPr>
                <w:sz w:val="18"/>
                <w:szCs w:val="18"/>
              </w:rPr>
            </w:pPr>
            <w:r w:rsidRPr="00A242C6">
              <w:rPr>
                <w:sz w:val="18"/>
                <w:szCs w:val="18"/>
              </w:rPr>
              <w:t> </w:t>
            </w:r>
          </w:p>
        </w:tc>
        <w:tc>
          <w:tcPr>
            <w:tcW w:w="628" w:type="pct"/>
            <w:tcBorders>
              <w:top w:val="nil"/>
              <w:left w:val="nil"/>
              <w:bottom w:val="single" w:sz="4" w:space="0" w:color="auto"/>
              <w:right w:val="single" w:sz="8" w:space="0" w:color="auto"/>
            </w:tcBorders>
            <w:shd w:val="clear" w:color="auto" w:fill="auto"/>
            <w:vAlign w:val="bottom"/>
            <w:hideMark/>
          </w:tcPr>
          <w:p w:rsidR="00E13B65" w:rsidRPr="00A242C6" w:rsidRDefault="00E13B65" w:rsidP="002A5ED2">
            <w:pPr>
              <w:rPr>
                <w:sz w:val="18"/>
                <w:szCs w:val="18"/>
              </w:rPr>
            </w:pPr>
            <w:r w:rsidRPr="00A242C6">
              <w:rPr>
                <w:sz w:val="18"/>
                <w:szCs w:val="18"/>
              </w:rPr>
              <w:t> </w:t>
            </w:r>
          </w:p>
        </w:tc>
      </w:tr>
      <w:tr w:rsidR="00E13B65" w:rsidRPr="00A242C6" w:rsidTr="002A5ED2">
        <w:trPr>
          <w:trHeight w:val="255"/>
        </w:trPr>
        <w:tc>
          <w:tcPr>
            <w:tcW w:w="1660" w:type="pct"/>
            <w:gridSpan w:val="2"/>
            <w:tcBorders>
              <w:top w:val="single" w:sz="4" w:space="0" w:color="auto"/>
              <w:left w:val="single" w:sz="8" w:space="0" w:color="auto"/>
              <w:bottom w:val="single" w:sz="4" w:space="0" w:color="auto"/>
              <w:right w:val="single" w:sz="4" w:space="0" w:color="000000"/>
            </w:tcBorders>
            <w:shd w:val="clear" w:color="auto" w:fill="auto"/>
            <w:vAlign w:val="bottom"/>
            <w:hideMark/>
          </w:tcPr>
          <w:p w:rsidR="00E13B65" w:rsidRPr="00A242C6" w:rsidRDefault="00E13B65" w:rsidP="002A5ED2">
            <w:pPr>
              <w:jc w:val="center"/>
              <w:rPr>
                <w:b/>
                <w:bCs/>
                <w:sz w:val="18"/>
                <w:szCs w:val="18"/>
              </w:rPr>
            </w:pPr>
            <w:r w:rsidRPr="00A242C6">
              <w:rPr>
                <w:b/>
                <w:bCs/>
                <w:sz w:val="18"/>
                <w:szCs w:val="18"/>
              </w:rPr>
              <w:t>ИТОГО 2019 г.</w:t>
            </w:r>
          </w:p>
        </w:tc>
        <w:tc>
          <w:tcPr>
            <w:tcW w:w="371"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jc w:val="right"/>
              <w:rPr>
                <w:b/>
                <w:bCs/>
                <w:sz w:val="18"/>
                <w:szCs w:val="18"/>
              </w:rPr>
            </w:pPr>
            <w:r w:rsidRPr="00A242C6">
              <w:rPr>
                <w:b/>
                <w:bCs/>
                <w:sz w:val="18"/>
                <w:szCs w:val="18"/>
              </w:rPr>
              <w:t>7.4</w:t>
            </w:r>
          </w:p>
        </w:tc>
        <w:tc>
          <w:tcPr>
            <w:tcW w:w="289"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jc w:val="right"/>
              <w:rPr>
                <w:b/>
                <w:bCs/>
                <w:sz w:val="18"/>
                <w:szCs w:val="18"/>
              </w:rPr>
            </w:pPr>
            <w:r w:rsidRPr="00A242C6">
              <w:rPr>
                <w:b/>
                <w:bCs/>
                <w:sz w:val="18"/>
                <w:szCs w:val="18"/>
              </w:rPr>
              <w:t>0.0</w:t>
            </w:r>
          </w:p>
        </w:tc>
        <w:tc>
          <w:tcPr>
            <w:tcW w:w="290"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jc w:val="right"/>
              <w:rPr>
                <w:b/>
                <w:bCs/>
                <w:sz w:val="18"/>
                <w:szCs w:val="18"/>
              </w:rPr>
            </w:pPr>
            <w:r w:rsidRPr="00A242C6">
              <w:rPr>
                <w:b/>
                <w:bCs/>
                <w:sz w:val="18"/>
                <w:szCs w:val="18"/>
              </w:rPr>
              <w:t>0.0</w:t>
            </w:r>
          </w:p>
        </w:tc>
        <w:tc>
          <w:tcPr>
            <w:tcW w:w="325"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jc w:val="right"/>
              <w:rPr>
                <w:b/>
                <w:bCs/>
                <w:sz w:val="18"/>
                <w:szCs w:val="18"/>
              </w:rPr>
            </w:pPr>
            <w:r w:rsidRPr="00A242C6">
              <w:rPr>
                <w:b/>
                <w:bCs/>
                <w:sz w:val="18"/>
                <w:szCs w:val="18"/>
              </w:rPr>
              <w:t>2.5</w:t>
            </w:r>
          </w:p>
        </w:tc>
        <w:tc>
          <w:tcPr>
            <w:tcW w:w="784"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jc w:val="right"/>
              <w:rPr>
                <w:b/>
                <w:bCs/>
                <w:sz w:val="18"/>
                <w:szCs w:val="18"/>
              </w:rPr>
            </w:pPr>
            <w:r w:rsidRPr="00A242C6">
              <w:rPr>
                <w:b/>
                <w:bCs/>
                <w:sz w:val="18"/>
                <w:szCs w:val="18"/>
              </w:rPr>
              <w:t>4.9</w:t>
            </w:r>
          </w:p>
        </w:tc>
        <w:tc>
          <w:tcPr>
            <w:tcW w:w="652"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jc w:val="right"/>
              <w:rPr>
                <w:b/>
                <w:bCs/>
                <w:sz w:val="18"/>
                <w:szCs w:val="18"/>
              </w:rPr>
            </w:pPr>
            <w:r w:rsidRPr="00A242C6">
              <w:rPr>
                <w:b/>
                <w:bCs/>
                <w:sz w:val="18"/>
                <w:szCs w:val="18"/>
              </w:rPr>
              <w:t>0.0</w:t>
            </w:r>
          </w:p>
        </w:tc>
        <w:tc>
          <w:tcPr>
            <w:tcW w:w="628" w:type="pct"/>
            <w:tcBorders>
              <w:top w:val="nil"/>
              <w:left w:val="nil"/>
              <w:bottom w:val="single" w:sz="4" w:space="0" w:color="auto"/>
              <w:right w:val="single" w:sz="8" w:space="0" w:color="auto"/>
            </w:tcBorders>
            <w:shd w:val="clear" w:color="auto" w:fill="auto"/>
            <w:vAlign w:val="bottom"/>
            <w:hideMark/>
          </w:tcPr>
          <w:p w:rsidR="00E13B65" w:rsidRPr="00A242C6" w:rsidRDefault="00E13B65" w:rsidP="002A5ED2">
            <w:pPr>
              <w:jc w:val="right"/>
              <w:rPr>
                <w:b/>
                <w:bCs/>
                <w:sz w:val="18"/>
                <w:szCs w:val="18"/>
              </w:rPr>
            </w:pPr>
            <w:r w:rsidRPr="00A242C6">
              <w:rPr>
                <w:b/>
                <w:bCs/>
                <w:sz w:val="18"/>
                <w:szCs w:val="18"/>
              </w:rPr>
              <w:t>0.0</w:t>
            </w:r>
          </w:p>
        </w:tc>
      </w:tr>
      <w:tr w:rsidR="00E13B65" w:rsidRPr="00A242C6" w:rsidTr="002A5ED2">
        <w:trPr>
          <w:trHeight w:val="255"/>
        </w:trPr>
        <w:tc>
          <w:tcPr>
            <w:tcW w:w="1312" w:type="pct"/>
            <w:tcBorders>
              <w:top w:val="nil"/>
              <w:left w:val="single" w:sz="8" w:space="0" w:color="auto"/>
              <w:bottom w:val="single" w:sz="4" w:space="0" w:color="auto"/>
              <w:right w:val="single" w:sz="4" w:space="0" w:color="auto"/>
            </w:tcBorders>
            <w:shd w:val="clear" w:color="auto" w:fill="auto"/>
            <w:vAlign w:val="center"/>
            <w:hideMark/>
          </w:tcPr>
          <w:p w:rsidR="00E13B65" w:rsidRPr="00A242C6" w:rsidRDefault="00E13B65" w:rsidP="002A5ED2">
            <w:pPr>
              <w:rPr>
                <w:sz w:val="18"/>
                <w:szCs w:val="18"/>
              </w:rPr>
            </w:pPr>
            <w:r w:rsidRPr="00A242C6">
              <w:rPr>
                <w:sz w:val="18"/>
                <w:szCs w:val="18"/>
              </w:rPr>
              <w:t>Строительство станций очистки питьевой воды</w:t>
            </w:r>
          </w:p>
        </w:tc>
        <w:tc>
          <w:tcPr>
            <w:tcW w:w="348" w:type="pct"/>
            <w:vMerge w:val="restart"/>
            <w:tcBorders>
              <w:top w:val="nil"/>
              <w:left w:val="single" w:sz="4" w:space="0" w:color="auto"/>
              <w:bottom w:val="nil"/>
              <w:right w:val="single" w:sz="4" w:space="0" w:color="auto"/>
            </w:tcBorders>
            <w:shd w:val="clear" w:color="auto" w:fill="auto"/>
            <w:vAlign w:val="center"/>
            <w:hideMark/>
          </w:tcPr>
          <w:p w:rsidR="00E13B65" w:rsidRPr="00A242C6" w:rsidRDefault="00E13B65" w:rsidP="002A5ED2">
            <w:pPr>
              <w:jc w:val="center"/>
              <w:rPr>
                <w:sz w:val="18"/>
                <w:szCs w:val="18"/>
              </w:rPr>
            </w:pPr>
            <w:r w:rsidRPr="00A242C6">
              <w:rPr>
                <w:sz w:val="18"/>
                <w:szCs w:val="18"/>
              </w:rPr>
              <w:t>2020</w:t>
            </w:r>
          </w:p>
        </w:tc>
        <w:tc>
          <w:tcPr>
            <w:tcW w:w="371"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jc w:val="right"/>
              <w:rPr>
                <w:sz w:val="18"/>
                <w:szCs w:val="18"/>
              </w:rPr>
            </w:pPr>
            <w:r w:rsidRPr="00A242C6">
              <w:rPr>
                <w:sz w:val="18"/>
                <w:szCs w:val="18"/>
              </w:rPr>
              <w:t>10.0</w:t>
            </w:r>
          </w:p>
        </w:tc>
        <w:tc>
          <w:tcPr>
            <w:tcW w:w="289"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rPr>
                <w:b/>
                <w:bCs/>
                <w:sz w:val="18"/>
                <w:szCs w:val="18"/>
              </w:rPr>
            </w:pPr>
            <w:r w:rsidRPr="00A242C6">
              <w:rPr>
                <w:b/>
                <w:bCs/>
                <w:sz w:val="18"/>
                <w:szCs w:val="18"/>
              </w:rPr>
              <w:t> </w:t>
            </w:r>
          </w:p>
        </w:tc>
        <w:tc>
          <w:tcPr>
            <w:tcW w:w="290"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rPr>
                <w:b/>
                <w:bCs/>
                <w:sz w:val="18"/>
                <w:szCs w:val="18"/>
              </w:rPr>
            </w:pPr>
            <w:r w:rsidRPr="00A242C6">
              <w:rPr>
                <w:b/>
                <w:bCs/>
                <w:sz w:val="18"/>
                <w:szCs w:val="18"/>
              </w:rPr>
              <w:t> </w:t>
            </w:r>
          </w:p>
        </w:tc>
        <w:tc>
          <w:tcPr>
            <w:tcW w:w="325"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jc w:val="right"/>
              <w:rPr>
                <w:sz w:val="18"/>
                <w:szCs w:val="18"/>
              </w:rPr>
            </w:pPr>
            <w:r w:rsidRPr="00A242C6">
              <w:rPr>
                <w:sz w:val="18"/>
                <w:szCs w:val="18"/>
              </w:rPr>
              <w:t>10.0</w:t>
            </w:r>
          </w:p>
        </w:tc>
        <w:tc>
          <w:tcPr>
            <w:tcW w:w="784"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rPr>
                <w:b/>
                <w:bCs/>
                <w:sz w:val="18"/>
                <w:szCs w:val="18"/>
              </w:rPr>
            </w:pPr>
            <w:r w:rsidRPr="00A242C6">
              <w:rPr>
                <w:b/>
                <w:bCs/>
                <w:sz w:val="18"/>
                <w:szCs w:val="18"/>
              </w:rPr>
              <w:t> </w:t>
            </w:r>
          </w:p>
        </w:tc>
        <w:tc>
          <w:tcPr>
            <w:tcW w:w="652"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rPr>
                <w:b/>
                <w:bCs/>
                <w:sz w:val="18"/>
                <w:szCs w:val="18"/>
              </w:rPr>
            </w:pPr>
            <w:r w:rsidRPr="00A242C6">
              <w:rPr>
                <w:b/>
                <w:bCs/>
                <w:sz w:val="18"/>
                <w:szCs w:val="18"/>
              </w:rPr>
              <w:t> </w:t>
            </w:r>
          </w:p>
        </w:tc>
        <w:tc>
          <w:tcPr>
            <w:tcW w:w="628" w:type="pct"/>
            <w:tcBorders>
              <w:top w:val="nil"/>
              <w:left w:val="nil"/>
              <w:bottom w:val="single" w:sz="4" w:space="0" w:color="auto"/>
              <w:right w:val="single" w:sz="8" w:space="0" w:color="auto"/>
            </w:tcBorders>
            <w:shd w:val="clear" w:color="auto" w:fill="auto"/>
            <w:vAlign w:val="bottom"/>
            <w:hideMark/>
          </w:tcPr>
          <w:p w:rsidR="00E13B65" w:rsidRPr="00A242C6" w:rsidRDefault="00E13B65" w:rsidP="002A5ED2">
            <w:pPr>
              <w:rPr>
                <w:b/>
                <w:bCs/>
                <w:sz w:val="18"/>
                <w:szCs w:val="18"/>
              </w:rPr>
            </w:pPr>
            <w:r w:rsidRPr="00A242C6">
              <w:rPr>
                <w:b/>
                <w:bCs/>
                <w:sz w:val="18"/>
                <w:szCs w:val="18"/>
              </w:rPr>
              <w:t> </w:t>
            </w:r>
          </w:p>
        </w:tc>
      </w:tr>
      <w:tr w:rsidR="00E13B65" w:rsidRPr="00A242C6" w:rsidTr="002A5ED2">
        <w:trPr>
          <w:trHeight w:val="255"/>
        </w:trPr>
        <w:tc>
          <w:tcPr>
            <w:tcW w:w="1312" w:type="pct"/>
            <w:tcBorders>
              <w:top w:val="nil"/>
              <w:left w:val="single" w:sz="8" w:space="0" w:color="auto"/>
              <w:bottom w:val="single" w:sz="4" w:space="0" w:color="auto"/>
              <w:right w:val="single" w:sz="4" w:space="0" w:color="auto"/>
            </w:tcBorders>
            <w:shd w:val="clear" w:color="auto" w:fill="auto"/>
            <w:vAlign w:val="center"/>
            <w:hideMark/>
          </w:tcPr>
          <w:p w:rsidR="00E13B65" w:rsidRPr="00A242C6" w:rsidRDefault="00E13B65" w:rsidP="002A5ED2">
            <w:pPr>
              <w:rPr>
                <w:sz w:val="18"/>
                <w:szCs w:val="18"/>
              </w:rPr>
            </w:pPr>
            <w:r w:rsidRPr="00A242C6">
              <w:rPr>
                <w:sz w:val="18"/>
                <w:szCs w:val="18"/>
              </w:rPr>
              <w:t>Реконструкция насосных групп второго подъёма</w:t>
            </w:r>
          </w:p>
        </w:tc>
        <w:tc>
          <w:tcPr>
            <w:tcW w:w="348" w:type="pct"/>
            <w:vMerge/>
            <w:tcBorders>
              <w:top w:val="nil"/>
              <w:left w:val="single" w:sz="4" w:space="0" w:color="auto"/>
              <w:bottom w:val="nil"/>
              <w:right w:val="single" w:sz="4" w:space="0" w:color="auto"/>
            </w:tcBorders>
            <w:vAlign w:val="center"/>
            <w:hideMark/>
          </w:tcPr>
          <w:p w:rsidR="00E13B65" w:rsidRPr="00A242C6" w:rsidRDefault="00E13B65" w:rsidP="002A5ED2">
            <w:pPr>
              <w:rPr>
                <w:sz w:val="18"/>
                <w:szCs w:val="18"/>
              </w:rPr>
            </w:pPr>
          </w:p>
        </w:tc>
        <w:tc>
          <w:tcPr>
            <w:tcW w:w="371"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jc w:val="right"/>
              <w:rPr>
                <w:sz w:val="18"/>
                <w:szCs w:val="18"/>
              </w:rPr>
            </w:pPr>
            <w:r w:rsidRPr="00A242C6">
              <w:rPr>
                <w:sz w:val="18"/>
                <w:szCs w:val="18"/>
              </w:rPr>
              <w:t>1.0</w:t>
            </w:r>
          </w:p>
        </w:tc>
        <w:tc>
          <w:tcPr>
            <w:tcW w:w="289"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rPr>
                <w:sz w:val="18"/>
                <w:szCs w:val="18"/>
              </w:rPr>
            </w:pPr>
            <w:r w:rsidRPr="00A242C6">
              <w:rPr>
                <w:sz w:val="18"/>
                <w:szCs w:val="18"/>
              </w:rPr>
              <w:t> </w:t>
            </w:r>
          </w:p>
        </w:tc>
        <w:tc>
          <w:tcPr>
            <w:tcW w:w="290"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rPr>
                <w:sz w:val="18"/>
                <w:szCs w:val="18"/>
              </w:rPr>
            </w:pPr>
            <w:r w:rsidRPr="00A242C6">
              <w:rPr>
                <w:sz w:val="18"/>
                <w:szCs w:val="18"/>
              </w:rPr>
              <w:t> </w:t>
            </w:r>
          </w:p>
        </w:tc>
        <w:tc>
          <w:tcPr>
            <w:tcW w:w="325"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jc w:val="right"/>
              <w:rPr>
                <w:sz w:val="18"/>
                <w:szCs w:val="18"/>
              </w:rPr>
            </w:pPr>
            <w:r w:rsidRPr="00A242C6">
              <w:rPr>
                <w:sz w:val="18"/>
                <w:szCs w:val="18"/>
              </w:rPr>
              <w:t>1.0</w:t>
            </w:r>
          </w:p>
        </w:tc>
        <w:tc>
          <w:tcPr>
            <w:tcW w:w="784"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rPr>
                <w:sz w:val="18"/>
                <w:szCs w:val="18"/>
              </w:rPr>
            </w:pPr>
            <w:r w:rsidRPr="00A242C6">
              <w:rPr>
                <w:sz w:val="18"/>
                <w:szCs w:val="18"/>
              </w:rPr>
              <w:t> </w:t>
            </w:r>
          </w:p>
        </w:tc>
        <w:tc>
          <w:tcPr>
            <w:tcW w:w="652"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rPr>
                <w:sz w:val="18"/>
                <w:szCs w:val="18"/>
              </w:rPr>
            </w:pPr>
            <w:r w:rsidRPr="00A242C6">
              <w:rPr>
                <w:sz w:val="18"/>
                <w:szCs w:val="18"/>
              </w:rPr>
              <w:t> </w:t>
            </w:r>
          </w:p>
        </w:tc>
        <w:tc>
          <w:tcPr>
            <w:tcW w:w="628" w:type="pct"/>
            <w:tcBorders>
              <w:top w:val="nil"/>
              <w:left w:val="nil"/>
              <w:bottom w:val="single" w:sz="4" w:space="0" w:color="auto"/>
              <w:right w:val="single" w:sz="8" w:space="0" w:color="auto"/>
            </w:tcBorders>
            <w:shd w:val="clear" w:color="auto" w:fill="auto"/>
            <w:vAlign w:val="bottom"/>
            <w:hideMark/>
          </w:tcPr>
          <w:p w:rsidR="00E13B65" w:rsidRPr="00A242C6" w:rsidRDefault="00E13B65" w:rsidP="002A5ED2">
            <w:pPr>
              <w:rPr>
                <w:sz w:val="18"/>
                <w:szCs w:val="18"/>
              </w:rPr>
            </w:pPr>
            <w:r w:rsidRPr="00A242C6">
              <w:rPr>
                <w:sz w:val="18"/>
                <w:szCs w:val="18"/>
              </w:rPr>
              <w:t> </w:t>
            </w:r>
          </w:p>
        </w:tc>
      </w:tr>
      <w:tr w:rsidR="00E13B65" w:rsidRPr="00A242C6" w:rsidTr="002A5ED2">
        <w:trPr>
          <w:trHeight w:val="255"/>
        </w:trPr>
        <w:tc>
          <w:tcPr>
            <w:tcW w:w="1312" w:type="pct"/>
            <w:tcBorders>
              <w:top w:val="nil"/>
              <w:left w:val="single" w:sz="8" w:space="0" w:color="auto"/>
              <w:bottom w:val="single" w:sz="4" w:space="0" w:color="auto"/>
              <w:right w:val="single" w:sz="4" w:space="0" w:color="auto"/>
            </w:tcBorders>
            <w:shd w:val="clear" w:color="auto" w:fill="auto"/>
            <w:vAlign w:val="center"/>
            <w:hideMark/>
          </w:tcPr>
          <w:p w:rsidR="00E13B65" w:rsidRPr="00A242C6" w:rsidRDefault="00E13B65" w:rsidP="002A5ED2">
            <w:pPr>
              <w:rPr>
                <w:sz w:val="18"/>
                <w:szCs w:val="18"/>
              </w:rPr>
            </w:pPr>
            <w:r w:rsidRPr="00A242C6">
              <w:rPr>
                <w:sz w:val="18"/>
                <w:szCs w:val="18"/>
              </w:rPr>
              <w:t>Увеличение мощности водозаборов (бурение новых скважин)</w:t>
            </w:r>
          </w:p>
        </w:tc>
        <w:tc>
          <w:tcPr>
            <w:tcW w:w="348" w:type="pct"/>
            <w:vMerge/>
            <w:tcBorders>
              <w:top w:val="nil"/>
              <w:left w:val="single" w:sz="4" w:space="0" w:color="auto"/>
              <w:bottom w:val="nil"/>
              <w:right w:val="single" w:sz="4" w:space="0" w:color="auto"/>
            </w:tcBorders>
            <w:vAlign w:val="center"/>
            <w:hideMark/>
          </w:tcPr>
          <w:p w:rsidR="00E13B65" w:rsidRPr="00A242C6" w:rsidRDefault="00E13B65" w:rsidP="002A5ED2">
            <w:pPr>
              <w:rPr>
                <w:sz w:val="18"/>
                <w:szCs w:val="18"/>
              </w:rPr>
            </w:pPr>
          </w:p>
        </w:tc>
        <w:tc>
          <w:tcPr>
            <w:tcW w:w="371"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jc w:val="right"/>
              <w:rPr>
                <w:sz w:val="18"/>
                <w:szCs w:val="18"/>
              </w:rPr>
            </w:pPr>
            <w:r w:rsidRPr="00A242C6">
              <w:rPr>
                <w:sz w:val="18"/>
                <w:szCs w:val="18"/>
              </w:rPr>
              <w:t>1.7</w:t>
            </w:r>
          </w:p>
        </w:tc>
        <w:tc>
          <w:tcPr>
            <w:tcW w:w="289"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rPr>
                <w:sz w:val="18"/>
                <w:szCs w:val="18"/>
              </w:rPr>
            </w:pPr>
            <w:r w:rsidRPr="00A242C6">
              <w:rPr>
                <w:sz w:val="18"/>
                <w:szCs w:val="18"/>
              </w:rPr>
              <w:t> </w:t>
            </w:r>
          </w:p>
        </w:tc>
        <w:tc>
          <w:tcPr>
            <w:tcW w:w="290"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rPr>
                <w:sz w:val="18"/>
                <w:szCs w:val="18"/>
              </w:rPr>
            </w:pPr>
            <w:r w:rsidRPr="00A242C6">
              <w:rPr>
                <w:sz w:val="18"/>
                <w:szCs w:val="18"/>
              </w:rPr>
              <w:t> </w:t>
            </w:r>
          </w:p>
        </w:tc>
        <w:tc>
          <w:tcPr>
            <w:tcW w:w="325"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jc w:val="right"/>
              <w:rPr>
                <w:sz w:val="18"/>
                <w:szCs w:val="18"/>
              </w:rPr>
            </w:pPr>
            <w:r w:rsidRPr="00A242C6">
              <w:rPr>
                <w:sz w:val="18"/>
                <w:szCs w:val="18"/>
              </w:rPr>
              <w:t>1.7</w:t>
            </w:r>
          </w:p>
        </w:tc>
        <w:tc>
          <w:tcPr>
            <w:tcW w:w="784"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rPr>
                <w:sz w:val="18"/>
                <w:szCs w:val="18"/>
              </w:rPr>
            </w:pPr>
            <w:r w:rsidRPr="00A242C6">
              <w:rPr>
                <w:sz w:val="18"/>
                <w:szCs w:val="18"/>
              </w:rPr>
              <w:t> </w:t>
            </w:r>
          </w:p>
        </w:tc>
        <w:tc>
          <w:tcPr>
            <w:tcW w:w="652"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rPr>
                <w:sz w:val="18"/>
                <w:szCs w:val="18"/>
              </w:rPr>
            </w:pPr>
            <w:r w:rsidRPr="00A242C6">
              <w:rPr>
                <w:sz w:val="18"/>
                <w:szCs w:val="18"/>
              </w:rPr>
              <w:t> </w:t>
            </w:r>
          </w:p>
        </w:tc>
        <w:tc>
          <w:tcPr>
            <w:tcW w:w="628" w:type="pct"/>
            <w:tcBorders>
              <w:top w:val="nil"/>
              <w:left w:val="nil"/>
              <w:bottom w:val="single" w:sz="4" w:space="0" w:color="auto"/>
              <w:right w:val="single" w:sz="8" w:space="0" w:color="auto"/>
            </w:tcBorders>
            <w:shd w:val="clear" w:color="auto" w:fill="auto"/>
            <w:vAlign w:val="bottom"/>
            <w:hideMark/>
          </w:tcPr>
          <w:p w:rsidR="00E13B65" w:rsidRPr="00A242C6" w:rsidRDefault="00E13B65" w:rsidP="002A5ED2">
            <w:pPr>
              <w:rPr>
                <w:sz w:val="18"/>
                <w:szCs w:val="18"/>
              </w:rPr>
            </w:pPr>
            <w:r w:rsidRPr="00A242C6">
              <w:rPr>
                <w:sz w:val="18"/>
                <w:szCs w:val="18"/>
              </w:rPr>
              <w:t> </w:t>
            </w:r>
          </w:p>
        </w:tc>
      </w:tr>
      <w:tr w:rsidR="00E13B65" w:rsidRPr="00A242C6" w:rsidTr="002A5ED2">
        <w:trPr>
          <w:trHeight w:val="510"/>
        </w:trPr>
        <w:tc>
          <w:tcPr>
            <w:tcW w:w="1312" w:type="pct"/>
            <w:tcBorders>
              <w:top w:val="nil"/>
              <w:left w:val="single" w:sz="8" w:space="0" w:color="auto"/>
              <w:bottom w:val="single" w:sz="4" w:space="0" w:color="auto"/>
              <w:right w:val="single" w:sz="4" w:space="0" w:color="auto"/>
            </w:tcBorders>
            <w:shd w:val="clear" w:color="auto" w:fill="auto"/>
            <w:vAlign w:val="center"/>
            <w:hideMark/>
          </w:tcPr>
          <w:p w:rsidR="00E13B65" w:rsidRPr="00A242C6" w:rsidRDefault="00E13B65" w:rsidP="002A5ED2">
            <w:pPr>
              <w:rPr>
                <w:sz w:val="18"/>
                <w:szCs w:val="18"/>
              </w:rPr>
            </w:pPr>
            <w:r w:rsidRPr="00A242C6">
              <w:rPr>
                <w:sz w:val="18"/>
                <w:szCs w:val="18"/>
              </w:rPr>
              <w:t>Реконструкция в/сети пр. Ленина, Д 250мм, 580м, с восстановлением асфальта</w:t>
            </w:r>
          </w:p>
        </w:tc>
        <w:tc>
          <w:tcPr>
            <w:tcW w:w="348" w:type="pct"/>
            <w:vMerge/>
            <w:tcBorders>
              <w:top w:val="nil"/>
              <w:left w:val="single" w:sz="4" w:space="0" w:color="auto"/>
              <w:bottom w:val="nil"/>
              <w:right w:val="single" w:sz="4" w:space="0" w:color="auto"/>
            </w:tcBorders>
            <w:vAlign w:val="center"/>
            <w:hideMark/>
          </w:tcPr>
          <w:p w:rsidR="00E13B65" w:rsidRPr="00A242C6" w:rsidRDefault="00E13B65" w:rsidP="002A5ED2">
            <w:pPr>
              <w:rPr>
                <w:sz w:val="18"/>
                <w:szCs w:val="18"/>
              </w:rPr>
            </w:pPr>
          </w:p>
        </w:tc>
        <w:tc>
          <w:tcPr>
            <w:tcW w:w="371"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jc w:val="right"/>
              <w:rPr>
                <w:sz w:val="18"/>
                <w:szCs w:val="18"/>
              </w:rPr>
            </w:pPr>
            <w:r w:rsidRPr="00A242C6">
              <w:rPr>
                <w:sz w:val="18"/>
                <w:szCs w:val="18"/>
              </w:rPr>
              <w:t>6.0</w:t>
            </w:r>
          </w:p>
        </w:tc>
        <w:tc>
          <w:tcPr>
            <w:tcW w:w="289"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rPr>
                <w:sz w:val="18"/>
                <w:szCs w:val="18"/>
              </w:rPr>
            </w:pPr>
            <w:r w:rsidRPr="00A242C6">
              <w:rPr>
                <w:sz w:val="18"/>
                <w:szCs w:val="18"/>
              </w:rPr>
              <w:t> </w:t>
            </w:r>
          </w:p>
        </w:tc>
        <w:tc>
          <w:tcPr>
            <w:tcW w:w="290"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rPr>
                <w:sz w:val="18"/>
                <w:szCs w:val="18"/>
              </w:rPr>
            </w:pPr>
            <w:r w:rsidRPr="00A242C6">
              <w:rPr>
                <w:sz w:val="18"/>
                <w:szCs w:val="18"/>
              </w:rPr>
              <w:t> </w:t>
            </w:r>
          </w:p>
        </w:tc>
        <w:tc>
          <w:tcPr>
            <w:tcW w:w="325"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rPr>
                <w:sz w:val="18"/>
                <w:szCs w:val="18"/>
              </w:rPr>
            </w:pPr>
            <w:r w:rsidRPr="00A242C6">
              <w:rPr>
                <w:sz w:val="18"/>
                <w:szCs w:val="18"/>
              </w:rPr>
              <w:t> </w:t>
            </w:r>
          </w:p>
        </w:tc>
        <w:tc>
          <w:tcPr>
            <w:tcW w:w="784"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jc w:val="right"/>
              <w:rPr>
                <w:sz w:val="18"/>
                <w:szCs w:val="18"/>
              </w:rPr>
            </w:pPr>
            <w:r w:rsidRPr="00A242C6">
              <w:rPr>
                <w:sz w:val="18"/>
                <w:szCs w:val="18"/>
              </w:rPr>
              <w:t>6.0</w:t>
            </w:r>
          </w:p>
        </w:tc>
        <w:tc>
          <w:tcPr>
            <w:tcW w:w="652"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rPr>
                <w:sz w:val="18"/>
                <w:szCs w:val="18"/>
              </w:rPr>
            </w:pPr>
            <w:r w:rsidRPr="00A242C6">
              <w:rPr>
                <w:sz w:val="18"/>
                <w:szCs w:val="18"/>
              </w:rPr>
              <w:t> </w:t>
            </w:r>
          </w:p>
        </w:tc>
        <w:tc>
          <w:tcPr>
            <w:tcW w:w="628" w:type="pct"/>
            <w:tcBorders>
              <w:top w:val="nil"/>
              <w:left w:val="nil"/>
              <w:bottom w:val="single" w:sz="4" w:space="0" w:color="auto"/>
              <w:right w:val="single" w:sz="8" w:space="0" w:color="auto"/>
            </w:tcBorders>
            <w:shd w:val="clear" w:color="auto" w:fill="auto"/>
            <w:vAlign w:val="bottom"/>
            <w:hideMark/>
          </w:tcPr>
          <w:p w:rsidR="00E13B65" w:rsidRPr="00A242C6" w:rsidRDefault="00E13B65" w:rsidP="002A5ED2">
            <w:pPr>
              <w:rPr>
                <w:sz w:val="18"/>
                <w:szCs w:val="18"/>
              </w:rPr>
            </w:pPr>
            <w:r w:rsidRPr="00A242C6">
              <w:rPr>
                <w:sz w:val="18"/>
                <w:szCs w:val="18"/>
              </w:rPr>
              <w:t> </w:t>
            </w:r>
          </w:p>
        </w:tc>
      </w:tr>
      <w:tr w:rsidR="00E13B65" w:rsidRPr="00A242C6" w:rsidTr="002A5ED2">
        <w:trPr>
          <w:trHeight w:val="255"/>
        </w:trPr>
        <w:tc>
          <w:tcPr>
            <w:tcW w:w="1660" w:type="pct"/>
            <w:gridSpan w:val="2"/>
            <w:tcBorders>
              <w:top w:val="single" w:sz="4" w:space="0" w:color="auto"/>
              <w:left w:val="single" w:sz="8" w:space="0" w:color="auto"/>
              <w:bottom w:val="single" w:sz="4" w:space="0" w:color="auto"/>
              <w:right w:val="single" w:sz="4" w:space="0" w:color="000000"/>
            </w:tcBorders>
            <w:shd w:val="clear" w:color="auto" w:fill="auto"/>
            <w:vAlign w:val="bottom"/>
            <w:hideMark/>
          </w:tcPr>
          <w:p w:rsidR="00E13B65" w:rsidRPr="00A242C6" w:rsidRDefault="00E13B65" w:rsidP="002A5ED2">
            <w:pPr>
              <w:jc w:val="center"/>
              <w:rPr>
                <w:b/>
                <w:bCs/>
                <w:sz w:val="18"/>
                <w:szCs w:val="18"/>
              </w:rPr>
            </w:pPr>
            <w:r w:rsidRPr="00A242C6">
              <w:rPr>
                <w:b/>
                <w:bCs/>
                <w:sz w:val="18"/>
                <w:szCs w:val="18"/>
              </w:rPr>
              <w:t>ИТОГО 2020 г.</w:t>
            </w:r>
          </w:p>
        </w:tc>
        <w:tc>
          <w:tcPr>
            <w:tcW w:w="371"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jc w:val="right"/>
              <w:rPr>
                <w:b/>
                <w:bCs/>
                <w:sz w:val="18"/>
                <w:szCs w:val="18"/>
              </w:rPr>
            </w:pPr>
            <w:r w:rsidRPr="00A242C6">
              <w:rPr>
                <w:b/>
                <w:bCs/>
                <w:sz w:val="18"/>
                <w:szCs w:val="18"/>
              </w:rPr>
              <w:t>18.7</w:t>
            </w:r>
          </w:p>
        </w:tc>
        <w:tc>
          <w:tcPr>
            <w:tcW w:w="289"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jc w:val="right"/>
              <w:rPr>
                <w:b/>
                <w:bCs/>
                <w:sz w:val="18"/>
                <w:szCs w:val="18"/>
              </w:rPr>
            </w:pPr>
            <w:r w:rsidRPr="00A242C6">
              <w:rPr>
                <w:b/>
                <w:bCs/>
                <w:sz w:val="18"/>
                <w:szCs w:val="18"/>
              </w:rPr>
              <w:t>0.0</w:t>
            </w:r>
          </w:p>
        </w:tc>
        <w:tc>
          <w:tcPr>
            <w:tcW w:w="290"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jc w:val="right"/>
              <w:rPr>
                <w:b/>
                <w:bCs/>
                <w:sz w:val="18"/>
                <w:szCs w:val="18"/>
              </w:rPr>
            </w:pPr>
            <w:r w:rsidRPr="00A242C6">
              <w:rPr>
                <w:b/>
                <w:bCs/>
                <w:sz w:val="18"/>
                <w:szCs w:val="18"/>
              </w:rPr>
              <w:t>0.0</w:t>
            </w:r>
          </w:p>
        </w:tc>
        <w:tc>
          <w:tcPr>
            <w:tcW w:w="325"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jc w:val="right"/>
              <w:rPr>
                <w:b/>
                <w:bCs/>
                <w:sz w:val="18"/>
                <w:szCs w:val="18"/>
              </w:rPr>
            </w:pPr>
            <w:r w:rsidRPr="00A242C6">
              <w:rPr>
                <w:b/>
                <w:bCs/>
                <w:sz w:val="18"/>
                <w:szCs w:val="18"/>
              </w:rPr>
              <w:t>12.7</w:t>
            </w:r>
          </w:p>
        </w:tc>
        <w:tc>
          <w:tcPr>
            <w:tcW w:w="784"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jc w:val="right"/>
              <w:rPr>
                <w:b/>
                <w:bCs/>
                <w:sz w:val="18"/>
                <w:szCs w:val="18"/>
              </w:rPr>
            </w:pPr>
            <w:r w:rsidRPr="00A242C6">
              <w:rPr>
                <w:b/>
                <w:bCs/>
                <w:sz w:val="18"/>
                <w:szCs w:val="18"/>
              </w:rPr>
              <w:t>6.0</w:t>
            </w:r>
          </w:p>
        </w:tc>
        <w:tc>
          <w:tcPr>
            <w:tcW w:w="652"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jc w:val="right"/>
              <w:rPr>
                <w:b/>
                <w:bCs/>
                <w:sz w:val="18"/>
                <w:szCs w:val="18"/>
              </w:rPr>
            </w:pPr>
            <w:r w:rsidRPr="00A242C6">
              <w:rPr>
                <w:b/>
                <w:bCs/>
                <w:sz w:val="18"/>
                <w:szCs w:val="18"/>
              </w:rPr>
              <w:t>0.0</w:t>
            </w:r>
          </w:p>
        </w:tc>
        <w:tc>
          <w:tcPr>
            <w:tcW w:w="628" w:type="pct"/>
            <w:tcBorders>
              <w:top w:val="nil"/>
              <w:left w:val="nil"/>
              <w:bottom w:val="single" w:sz="4" w:space="0" w:color="auto"/>
              <w:right w:val="single" w:sz="8" w:space="0" w:color="auto"/>
            </w:tcBorders>
            <w:shd w:val="clear" w:color="auto" w:fill="auto"/>
            <w:vAlign w:val="bottom"/>
            <w:hideMark/>
          </w:tcPr>
          <w:p w:rsidR="00E13B65" w:rsidRPr="00A242C6" w:rsidRDefault="00E13B65" w:rsidP="002A5ED2">
            <w:pPr>
              <w:jc w:val="right"/>
              <w:rPr>
                <w:b/>
                <w:bCs/>
                <w:sz w:val="18"/>
                <w:szCs w:val="18"/>
              </w:rPr>
            </w:pPr>
            <w:r w:rsidRPr="00A242C6">
              <w:rPr>
                <w:b/>
                <w:bCs/>
                <w:sz w:val="18"/>
                <w:szCs w:val="18"/>
              </w:rPr>
              <w:t>0.0</w:t>
            </w:r>
          </w:p>
        </w:tc>
      </w:tr>
      <w:tr w:rsidR="00E13B65" w:rsidRPr="00A242C6" w:rsidTr="002A5ED2">
        <w:trPr>
          <w:trHeight w:val="255"/>
        </w:trPr>
        <w:tc>
          <w:tcPr>
            <w:tcW w:w="1312" w:type="pct"/>
            <w:tcBorders>
              <w:top w:val="nil"/>
              <w:left w:val="single" w:sz="8" w:space="0" w:color="auto"/>
              <w:bottom w:val="single" w:sz="4" w:space="0" w:color="auto"/>
              <w:right w:val="single" w:sz="4" w:space="0" w:color="auto"/>
            </w:tcBorders>
            <w:shd w:val="clear" w:color="auto" w:fill="auto"/>
            <w:vAlign w:val="center"/>
            <w:hideMark/>
          </w:tcPr>
          <w:p w:rsidR="00E13B65" w:rsidRPr="00A242C6" w:rsidRDefault="00E13B65" w:rsidP="002A5ED2">
            <w:pPr>
              <w:rPr>
                <w:sz w:val="18"/>
                <w:szCs w:val="18"/>
              </w:rPr>
            </w:pPr>
            <w:r w:rsidRPr="00A242C6">
              <w:rPr>
                <w:sz w:val="18"/>
                <w:szCs w:val="18"/>
              </w:rPr>
              <w:t>Строительство станций очистки питьевой воды</w:t>
            </w:r>
          </w:p>
        </w:tc>
        <w:tc>
          <w:tcPr>
            <w:tcW w:w="348" w:type="pct"/>
            <w:vMerge w:val="restart"/>
            <w:tcBorders>
              <w:top w:val="nil"/>
              <w:left w:val="nil"/>
              <w:bottom w:val="nil"/>
              <w:right w:val="single" w:sz="4" w:space="0" w:color="auto"/>
            </w:tcBorders>
            <w:shd w:val="clear" w:color="auto" w:fill="auto"/>
            <w:vAlign w:val="center"/>
            <w:hideMark/>
          </w:tcPr>
          <w:p w:rsidR="00E13B65" w:rsidRPr="00A242C6" w:rsidRDefault="00E13B65" w:rsidP="002A5ED2">
            <w:pPr>
              <w:jc w:val="center"/>
              <w:rPr>
                <w:sz w:val="18"/>
                <w:szCs w:val="18"/>
              </w:rPr>
            </w:pPr>
            <w:r w:rsidRPr="00A242C6">
              <w:rPr>
                <w:sz w:val="18"/>
                <w:szCs w:val="18"/>
              </w:rPr>
              <w:t>2021-20129</w:t>
            </w:r>
          </w:p>
        </w:tc>
        <w:tc>
          <w:tcPr>
            <w:tcW w:w="371"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jc w:val="right"/>
              <w:rPr>
                <w:sz w:val="18"/>
                <w:szCs w:val="18"/>
              </w:rPr>
            </w:pPr>
            <w:r w:rsidRPr="00A242C6">
              <w:rPr>
                <w:sz w:val="18"/>
                <w:szCs w:val="18"/>
              </w:rPr>
              <w:t>60.0</w:t>
            </w:r>
          </w:p>
        </w:tc>
        <w:tc>
          <w:tcPr>
            <w:tcW w:w="289"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rPr>
                <w:sz w:val="18"/>
                <w:szCs w:val="18"/>
              </w:rPr>
            </w:pPr>
            <w:r w:rsidRPr="00A242C6">
              <w:rPr>
                <w:sz w:val="18"/>
                <w:szCs w:val="18"/>
              </w:rPr>
              <w:t> </w:t>
            </w:r>
          </w:p>
        </w:tc>
        <w:tc>
          <w:tcPr>
            <w:tcW w:w="290"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rPr>
                <w:sz w:val="18"/>
                <w:szCs w:val="18"/>
              </w:rPr>
            </w:pPr>
            <w:r w:rsidRPr="00A242C6">
              <w:rPr>
                <w:sz w:val="18"/>
                <w:szCs w:val="18"/>
              </w:rPr>
              <w:t> </w:t>
            </w:r>
          </w:p>
        </w:tc>
        <w:tc>
          <w:tcPr>
            <w:tcW w:w="325"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jc w:val="right"/>
              <w:rPr>
                <w:sz w:val="18"/>
                <w:szCs w:val="18"/>
              </w:rPr>
            </w:pPr>
            <w:r w:rsidRPr="00A242C6">
              <w:rPr>
                <w:sz w:val="18"/>
                <w:szCs w:val="18"/>
              </w:rPr>
              <w:t>60.0</w:t>
            </w:r>
          </w:p>
        </w:tc>
        <w:tc>
          <w:tcPr>
            <w:tcW w:w="784"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rPr>
                <w:sz w:val="18"/>
                <w:szCs w:val="18"/>
              </w:rPr>
            </w:pPr>
            <w:r w:rsidRPr="00A242C6">
              <w:rPr>
                <w:sz w:val="18"/>
                <w:szCs w:val="18"/>
              </w:rPr>
              <w:t> </w:t>
            </w:r>
          </w:p>
        </w:tc>
        <w:tc>
          <w:tcPr>
            <w:tcW w:w="652"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rPr>
                <w:sz w:val="18"/>
                <w:szCs w:val="18"/>
              </w:rPr>
            </w:pPr>
            <w:r w:rsidRPr="00A242C6">
              <w:rPr>
                <w:sz w:val="18"/>
                <w:szCs w:val="18"/>
              </w:rPr>
              <w:t> </w:t>
            </w:r>
          </w:p>
        </w:tc>
        <w:tc>
          <w:tcPr>
            <w:tcW w:w="628" w:type="pct"/>
            <w:tcBorders>
              <w:top w:val="nil"/>
              <w:left w:val="nil"/>
              <w:bottom w:val="single" w:sz="4" w:space="0" w:color="auto"/>
              <w:right w:val="single" w:sz="8" w:space="0" w:color="auto"/>
            </w:tcBorders>
            <w:shd w:val="clear" w:color="auto" w:fill="auto"/>
            <w:vAlign w:val="bottom"/>
            <w:hideMark/>
          </w:tcPr>
          <w:p w:rsidR="00E13B65" w:rsidRPr="00A242C6" w:rsidRDefault="00E13B65" w:rsidP="002A5ED2">
            <w:pPr>
              <w:rPr>
                <w:sz w:val="18"/>
                <w:szCs w:val="18"/>
              </w:rPr>
            </w:pPr>
            <w:r w:rsidRPr="00A242C6">
              <w:rPr>
                <w:sz w:val="18"/>
                <w:szCs w:val="18"/>
              </w:rPr>
              <w:t> </w:t>
            </w:r>
          </w:p>
        </w:tc>
      </w:tr>
      <w:tr w:rsidR="00E13B65" w:rsidRPr="00A242C6" w:rsidTr="002A5ED2">
        <w:trPr>
          <w:trHeight w:val="255"/>
        </w:trPr>
        <w:tc>
          <w:tcPr>
            <w:tcW w:w="1312" w:type="pct"/>
            <w:tcBorders>
              <w:top w:val="nil"/>
              <w:left w:val="single" w:sz="8" w:space="0" w:color="auto"/>
              <w:bottom w:val="single" w:sz="4" w:space="0" w:color="auto"/>
              <w:right w:val="single" w:sz="4" w:space="0" w:color="auto"/>
            </w:tcBorders>
            <w:shd w:val="clear" w:color="auto" w:fill="auto"/>
            <w:vAlign w:val="center"/>
            <w:hideMark/>
          </w:tcPr>
          <w:p w:rsidR="00E13B65" w:rsidRPr="00A242C6" w:rsidRDefault="00E13B65" w:rsidP="002A5ED2">
            <w:pPr>
              <w:rPr>
                <w:sz w:val="18"/>
                <w:szCs w:val="18"/>
              </w:rPr>
            </w:pPr>
            <w:r w:rsidRPr="00A242C6">
              <w:rPr>
                <w:sz w:val="18"/>
                <w:szCs w:val="18"/>
              </w:rPr>
              <w:t>Реконструкция насосных групп второго подъёма</w:t>
            </w:r>
          </w:p>
        </w:tc>
        <w:tc>
          <w:tcPr>
            <w:tcW w:w="348" w:type="pct"/>
            <w:vMerge/>
            <w:tcBorders>
              <w:top w:val="nil"/>
              <w:left w:val="nil"/>
              <w:bottom w:val="nil"/>
              <w:right w:val="single" w:sz="4" w:space="0" w:color="auto"/>
            </w:tcBorders>
            <w:vAlign w:val="center"/>
            <w:hideMark/>
          </w:tcPr>
          <w:p w:rsidR="00E13B65" w:rsidRPr="00A242C6" w:rsidRDefault="00E13B65" w:rsidP="002A5ED2">
            <w:pPr>
              <w:rPr>
                <w:sz w:val="18"/>
                <w:szCs w:val="18"/>
              </w:rPr>
            </w:pPr>
          </w:p>
        </w:tc>
        <w:tc>
          <w:tcPr>
            <w:tcW w:w="371"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jc w:val="right"/>
              <w:rPr>
                <w:sz w:val="18"/>
                <w:szCs w:val="18"/>
              </w:rPr>
            </w:pPr>
            <w:r w:rsidRPr="00A242C6">
              <w:rPr>
                <w:sz w:val="18"/>
                <w:szCs w:val="18"/>
              </w:rPr>
              <w:t>1.0</w:t>
            </w:r>
          </w:p>
        </w:tc>
        <w:tc>
          <w:tcPr>
            <w:tcW w:w="289"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rPr>
                <w:sz w:val="18"/>
                <w:szCs w:val="18"/>
              </w:rPr>
            </w:pPr>
            <w:r w:rsidRPr="00A242C6">
              <w:rPr>
                <w:sz w:val="18"/>
                <w:szCs w:val="18"/>
              </w:rPr>
              <w:t> </w:t>
            </w:r>
          </w:p>
        </w:tc>
        <w:tc>
          <w:tcPr>
            <w:tcW w:w="290"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rPr>
                <w:sz w:val="18"/>
                <w:szCs w:val="18"/>
              </w:rPr>
            </w:pPr>
            <w:r w:rsidRPr="00A242C6">
              <w:rPr>
                <w:sz w:val="18"/>
                <w:szCs w:val="18"/>
              </w:rPr>
              <w:t> </w:t>
            </w:r>
          </w:p>
        </w:tc>
        <w:tc>
          <w:tcPr>
            <w:tcW w:w="325"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jc w:val="right"/>
              <w:rPr>
                <w:sz w:val="18"/>
                <w:szCs w:val="18"/>
              </w:rPr>
            </w:pPr>
            <w:r w:rsidRPr="00A242C6">
              <w:rPr>
                <w:sz w:val="18"/>
                <w:szCs w:val="18"/>
              </w:rPr>
              <w:t>1.0</w:t>
            </w:r>
          </w:p>
        </w:tc>
        <w:tc>
          <w:tcPr>
            <w:tcW w:w="784"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rPr>
                <w:sz w:val="18"/>
                <w:szCs w:val="18"/>
              </w:rPr>
            </w:pPr>
            <w:r w:rsidRPr="00A242C6">
              <w:rPr>
                <w:sz w:val="18"/>
                <w:szCs w:val="18"/>
              </w:rPr>
              <w:t> </w:t>
            </w:r>
          </w:p>
        </w:tc>
        <w:tc>
          <w:tcPr>
            <w:tcW w:w="652"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rPr>
                <w:sz w:val="18"/>
                <w:szCs w:val="18"/>
              </w:rPr>
            </w:pPr>
            <w:r w:rsidRPr="00A242C6">
              <w:rPr>
                <w:sz w:val="18"/>
                <w:szCs w:val="18"/>
              </w:rPr>
              <w:t> </w:t>
            </w:r>
          </w:p>
        </w:tc>
        <w:tc>
          <w:tcPr>
            <w:tcW w:w="628" w:type="pct"/>
            <w:tcBorders>
              <w:top w:val="nil"/>
              <w:left w:val="nil"/>
              <w:bottom w:val="single" w:sz="4" w:space="0" w:color="auto"/>
              <w:right w:val="single" w:sz="8" w:space="0" w:color="auto"/>
            </w:tcBorders>
            <w:shd w:val="clear" w:color="auto" w:fill="auto"/>
            <w:vAlign w:val="bottom"/>
            <w:hideMark/>
          </w:tcPr>
          <w:p w:rsidR="00E13B65" w:rsidRPr="00A242C6" w:rsidRDefault="00E13B65" w:rsidP="002A5ED2">
            <w:pPr>
              <w:rPr>
                <w:sz w:val="18"/>
                <w:szCs w:val="18"/>
              </w:rPr>
            </w:pPr>
            <w:r w:rsidRPr="00A242C6">
              <w:rPr>
                <w:sz w:val="18"/>
                <w:szCs w:val="18"/>
              </w:rPr>
              <w:t> </w:t>
            </w:r>
          </w:p>
        </w:tc>
      </w:tr>
      <w:tr w:rsidR="00E13B65" w:rsidRPr="00A242C6" w:rsidTr="002A5ED2">
        <w:trPr>
          <w:trHeight w:val="255"/>
        </w:trPr>
        <w:tc>
          <w:tcPr>
            <w:tcW w:w="1312" w:type="pct"/>
            <w:tcBorders>
              <w:top w:val="nil"/>
              <w:left w:val="single" w:sz="8" w:space="0" w:color="auto"/>
              <w:bottom w:val="single" w:sz="4" w:space="0" w:color="auto"/>
              <w:right w:val="single" w:sz="4" w:space="0" w:color="auto"/>
            </w:tcBorders>
            <w:shd w:val="clear" w:color="auto" w:fill="auto"/>
            <w:vAlign w:val="center"/>
            <w:hideMark/>
          </w:tcPr>
          <w:p w:rsidR="00E13B65" w:rsidRPr="00A242C6" w:rsidRDefault="00E13B65" w:rsidP="002A5ED2">
            <w:pPr>
              <w:rPr>
                <w:sz w:val="18"/>
                <w:szCs w:val="18"/>
              </w:rPr>
            </w:pPr>
            <w:r w:rsidRPr="00A242C6">
              <w:rPr>
                <w:sz w:val="18"/>
                <w:szCs w:val="18"/>
              </w:rPr>
              <w:t>Увеличение мощности водозаборов (бурение новых скважин)</w:t>
            </w:r>
          </w:p>
        </w:tc>
        <w:tc>
          <w:tcPr>
            <w:tcW w:w="348" w:type="pct"/>
            <w:vMerge/>
            <w:tcBorders>
              <w:top w:val="nil"/>
              <w:left w:val="nil"/>
              <w:bottom w:val="nil"/>
              <w:right w:val="single" w:sz="4" w:space="0" w:color="auto"/>
            </w:tcBorders>
            <w:vAlign w:val="center"/>
            <w:hideMark/>
          </w:tcPr>
          <w:p w:rsidR="00E13B65" w:rsidRPr="00A242C6" w:rsidRDefault="00E13B65" w:rsidP="002A5ED2">
            <w:pPr>
              <w:rPr>
                <w:sz w:val="18"/>
                <w:szCs w:val="18"/>
              </w:rPr>
            </w:pPr>
          </w:p>
        </w:tc>
        <w:tc>
          <w:tcPr>
            <w:tcW w:w="371"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jc w:val="right"/>
              <w:rPr>
                <w:sz w:val="18"/>
                <w:szCs w:val="18"/>
              </w:rPr>
            </w:pPr>
            <w:r w:rsidRPr="00A242C6">
              <w:rPr>
                <w:sz w:val="18"/>
                <w:szCs w:val="18"/>
              </w:rPr>
              <w:t>19.0</w:t>
            </w:r>
          </w:p>
        </w:tc>
        <w:tc>
          <w:tcPr>
            <w:tcW w:w="289"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rPr>
                <w:sz w:val="18"/>
                <w:szCs w:val="18"/>
              </w:rPr>
            </w:pPr>
            <w:r w:rsidRPr="00A242C6">
              <w:rPr>
                <w:sz w:val="18"/>
                <w:szCs w:val="18"/>
              </w:rPr>
              <w:t> </w:t>
            </w:r>
          </w:p>
        </w:tc>
        <w:tc>
          <w:tcPr>
            <w:tcW w:w="290"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rPr>
                <w:sz w:val="18"/>
                <w:szCs w:val="18"/>
              </w:rPr>
            </w:pPr>
            <w:r w:rsidRPr="00A242C6">
              <w:rPr>
                <w:sz w:val="18"/>
                <w:szCs w:val="18"/>
              </w:rPr>
              <w:t> </w:t>
            </w:r>
          </w:p>
        </w:tc>
        <w:tc>
          <w:tcPr>
            <w:tcW w:w="325"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jc w:val="right"/>
              <w:rPr>
                <w:sz w:val="18"/>
                <w:szCs w:val="18"/>
              </w:rPr>
            </w:pPr>
            <w:r w:rsidRPr="00A242C6">
              <w:rPr>
                <w:sz w:val="18"/>
                <w:szCs w:val="18"/>
              </w:rPr>
              <w:t>19.0</w:t>
            </w:r>
          </w:p>
        </w:tc>
        <w:tc>
          <w:tcPr>
            <w:tcW w:w="784"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rPr>
                <w:sz w:val="18"/>
                <w:szCs w:val="18"/>
              </w:rPr>
            </w:pPr>
            <w:r w:rsidRPr="00A242C6">
              <w:rPr>
                <w:sz w:val="18"/>
                <w:szCs w:val="18"/>
              </w:rPr>
              <w:t> </w:t>
            </w:r>
          </w:p>
        </w:tc>
        <w:tc>
          <w:tcPr>
            <w:tcW w:w="652"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rPr>
                <w:sz w:val="18"/>
                <w:szCs w:val="18"/>
              </w:rPr>
            </w:pPr>
            <w:r w:rsidRPr="00A242C6">
              <w:rPr>
                <w:sz w:val="18"/>
                <w:szCs w:val="18"/>
              </w:rPr>
              <w:t> </w:t>
            </w:r>
          </w:p>
        </w:tc>
        <w:tc>
          <w:tcPr>
            <w:tcW w:w="628" w:type="pct"/>
            <w:tcBorders>
              <w:top w:val="nil"/>
              <w:left w:val="nil"/>
              <w:bottom w:val="single" w:sz="4" w:space="0" w:color="auto"/>
              <w:right w:val="single" w:sz="8" w:space="0" w:color="auto"/>
            </w:tcBorders>
            <w:shd w:val="clear" w:color="auto" w:fill="auto"/>
            <w:vAlign w:val="bottom"/>
            <w:hideMark/>
          </w:tcPr>
          <w:p w:rsidR="00E13B65" w:rsidRPr="00A242C6" w:rsidRDefault="00E13B65" w:rsidP="002A5ED2">
            <w:pPr>
              <w:rPr>
                <w:sz w:val="18"/>
                <w:szCs w:val="18"/>
              </w:rPr>
            </w:pPr>
            <w:r w:rsidRPr="00A242C6">
              <w:rPr>
                <w:sz w:val="18"/>
                <w:szCs w:val="18"/>
              </w:rPr>
              <w:t> </w:t>
            </w:r>
          </w:p>
        </w:tc>
      </w:tr>
      <w:tr w:rsidR="00E13B65" w:rsidRPr="00A242C6" w:rsidTr="002A5ED2">
        <w:trPr>
          <w:trHeight w:val="255"/>
        </w:trPr>
        <w:tc>
          <w:tcPr>
            <w:tcW w:w="1660" w:type="pct"/>
            <w:gridSpan w:val="2"/>
            <w:tcBorders>
              <w:top w:val="single" w:sz="4" w:space="0" w:color="auto"/>
              <w:left w:val="single" w:sz="8" w:space="0" w:color="auto"/>
              <w:bottom w:val="single" w:sz="4" w:space="0" w:color="auto"/>
              <w:right w:val="single" w:sz="4" w:space="0" w:color="000000"/>
            </w:tcBorders>
            <w:shd w:val="clear" w:color="auto" w:fill="auto"/>
            <w:vAlign w:val="bottom"/>
            <w:hideMark/>
          </w:tcPr>
          <w:p w:rsidR="00E13B65" w:rsidRPr="00A242C6" w:rsidRDefault="00E13B65" w:rsidP="002A5ED2">
            <w:pPr>
              <w:jc w:val="center"/>
              <w:rPr>
                <w:b/>
                <w:bCs/>
                <w:sz w:val="18"/>
                <w:szCs w:val="18"/>
              </w:rPr>
            </w:pPr>
            <w:r w:rsidRPr="00A242C6">
              <w:rPr>
                <w:b/>
                <w:bCs/>
                <w:sz w:val="18"/>
                <w:szCs w:val="18"/>
              </w:rPr>
              <w:t>ИТОГО 2021-2029 г.</w:t>
            </w:r>
          </w:p>
        </w:tc>
        <w:tc>
          <w:tcPr>
            <w:tcW w:w="371"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jc w:val="right"/>
              <w:rPr>
                <w:b/>
                <w:bCs/>
                <w:sz w:val="18"/>
                <w:szCs w:val="18"/>
              </w:rPr>
            </w:pPr>
            <w:r w:rsidRPr="00A242C6">
              <w:rPr>
                <w:b/>
                <w:bCs/>
                <w:sz w:val="18"/>
                <w:szCs w:val="18"/>
              </w:rPr>
              <w:t>80.0</w:t>
            </w:r>
          </w:p>
        </w:tc>
        <w:tc>
          <w:tcPr>
            <w:tcW w:w="289"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jc w:val="right"/>
              <w:rPr>
                <w:b/>
                <w:bCs/>
                <w:sz w:val="18"/>
                <w:szCs w:val="18"/>
              </w:rPr>
            </w:pPr>
            <w:r w:rsidRPr="00A242C6">
              <w:rPr>
                <w:b/>
                <w:bCs/>
                <w:sz w:val="18"/>
                <w:szCs w:val="18"/>
              </w:rPr>
              <w:t>0.0</w:t>
            </w:r>
          </w:p>
        </w:tc>
        <w:tc>
          <w:tcPr>
            <w:tcW w:w="290"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jc w:val="right"/>
              <w:rPr>
                <w:b/>
                <w:bCs/>
                <w:sz w:val="18"/>
                <w:szCs w:val="18"/>
              </w:rPr>
            </w:pPr>
            <w:r w:rsidRPr="00A242C6">
              <w:rPr>
                <w:b/>
                <w:bCs/>
                <w:sz w:val="18"/>
                <w:szCs w:val="18"/>
              </w:rPr>
              <w:t>0.0</w:t>
            </w:r>
          </w:p>
        </w:tc>
        <w:tc>
          <w:tcPr>
            <w:tcW w:w="325"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jc w:val="right"/>
              <w:rPr>
                <w:b/>
                <w:bCs/>
                <w:sz w:val="18"/>
                <w:szCs w:val="18"/>
              </w:rPr>
            </w:pPr>
            <w:r w:rsidRPr="00A242C6">
              <w:rPr>
                <w:b/>
                <w:bCs/>
                <w:sz w:val="18"/>
                <w:szCs w:val="18"/>
              </w:rPr>
              <w:t>80.0</w:t>
            </w:r>
          </w:p>
        </w:tc>
        <w:tc>
          <w:tcPr>
            <w:tcW w:w="784"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jc w:val="right"/>
              <w:rPr>
                <w:b/>
                <w:bCs/>
                <w:sz w:val="18"/>
                <w:szCs w:val="18"/>
              </w:rPr>
            </w:pPr>
            <w:r w:rsidRPr="00A242C6">
              <w:rPr>
                <w:b/>
                <w:bCs/>
                <w:sz w:val="18"/>
                <w:szCs w:val="18"/>
              </w:rPr>
              <w:t>0.0</w:t>
            </w:r>
          </w:p>
        </w:tc>
        <w:tc>
          <w:tcPr>
            <w:tcW w:w="652"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jc w:val="right"/>
              <w:rPr>
                <w:b/>
                <w:bCs/>
                <w:sz w:val="18"/>
                <w:szCs w:val="18"/>
              </w:rPr>
            </w:pPr>
            <w:r w:rsidRPr="00A242C6">
              <w:rPr>
                <w:b/>
                <w:bCs/>
                <w:sz w:val="18"/>
                <w:szCs w:val="18"/>
              </w:rPr>
              <w:t>0.0</w:t>
            </w:r>
          </w:p>
        </w:tc>
        <w:tc>
          <w:tcPr>
            <w:tcW w:w="628" w:type="pct"/>
            <w:tcBorders>
              <w:top w:val="nil"/>
              <w:left w:val="nil"/>
              <w:bottom w:val="single" w:sz="4" w:space="0" w:color="auto"/>
              <w:right w:val="single" w:sz="8" w:space="0" w:color="auto"/>
            </w:tcBorders>
            <w:shd w:val="clear" w:color="auto" w:fill="auto"/>
            <w:vAlign w:val="bottom"/>
            <w:hideMark/>
          </w:tcPr>
          <w:p w:rsidR="00E13B65" w:rsidRPr="00A242C6" w:rsidRDefault="00E13B65" w:rsidP="002A5ED2">
            <w:pPr>
              <w:jc w:val="right"/>
              <w:rPr>
                <w:b/>
                <w:bCs/>
                <w:sz w:val="18"/>
                <w:szCs w:val="18"/>
              </w:rPr>
            </w:pPr>
            <w:r w:rsidRPr="00A242C6">
              <w:rPr>
                <w:b/>
                <w:bCs/>
                <w:sz w:val="18"/>
                <w:szCs w:val="18"/>
              </w:rPr>
              <w:t>0.0</w:t>
            </w:r>
          </w:p>
        </w:tc>
      </w:tr>
      <w:tr w:rsidR="00E13B65" w:rsidRPr="00A242C6" w:rsidTr="002A5ED2">
        <w:trPr>
          <w:trHeight w:val="270"/>
        </w:trPr>
        <w:tc>
          <w:tcPr>
            <w:tcW w:w="1312" w:type="pct"/>
            <w:tcBorders>
              <w:top w:val="nil"/>
              <w:left w:val="single" w:sz="8" w:space="0" w:color="auto"/>
              <w:bottom w:val="single" w:sz="8" w:space="0" w:color="auto"/>
              <w:right w:val="nil"/>
            </w:tcBorders>
            <w:shd w:val="clear" w:color="auto" w:fill="auto"/>
            <w:vAlign w:val="bottom"/>
            <w:hideMark/>
          </w:tcPr>
          <w:p w:rsidR="00E13B65" w:rsidRPr="00A242C6" w:rsidRDefault="00E13B65" w:rsidP="002A5ED2">
            <w:pPr>
              <w:rPr>
                <w:b/>
                <w:bCs/>
                <w:sz w:val="18"/>
                <w:szCs w:val="18"/>
              </w:rPr>
            </w:pPr>
            <w:r w:rsidRPr="00A242C6">
              <w:rPr>
                <w:b/>
                <w:bCs/>
                <w:sz w:val="18"/>
                <w:szCs w:val="18"/>
              </w:rPr>
              <w:t>ВСЕГО 2017-2029 гг.</w:t>
            </w:r>
          </w:p>
        </w:tc>
        <w:tc>
          <w:tcPr>
            <w:tcW w:w="348" w:type="pct"/>
            <w:tcBorders>
              <w:top w:val="nil"/>
              <w:left w:val="single" w:sz="4" w:space="0" w:color="auto"/>
              <w:bottom w:val="single" w:sz="8" w:space="0" w:color="auto"/>
              <w:right w:val="single" w:sz="4" w:space="0" w:color="auto"/>
            </w:tcBorders>
            <w:shd w:val="clear" w:color="auto" w:fill="auto"/>
            <w:vAlign w:val="center"/>
            <w:hideMark/>
          </w:tcPr>
          <w:p w:rsidR="00E13B65" w:rsidRPr="00A242C6" w:rsidRDefault="00E13B65" w:rsidP="002A5ED2">
            <w:pPr>
              <w:jc w:val="center"/>
              <w:rPr>
                <w:b/>
                <w:bCs/>
                <w:sz w:val="18"/>
                <w:szCs w:val="18"/>
              </w:rPr>
            </w:pPr>
            <w:r w:rsidRPr="00A242C6">
              <w:rPr>
                <w:b/>
                <w:bCs/>
                <w:sz w:val="18"/>
                <w:szCs w:val="18"/>
              </w:rPr>
              <w:t> </w:t>
            </w:r>
          </w:p>
        </w:tc>
        <w:tc>
          <w:tcPr>
            <w:tcW w:w="371" w:type="pct"/>
            <w:tcBorders>
              <w:top w:val="nil"/>
              <w:left w:val="nil"/>
              <w:bottom w:val="single" w:sz="8" w:space="0" w:color="auto"/>
              <w:right w:val="single" w:sz="4" w:space="0" w:color="auto"/>
            </w:tcBorders>
            <w:shd w:val="clear" w:color="auto" w:fill="auto"/>
            <w:vAlign w:val="center"/>
            <w:hideMark/>
          </w:tcPr>
          <w:p w:rsidR="00E13B65" w:rsidRPr="00A242C6" w:rsidRDefault="00E13B65" w:rsidP="002A5ED2">
            <w:pPr>
              <w:jc w:val="center"/>
              <w:rPr>
                <w:b/>
                <w:bCs/>
                <w:sz w:val="18"/>
                <w:szCs w:val="18"/>
              </w:rPr>
            </w:pPr>
            <w:r w:rsidRPr="00A242C6">
              <w:rPr>
                <w:b/>
                <w:bCs/>
                <w:sz w:val="18"/>
                <w:szCs w:val="18"/>
              </w:rPr>
              <w:t>139.9</w:t>
            </w:r>
          </w:p>
        </w:tc>
        <w:tc>
          <w:tcPr>
            <w:tcW w:w="289" w:type="pct"/>
            <w:tcBorders>
              <w:top w:val="nil"/>
              <w:left w:val="nil"/>
              <w:bottom w:val="single" w:sz="8" w:space="0" w:color="auto"/>
              <w:right w:val="single" w:sz="4" w:space="0" w:color="auto"/>
            </w:tcBorders>
            <w:shd w:val="clear" w:color="auto" w:fill="auto"/>
            <w:vAlign w:val="center"/>
            <w:hideMark/>
          </w:tcPr>
          <w:p w:rsidR="00E13B65" w:rsidRPr="00A242C6" w:rsidRDefault="00E13B65" w:rsidP="002A5ED2">
            <w:pPr>
              <w:jc w:val="center"/>
              <w:rPr>
                <w:b/>
                <w:bCs/>
                <w:sz w:val="18"/>
                <w:szCs w:val="18"/>
              </w:rPr>
            </w:pPr>
            <w:r w:rsidRPr="00A242C6">
              <w:rPr>
                <w:b/>
                <w:bCs/>
                <w:sz w:val="18"/>
                <w:szCs w:val="18"/>
              </w:rPr>
              <w:t>0.0</w:t>
            </w:r>
          </w:p>
        </w:tc>
        <w:tc>
          <w:tcPr>
            <w:tcW w:w="290" w:type="pct"/>
            <w:tcBorders>
              <w:top w:val="nil"/>
              <w:left w:val="nil"/>
              <w:bottom w:val="single" w:sz="8" w:space="0" w:color="auto"/>
              <w:right w:val="single" w:sz="4" w:space="0" w:color="auto"/>
            </w:tcBorders>
            <w:shd w:val="clear" w:color="auto" w:fill="auto"/>
            <w:vAlign w:val="center"/>
            <w:hideMark/>
          </w:tcPr>
          <w:p w:rsidR="00E13B65" w:rsidRPr="00A242C6" w:rsidRDefault="00E13B65" w:rsidP="002A5ED2">
            <w:pPr>
              <w:jc w:val="center"/>
              <w:rPr>
                <w:b/>
                <w:bCs/>
                <w:sz w:val="18"/>
                <w:szCs w:val="18"/>
              </w:rPr>
            </w:pPr>
            <w:r w:rsidRPr="00A242C6">
              <w:rPr>
                <w:b/>
                <w:bCs/>
                <w:sz w:val="18"/>
                <w:szCs w:val="18"/>
              </w:rPr>
              <w:t>0.0</w:t>
            </w:r>
          </w:p>
        </w:tc>
        <w:tc>
          <w:tcPr>
            <w:tcW w:w="325" w:type="pct"/>
            <w:tcBorders>
              <w:top w:val="nil"/>
              <w:left w:val="nil"/>
              <w:bottom w:val="single" w:sz="8" w:space="0" w:color="auto"/>
              <w:right w:val="single" w:sz="4" w:space="0" w:color="auto"/>
            </w:tcBorders>
            <w:shd w:val="clear" w:color="auto" w:fill="auto"/>
            <w:vAlign w:val="center"/>
            <w:hideMark/>
          </w:tcPr>
          <w:p w:rsidR="00E13B65" w:rsidRPr="00A242C6" w:rsidRDefault="00E13B65" w:rsidP="002A5ED2">
            <w:pPr>
              <w:jc w:val="center"/>
              <w:rPr>
                <w:b/>
                <w:bCs/>
                <w:sz w:val="18"/>
                <w:szCs w:val="18"/>
              </w:rPr>
            </w:pPr>
            <w:r w:rsidRPr="00A242C6">
              <w:rPr>
                <w:b/>
                <w:bCs/>
                <w:sz w:val="18"/>
                <w:szCs w:val="18"/>
              </w:rPr>
              <w:t>123.9</w:t>
            </w:r>
          </w:p>
        </w:tc>
        <w:tc>
          <w:tcPr>
            <w:tcW w:w="784" w:type="pct"/>
            <w:tcBorders>
              <w:top w:val="nil"/>
              <w:left w:val="nil"/>
              <w:bottom w:val="single" w:sz="8" w:space="0" w:color="auto"/>
              <w:right w:val="single" w:sz="4" w:space="0" w:color="auto"/>
            </w:tcBorders>
            <w:shd w:val="clear" w:color="auto" w:fill="auto"/>
            <w:vAlign w:val="center"/>
            <w:hideMark/>
          </w:tcPr>
          <w:p w:rsidR="00E13B65" w:rsidRPr="00A242C6" w:rsidRDefault="00E13B65" w:rsidP="002A5ED2">
            <w:pPr>
              <w:jc w:val="center"/>
              <w:rPr>
                <w:b/>
                <w:bCs/>
                <w:sz w:val="18"/>
                <w:szCs w:val="18"/>
              </w:rPr>
            </w:pPr>
            <w:r w:rsidRPr="00A242C6">
              <w:rPr>
                <w:b/>
                <w:bCs/>
                <w:sz w:val="18"/>
                <w:szCs w:val="18"/>
              </w:rPr>
              <w:t>16.0</w:t>
            </w:r>
          </w:p>
        </w:tc>
        <w:tc>
          <w:tcPr>
            <w:tcW w:w="652" w:type="pct"/>
            <w:tcBorders>
              <w:top w:val="nil"/>
              <w:left w:val="nil"/>
              <w:bottom w:val="single" w:sz="8" w:space="0" w:color="auto"/>
              <w:right w:val="single" w:sz="4" w:space="0" w:color="auto"/>
            </w:tcBorders>
            <w:shd w:val="clear" w:color="auto" w:fill="auto"/>
            <w:vAlign w:val="center"/>
            <w:hideMark/>
          </w:tcPr>
          <w:p w:rsidR="00E13B65" w:rsidRPr="00A242C6" w:rsidRDefault="00E13B65" w:rsidP="002A5ED2">
            <w:pPr>
              <w:jc w:val="center"/>
              <w:rPr>
                <w:b/>
                <w:bCs/>
                <w:sz w:val="18"/>
                <w:szCs w:val="18"/>
              </w:rPr>
            </w:pPr>
            <w:r w:rsidRPr="00A242C6">
              <w:rPr>
                <w:b/>
                <w:bCs/>
                <w:sz w:val="18"/>
                <w:szCs w:val="18"/>
              </w:rPr>
              <w:t>0.0</w:t>
            </w:r>
          </w:p>
        </w:tc>
        <w:tc>
          <w:tcPr>
            <w:tcW w:w="628" w:type="pct"/>
            <w:tcBorders>
              <w:top w:val="nil"/>
              <w:left w:val="nil"/>
              <w:bottom w:val="single" w:sz="8" w:space="0" w:color="auto"/>
              <w:right w:val="single" w:sz="8" w:space="0" w:color="auto"/>
            </w:tcBorders>
            <w:shd w:val="clear" w:color="auto" w:fill="auto"/>
            <w:vAlign w:val="center"/>
            <w:hideMark/>
          </w:tcPr>
          <w:p w:rsidR="00E13B65" w:rsidRPr="00A242C6" w:rsidRDefault="00E13B65" w:rsidP="002A5ED2">
            <w:pPr>
              <w:jc w:val="center"/>
              <w:rPr>
                <w:b/>
                <w:bCs/>
                <w:sz w:val="18"/>
                <w:szCs w:val="18"/>
              </w:rPr>
            </w:pPr>
            <w:r w:rsidRPr="00A242C6">
              <w:rPr>
                <w:b/>
                <w:bCs/>
                <w:sz w:val="18"/>
                <w:szCs w:val="18"/>
              </w:rPr>
              <w:t>0.0</w:t>
            </w:r>
          </w:p>
        </w:tc>
      </w:tr>
      <w:tr w:rsidR="00E13B65" w:rsidRPr="00A242C6" w:rsidTr="002A5ED2">
        <w:trPr>
          <w:trHeight w:val="255"/>
        </w:trPr>
        <w:tc>
          <w:tcPr>
            <w:tcW w:w="5000" w:type="pct"/>
            <w:gridSpan w:val="9"/>
            <w:tcBorders>
              <w:top w:val="single" w:sz="8" w:space="0" w:color="auto"/>
              <w:left w:val="single" w:sz="8" w:space="0" w:color="auto"/>
              <w:bottom w:val="single" w:sz="4" w:space="0" w:color="auto"/>
              <w:right w:val="single" w:sz="8" w:space="0" w:color="000000"/>
            </w:tcBorders>
            <w:shd w:val="clear" w:color="auto" w:fill="auto"/>
            <w:vAlign w:val="bottom"/>
            <w:hideMark/>
          </w:tcPr>
          <w:p w:rsidR="00E13B65" w:rsidRPr="00A242C6" w:rsidRDefault="00E13B65" w:rsidP="002A5ED2">
            <w:pPr>
              <w:jc w:val="center"/>
              <w:rPr>
                <w:b/>
                <w:bCs/>
                <w:sz w:val="18"/>
                <w:szCs w:val="18"/>
              </w:rPr>
            </w:pPr>
            <w:r w:rsidRPr="00A242C6">
              <w:rPr>
                <w:b/>
                <w:bCs/>
                <w:sz w:val="18"/>
                <w:szCs w:val="18"/>
              </w:rPr>
              <w:t>Водоотведение</w:t>
            </w:r>
          </w:p>
        </w:tc>
      </w:tr>
      <w:tr w:rsidR="00E13B65" w:rsidRPr="00A242C6" w:rsidTr="002A5ED2">
        <w:trPr>
          <w:trHeight w:val="255"/>
        </w:trPr>
        <w:tc>
          <w:tcPr>
            <w:tcW w:w="1312" w:type="pct"/>
            <w:tcBorders>
              <w:top w:val="nil"/>
              <w:left w:val="single" w:sz="4" w:space="0" w:color="auto"/>
              <w:bottom w:val="single" w:sz="4" w:space="0" w:color="auto"/>
              <w:right w:val="single" w:sz="4" w:space="0" w:color="auto"/>
            </w:tcBorders>
            <w:shd w:val="clear" w:color="auto" w:fill="auto"/>
            <w:vAlign w:val="center"/>
            <w:hideMark/>
          </w:tcPr>
          <w:p w:rsidR="00E13B65" w:rsidRPr="00A242C6" w:rsidRDefault="00E13B65" w:rsidP="002A5ED2">
            <w:pPr>
              <w:rPr>
                <w:sz w:val="18"/>
                <w:szCs w:val="18"/>
              </w:rPr>
            </w:pPr>
            <w:r w:rsidRPr="00A242C6">
              <w:rPr>
                <w:sz w:val="18"/>
                <w:szCs w:val="18"/>
              </w:rPr>
              <w:t xml:space="preserve">Модернизации очистных сооружений с увеличением </w:t>
            </w:r>
            <w:r w:rsidRPr="00A242C6">
              <w:rPr>
                <w:sz w:val="18"/>
                <w:szCs w:val="18"/>
              </w:rPr>
              <w:lastRenderedPageBreak/>
              <w:t>мощности</w:t>
            </w:r>
          </w:p>
        </w:tc>
        <w:tc>
          <w:tcPr>
            <w:tcW w:w="348" w:type="pct"/>
            <w:tcBorders>
              <w:top w:val="nil"/>
              <w:left w:val="nil"/>
              <w:bottom w:val="nil"/>
              <w:right w:val="single" w:sz="4" w:space="0" w:color="auto"/>
            </w:tcBorders>
            <w:shd w:val="clear" w:color="auto" w:fill="auto"/>
            <w:vAlign w:val="center"/>
            <w:hideMark/>
          </w:tcPr>
          <w:p w:rsidR="00E13B65" w:rsidRPr="00A242C6" w:rsidRDefault="00E13B65" w:rsidP="002A5ED2">
            <w:pPr>
              <w:jc w:val="center"/>
              <w:rPr>
                <w:sz w:val="18"/>
                <w:szCs w:val="18"/>
              </w:rPr>
            </w:pPr>
            <w:r w:rsidRPr="00A242C6">
              <w:rPr>
                <w:sz w:val="18"/>
                <w:szCs w:val="18"/>
              </w:rPr>
              <w:lastRenderedPageBreak/>
              <w:t>2017</w:t>
            </w:r>
          </w:p>
        </w:tc>
        <w:tc>
          <w:tcPr>
            <w:tcW w:w="371"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jc w:val="right"/>
              <w:rPr>
                <w:sz w:val="18"/>
                <w:szCs w:val="18"/>
              </w:rPr>
            </w:pPr>
            <w:r w:rsidRPr="00A242C6">
              <w:rPr>
                <w:sz w:val="18"/>
                <w:szCs w:val="18"/>
              </w:rPr>
              <w:t>3.0</w:t>
            </w:r>
          </w:p>
        </w:tc>
        <w:tc>
          <w:tcPr>
            <w:tcW w:w="289"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rPr>
                <w:sz w:val="18"/>
                <w:szCs w:val="18"/>
              </w:rPr>
            </w:pPr>
            <w:r w:rsidRPr="00A242C6">
              <w:rPr>
                <w:sz w:val="18"/>
                <w:szCs w:val="18"/>
              </w:rPr>
              <w:t> </w:t>
            </w:r>
          </w:p>
        </w:tc>
        <w:tc>
          <w:tcPr>
            <w:tcW w:w="290"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rPr>
                <w:sz w:val="18"/>
                <w:szCs w:val="18"/>
              </w:rPr>
            </w:pPr>
            <w:r w:rsidRPr="00A242C6">
              <w:rPr>
                <w:sz w:val="18"/>
                <w:szCs w:val="18"/>
              </w:rPr>
              <w:t> </w:t>
            </w:r>
          </w:p>
        </w:tc>
        <w:tc>
          <w:tcPr>
            <w:tcW w:w="325"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jc w:val="right"/>
              <w:rPr>
                <w:sz w:val="18"/>
                <w:szCs w:val="18"/>
              </w:rPr>
            </w:pPr>
            <w:r w:rsidRPr="00A242C6">
              <w:rPr>
                <w:sz w:val="18"/>
                <w:szCs w:val="18"/>
              </w:rPr>
              <w:t>3.0</w:t>
            </w:r>
          </w:p>
        </w:tc>
        <w:tc>
          <w:tcPr>
            <w:tcW w:w="784"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rPr>
                <w:sz w:val="18"/>
                <w:szCs w:val="18"/>
              </w:rPr>
            </w:pPr>
            <w:r w:rsidRPr="00A242C6">
              <w:rPr>
                <w:sz w:val="18"/>
                <w:szCs w:val="18"/>
              </w:rPr>
              <w:t> </w:t>
            </w:r>
          </w:p>
        </w:tc>
        <w:tc>
          <w:tcPr>
            <w:tcW w:w="652"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rPr>
                <w:sz w:val="18"/>
                <w:szCs w:val="18"/>
              </w:rPr>
            </w:pPr>
            <w:r w:rsidRPr="00A242C6">
              <w:rPr>
                <w:sz w:val="18"/>
                <w:szCs w:val="18"/>
              </w:rPr>
              <w:t> </w:t>
            </w:r>
          </w:p>
        </w:tc>
        <w:tc>
          <w:tcPr>
            <w:tcW w:w="628" w:type="pct"/>
            <w:tcBorders>
              <w:top w:val="nil"/>
              <w:left w:val="nil"/>
              <w:bottom w:val="single" w:sz="4" w:space="0" w:color="auto"/>
              <w:right w:val="single" w:sz="8" w:space="0" w:color="auto"/>
            </w:tcBorders>
            <w:shd w:val="clear" w:color="auto" w:fill="auto"/>
            <w:vAlign w:val="bottom"/>
            <w:hideMark/>
          </w:tcPr>
          <w:p w:rsidR="00E13B65" w:rsidRPr="00A242C6" w:rsidRDefault="00E13B65" w:rsidP="002A5ED2">
            <w:pPr>
              <w:rPr>
                <w:sz w:val="18"/>
                <w:szCs w:val="18"/>
              </w:rPr>
            </w:pPr>
            <w:r w:rsidRPr="00A242C6">
              <w:rPr>
                <w:sz w:val="18"/>
                <w:szCs w:val="18"/>
              </w:rPr>
              <w:t> </w:t>
            </w:r>
          </w:p>
        </w:tc>
      </w:tr>
      <w:tr w:rsidR="00E13B65" w:rsidRPr="00A242C6" w:rsidTr="002A5ED2">
        <w:trPr>
          <w:trHeight w:val="255"/>
        </w:trPr>
        <w:tc>
          <w:tcPr>
            <w:tcW w:w="1660" w:type="pct"/>
            <w:gridSpan w:val="2"/>
            <w:tcBorders>
              <w:top w:val="single" w:sz="4" w:space="0" w:color="auto"/>
              <w:left w:val="single" w:sz="8" w:space="0" w:color="auto"/>
              <w:bottom w:val="single" w:sz="4" w:space="0" w:color="auto"/>
              <w:right w:val="single" w:sz="4" w:space="0" w:color="000000"/>
            </w:tcBorders>
            <w:shd w:val="clear" w:color="auto" w:fill="auto"/>
            <w:vAlign w:val="bottom"/>
            <w:hideMark/>
          </w:tcPr>
          <w:p w:rsidR="00E13B65" w:rsidRPr="00A242C6" w:rsidRDefault="00E13B65" w:rsidP="002A5ED2">
            <w:pPr>
              <w:jc w:val="center"/>
              <w:rPr>
                <w:b/>
                <w:bCs/>
                <w:sz w:val="18"/>
                <w:szCs w:val="18"/>
              </w:rPr>
            </w:pPr>
            <w:r w:rsidRPr="00A242C6">
              <w:rPr>
                <w:b/>
                <w:bCs/>
                <w:sz w:val="18"/>
                <w:szCs w:val="18"/>
              </w:rPr>
              <w:lastRenderedPageBreak/>
              <w:t>ИТОГО 2017 г.</w:t>
            </w:r>
          </w:p>
        </w:tc>
        <w:tc>
          <w:tcPr>
            <w:tcW w:w="371"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jc w:val="right"/>
              <w:rPr>
                <w:b/>
                <w:bCs/>
                <w:sz w:val="18"/>
                <w:szCs w:val="18"/>
              </w:rPr>
            </w:pPr>
            <w:r w:rsidRPr="00A242C6">
              <w:rPr>
                <w:b/>
                <w:bCs/>
                <w:sz w:val="18"/>
                <w:szCs w:val="18"/>
              </w:rPr>
              <w:t>3.0</w:t>
            </w:r>
          </w:p>
        </w:tc>
        <w:tc>
          <w:tcPr>
            <w:tcW w:w="289"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jc w:val="right"/>
              <w:rPr>
                <w:b/>
                <w:bCs/>
                <w:sz w:val="18"/>
                <w:szCs w:val="18"/>
              </w:rPr>
            </w:pPr>
            <w:r w:rsidRPr="00A242C6">
              <w:rPr>
                <w:b/>
                <w:bCs/>
                <w:sz w:val="18"/>
                <w:szCs w:val="18"/>
              </w:rPr>
              <w:t>0.0</w:t>
            </w:r>
          </w:p>
        </w:tc>
        <w:tc>
          <w:tcPr>
            <w:tcW w:w="290"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jc w:val="right"/>
              <w:rPr>
                <w:b/>
                <w:bCs/>
                <w:sz w:val="18"/>
                <w:szCs w:val="18"/>
              </w:rPr>
            </w:pPr>
            <w:r w:rsidRPr="00A242C6">
              <w:rPr>
                <w:b/>
                <w:bCs/>
                <w:sz w:val="18"/>
                <w:szCs w:val="18"/>
              </w:rPr>
              <w:t>0.0</w:t>
            </w:r>
          </w:p>
        </w:tc>
        <w:tc>
          <w:tcPr>
            <w:tcW w:w="325"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jc w:val="right"/>
              <w:rPr>
                <w:b/>
                <w:bCs/>
                <w:sz w:val="18"/>
                <w:szCs w:val="18"/>
              </w:rPr>
            </w:pPr>
            <w:r w:rsidRPr="00A242C6">
              <w:rPr>
                <w:b/>
                <w:bCs/>
                <w:sz w:val="18"/>
                <w:szCs w:val="18"/>
              </w:rPr>
              <w:t>3.0</w:t>
            </w:r>
          </w:p>
        </w:tc>
        <w:tc>
          <w:tcPr>
            <w:tcW w:w="784"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jc w:val="right"/>
              <w:rPr>
                <w:b/>
                <w:bCs/>
                <w:sz w:val="18"/>
                <w:szCs w:val="18"/>
              </w:rPr>
            </w:pPr>
            <w:r w:rsidRPr="00A242C6">
              <w:rPr>
                <w:b/>
                <w:bCs/>
                <w:sz w:val="18"/>
                <w:szCs w:val="18"/>
              </w:rPr>
              <w:t>0.0</w:t>
            </w:r>
          </w:p>
        </w:tc>
        <w:tc>
          <w:tcPr>
            <w:tcW w:w="652"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jc w:val="right"/>
              <w:rPr>
                <w:b/>
                <w:bCs/>
                <w:sz w:val="18"/>
                <w:szCs w:val="18"/>
              </w:rPr>
            </w:pPr>
            <w:r w:rsidRPr="00A242C6">
              <w:rPr>
                <w:b/>
                <w:bCs/>
                <w:sz w:val="18"/>
                <w:szCs w:val="18"/>
              </w:rPr>
              <w:t>0.0</w:t>
            </w:r>
          </w:p>
        </w:tc>
        <w:tc>
          <w:tcPr>
            <w:tcW w:w="628" w:type="pct"/>
            <w:tcBorders>
              <w:top w:val="nil"/>
              <w:left w:val="nil"/>
              <w:bottom w:val="single" w:sz="4" w:space="0" w:color="auto"/>
              <w:right w:val="single" w:sz="8" w:space="0" w:color="auto"/>
            </w:tcBorders>
            <w:shd w:val="clear" w:color="auto" w:fill="auto"/>
            <w:vAlign w:val="bottom"/>
            <w:hideMark/>
          </w:tcPr>
          <w:p w:rsidR="00E13B65" w:rsidRPr="00A242C6" w:rsidRDefault="00E13B65" w:rsidP="002A5ED2">
            <w:pPr>
              <w:jc w:val="right"/>
              <w:rPr>
                <w:b/>
                <w:bCs/>
                <w:sz w:val="18"/>
                <w:szCs w:val="18"/>
              </w:rPr>
            </w:pPr>
            <w:r w:rsidRPr="00A242C6">
              <w:rPr>
                <w:b/>
                <w:bCs/>
                <w:sz w:val="18"/>
                <w:szCs w:val="18"/>
              </w:rPr>
              <w:t>0.0</w:t>
            </w:r>
          </w:p>
        </w:tc>
      </w:tr>
      <w:tr w:rsidR="00E13B65" w:rsidRPr="00A242C6" w:rsidTr="002A5ED2">
        <w:trPr>
          <w:trHeight w:val="255"/>
        </w:trPr>
        <w:tc>
          <w:tcPr>
            <w:tcW w:w="1312" w:type="pct"/>
            <w:tcBorders>
              <w:top w:val="nil"/>
              <w:left w:val="single" w:sz="4" w:space="0" w:color="auto"/>
              <w:bottom w:val="single" w:sz="4" w:space="0" w:color="auto"/>
              <w:right w:val="single" w:sz="4" w:space="0" w:color="auto"/>
            </w:tcBorders>
            <w:shd w:val="clear" w:color="auto" w:fill="auto"/>
            <w:vAlign w:val="center"/>
            <w:hideMark/>
          </w:tcPr>
          <w:p w:rsidR="00E13B65" w:rsidRPr="00A242C6" w:rsidRDefault="00E13B65" w:rsidP="002A5ED2">
            <w:pPr>
              <w:rPr>
                <w:sz w:val="18"/>
                <w:szCs w:val="18"/>
              </w:rPr>
            </w:pPr>
            <w:r w:rsidRPr="00A242C6">
              <w:rPr>
                <w:sz w:val="18"/>
                <w:szCs w:val="18"/>
              </w:rPr>
              <w:t>Модернизации очистных сооружений с увеличением мощности</w:t>
            </w:r>
          </w:p>
        </w:tc>
        <w:tc>
          <w:tcPr>
            <w:tcW w:w="348" w:type="pct"/>
            <w:vMerge w:val="restart"/>
            <w:tcBorders>
              <w:top w:val="nil"/>
              <w:left w:val="nil"/>
              <w:bottom w:val="nil"/>
              <w:right w:val="single" w:sz="4" w:space="0" w:color="auto"/>
            </w:tcBorders>
            <w:shd w:val="clear" w:color="auto" w:fill="auto"/>
            <w:vAlign w:val="center"/>
            <w:hideMark/>
          </w:tcPr>
          <w:p w:rsidR="00E13B65" w:rsidRPr="00A242C6" w:rsidRDefault="00E13B65" w:rsidP="002A5ED2">
            <w:pPr>
              <w:jc w:val="center"/>
              <w:rPr>
                <w:sz w:val="18"/>
                <w:szCs w:val="18"/>
              </w:rPr>
            </w:pPr>
            <w:r w:rsidRPr="00A242C6">
              <w:rPr>
                <w:sz w:val="18"/>
                <w:szCs w:val="18"/>
              </w:rPr>
              <w:t>2018</w:t>
            </w:r>
          </w:p>
        </w:tc>
        <w:tc>
          <w:tcPr>
            <w:tcW w:w="371"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jc w:val="right"/>
              <w:rPr>
                <w:sz w:val="18"/>
                <w:szCs w:val="18"/>
              </w:rPr>
            </w:pPr>
            <w:r w:rsidRPr="00A242C6">
              <w:rPr>
                <w:sz w:val="18"/>
                <w:szCs w:val="18"/>
              </w:rPr>
              <w:t>3.0</w:t>
            </w:r>
          </w:p>
        </w:tc>
        <w:tc>
          <w:tcPr>
            <w:tcW w:w="289"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rPr>
                <w:sz w:val="18"/>
                <w:szCs w:val="18"/>
              </w:rPr>
            </w:pPr>
            <w:r w:rsidRPr="00A242C6">
              <w:rPr>
                <w:sz w:val="18"/>
                <w:szCs w:val="18"/>
              </w:rPr>
              <w:t> </w:t>
            </w:r>
          </w:p>
        </w:tc>
        <w:tc>
          <w:tcPr>
            <w:tcW w:w="290"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rPr>
                <w:sz w:val="18"/>
                <w:szCs w:val="18"/>
              </w:rPr>
            </w:pPr>
            <w:r w:rsidRPr="00A242C6">
              <w:rPr>
                <w:sz w:val="18"/>
                <w:szCs w:val="18"/>
              </w:rPr>
              <w:t> </w:t>
            </w:r>
          </w:p>
        </w:tc>
        <w:tc>
          <w:tcPr>
            <w:tcW w:w="325"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jc w:val="right"/>
              <w:rPr>
                <w:sz w:val="18"/>
                <w:szCs w:val="18"/>
              </w:rPr>
            </w:pPr>
            <w:r w:rsidRPr="00A242C6">
              <w:rPr>
                <w:sz w:val="18"/>
                <w:szCs w:val="18"/>
              </w:rPr>
              <w:t>3.0</w:t>
            </w:r>
          </w:p>
        </w:tc>
        <w:tc>
          <w:tcPr>
            <w:tcW w:w="784"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rPr>
                <w:sz w:val="18"/>
                <w:szCs w:val="18"/>
              </w:rPr>
            </w:pPr>
            <w:r w:rsidRPr="00A242C6">
              <w:rPr>
                <w:sz w:val="18"/>
                <w:szCs w:val="18"/>
              </w:rPr>
              <w:t> </w:t>
            </w:r>
          </w:p>
        </w:tc>
        <w:tc>
          <w:tcPr>
            <w:tcW w:w="652"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rPr>
                <w:sz w:val="18"/>
                <w:szCs w:val="18"/>
              </w:rPr>
            </w:pPr>
            <w:r w:rsidRPr="00A242C6">
              <w:rPr>
                <w:sz w:val="18"/>
                <w:szCs w:val="18"/>
              </w:rPr>
              <w:t> </w:t>
            </w:r>
          </w:p>
        </w:tc>
        <w:tc>
          <w:tcPr>
            <w:tcW w:w="628" w:type="pct"/>
            <w:tcBorders>
              <w:top w:val="nil"/>
              <w:left w:val="nil"/>
              <w:bottom w:val="single" w:sz="4" w:space="0" w:color="auto"/>
              <w:right w:val="single" w:sz="8" w:space="0" w:color="auto"/>
            </w:tcBorders>
            <w:shd w:val="clear" w:color="auto" w:fill="auto"/>
            <w:vAlign w:val="bottom"/>
            <w:hideMark/>
          </w:tcPr>
          <w:p w:rsidR="00E13B65" w:rsidRPr="00A242C6" w:rsidRDefault="00E13B65" w:rsidP="002A5ED2">
            <w:pPr>
              <w:rPr>
                <w:sz w:val="18"/>
                <w:szCs w:val="18"/>
              </w:rPr>
            </w:pPr>
            <w:r w:rsidRPr="00A242C6">
              <w:rPr>
                <w:sz w:val="18"/>
                <w:szCs w:val="18"/>
              </w:rPr>
              <w:t> </w:t>
            </w:r>
          </w:p>
        </w:tc>
      </w:tr>
      <w:tr w:rsidR="00E13B65" w:rsidRPr="00A242C6" w:rsidTr="002A5ED2">
        <w:trPr>
          <w:trHeight w:val="510"/>
        </w:trPr>
        <w:tc>
          <w:tcPr>
            <w:tcW w:w="1312" w:type="pct"/>
            <w:tcBorders>
              <w:top w:val="nil"/>
              <w:left w:val="single" w:sz="4" w:space="0" w:color="auto"/>
              <w:bottom w:val="single" w:sz="4" w:space="0" w:color="auto"/>
              <w:right w:val="single" w:sz="4" w:space="0" w:color="auto"/>
            </w:tcBorders>
            <w:shd w:val="clear" w:color="auto" w:fill="auto"/>
            <w:vAlign w:val="center"/>
            <w:hideMark/>
          </w:tcPr>
          <w:p w:rsidR="00E13B65" w:rsidRPr="00A242C6" w:rsidRDefault="00E13B65" w:rsidP="002A5ED2">
            <w:pPr>
              <w:rPr>
                <w:sz w:val="18"/>
                <w:szCs w:val="18"/>
              </w:rPr>
            </w:pPr>
            <w:r w:rsidRPr="00A242C6">
              <w:rPr>
                <w:sz w:val="18"/>
                <w:szCs w:val="18"/>
              </w:rPr>
              <w:t>Строительство сетей водоотведения с применением трубопроводов из полиэтилена</w:t>
            </w:r>
          </w:p>
        </w:tc>
        <w:tc>
          <w:tcPr>
            <w:tcW w:w="348" w:type="pct"/>
            <w:vMerge/>
            <w:tcBorders>
              <w:top w:val="nil"/>
              <w:left w:val="nil"/>
              <w:bottom w:val="nil"/>
              <w:right w:val="single" w:sz="4" w:space="0" w:color="auto"/>
            </w:tcBorders>
            <w:vAlign w:val="center"/>
            <w:hideMark/>
          </w:tcPr>
          <w:p w:rsidR="00E13B65" w:rsidRPr="00A242C6" w:rsidRDefault="00E13B65" w:rsidP="002A5ED2">
            <w:pPr>
              <w:rPr>
                <w:sz w:val="18"/>
                <w:szCs w:val="18"/>
              </w:rPr>
            </w:pPr>
          </w:p>
        </w:tc>
        <w:tc>
          <w:tcPr>
            <w:tcW w:w="371"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jc w:val="right"/>
              <w:rPr>
                <w:sz w:val="18"/>
                <w:szCs w:val="18"/>
              </w:rPr>
            </w:pPr>
            <w:r w:rsidRPr="00A242C6">
              <w:rPr>
                <w:sz w:val="18"/>
                <w:szCs w:val="18"/>
              </w:rPr>
              <w:t>1.1</w:t>
            </w:r>
          </w:p>
        </w:tc>
        <w:tc>
          <w:tcPr>
            <w:tcW w:w="289"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rPr>
                <w:sz w:val="18"/>
                <w:szCs w:val="18"/>
              </w:rPr>
            </w:pPr>
            <w:r w:rsidRPr="00A242C6">
              <w:rPr>
                <w:sz w:val="18"/>
                <w:szCs w:val="18"/>
              </w:rPr>
              <w:t> </w:t>
            </w:r>
          </w:p>
        </w:tc>
        <w:tc>
          <w:tcPr>
            <w:tcW w:w="290"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rPr>
                <w:sz w:val="18"/>
                <w:szCs w:val="18"/>
              </w:rPr>
            </w:pPr>
            <w:r w:rsidRPr="00A242C6">
              <w:rPr>
                <w:sz w:val="18"/>
                <w:szCs w:val="18"/>
              </w:rPr>
              <w:t> </w:t>
            </w:r>
          </w:p>
        </w:tc>
        <w:tc>
          <w:tcPr>
            <w:tcW w:w="325"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jc w:val="right"/>
              <w:rPr>
                <w:sz w:val="18"/>
                <w:szCs w:val="18"/>
              </w:rPr>
            </w:pPr>
            <w:r w:rsidRPr="00A242C6">
              <w:rPr>
                <w:sz w:val="18"/>
                <w:szCs w:val="18"/>
              </w:rPr>
              <w:t>1.1</w:t>
            </w:r>
          </w:p>
        </w:tc>
        <w:tc>
          <w:tcPr>
            <w:tcW w:w="784"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rPr>
                <w:sz w:val="18"/>
                <w:szCs w:val="18"/>
              </w:rPr>
            </w:pPr>
            <w:r w:rsidRPr="00A242C6">
              <w:rPr>
                <w:sz w:val="18"/>
                <w:szCs w:val="18"/>
              </w:rPr>
              <w:t> </w:t>
            </w:r>
          </w:p>
        </w:tc>
        <w:tc>
          <w:tcPr>
            <w:tcW w:w="652"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rPr>
                <w:sz w:val="18"/>
                <w:szCs w:val="18"/>
              </w:rPr>
            </w:pPr>
            <w:r w:rsidRPr="00A242C6">
              <w:rPr>
                <w:sz w:val="18"/>
                <w:szCs w:val="18"/>
              </w:rPr>
              <w:t> </w:t>
            </w:r>
          </w:p>
        </w:tc>
        <w:tc>
          <w:tcPr>
            <w:tcW w:w="628" w:type="pct"/>
            <w:tcBorders>
              <w:top w:val="nil"/>
              <w:left w:val="nil"/>
              <w:bottom w:val="single" w:sz="4" w:space="0" w:color="auto"/>
              <w:right w:val="single" w:sz="8" w:space="0" w:color="auto"/>
            </w:tcBorders>
            <w:shd w:val="clear" w:color="auto" w:fill="auto"/>
            <w:vAlign w:val="bottom"/>
            <w:hideMark/>
          </w:tcPr>
          <w:p w:rsidR="00E13B65" w:rsidRPr="00A242C6" w:rsidRDefault="00E13B65" w:rsidP="002A5ED2">
            <w:pPr>
              <w:rPr>
                <w:sz w:val="18"/>
                <w:szCs w:val="18"/>
              </w:rPr>
            </w:pPr>
            <w:r w:rsidRPr="00A242C6">
              <w:rPr>
                <w:sz w:val="18"/>
                <w:szCs w:val="18"/>
              </w:rPr>
              <w:t> </w:t>
            </w:r>
          </w:p>
        </w:tc>
      </w:tr>
      <w:tr w:rsidR="00E13B65" w:rsidRPr="00A242C6" w:rsidTr="002A5ED2">
        <w:trPr>
          <w:trHeight w:val="510"/>
        </w:trPr>
        <w:tc>
          <w:tcPr>
            <w:tcW w:w="1312" w:type="pct"/>
            <w:tcBorders>
              <w:top w:val="nil"/>
              <w:left w:val="single" w:sz="4" w:space="0" w:color="auto"/>
              <w:bottom w:val="single" w:sz="4" w:space="0" w:color="auto"/>
              <w:right w:val="single" w:sz="4" w:space="0" w:color="auto"/>
            </w:tcBorders>
            <w:shd w:val="clear" w:color="auto" w:fill="auto"/>
            <w:vAlign w:val="center"/>
            <w:hideMark/>
          </w:tcPr>
          <w:p w:rsidR="00E13B65" w:rsidRPr="00A242C6" w:rsidRDefault="00E13B65" w:rsidP="002A5ED2">
            <w:pPr>
              <w:rPr>
                <w:sz w:val="18"/>
                <w:szCs w:val="18"/>
              </w:rPr>
            </w:pPr>
            <w:r w:rsidRPr="00A242C6">
              <w:rPr>
                <w:sz w:val="18"/>
                <w:szCs w:val="18"/>
              </w:rPr>
              <w:t xml:space="preserve">Реконструкция канализационной сети по ул. 40 лет Победы </w:t>
            </w:r>
            <w:proofErr w:type="gramStart"/>
            <w:r w:rsidRPr="00A242C6">
              <w:rPr>
                <w:sz w:val="18"/>
                <w:szCs w:val="18"/>
              </w:rPr>
              <w:t>с пер</w:t>
            </w:r>
            <w:proofErr w:type="gramEnd"/>
            <w:r w:rsidRPr="00A242C6">
              <w:rPr>
                <w:sz w:val="18"/>
                <w:szCs w:val="18"/>
              </w:rPr>
              <w:t>. 630 м</w:t>
            </w:r>
          </w:p>
        </w:tc>
        <w:tc>
          <w:tcPr>
            <w:tcW w:w="348" w:type="pct"/>
            <w:vMerge/>
            <w:tcBorders>
              <w:top w:val="nil"/>
              <w:left w:val="nil"/>
              <w:bottom w:val="nil"/>
              <w:right w:val="single" w:sz="4" w:space="0" w:color="auto"/>
            </w:tcBorders>
            <w:vAlign w:val="center"/>
            <w:hideMark/>
          </w:tcPr>
          <w:p w:rsidR="00E13B65" w:rsidRPr="00A242C6" w:rsidRDefault="00E13B65" w:rsidP="002A5ED2">
            <w:pPr>
              <w:rPr>
                <w:sz w:val="18"/>
                <w:szCs w:val="18"/>
              </w:rPr>
            </w:pPr>
          </w:p>
        </w:tc>
        <w:tc>
          <w:tcPr>
            <w:tcW w:w="371"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jc w:val="right"/>
              <w:rPr>
                <w:sz w:val="18"/>
                <w:szCs w:val="18"/>
              </w:rPr>
            </w:pPr>
            <w:r w:rsidRPr="00A242C6">
              <w:rPr>
                <w:sz w:val="18"/>
                <w:szCs w:val="18"/>
              </w:rPr>
              <w:t>1.2</w:t>
            </w:r>
          </w:p>
        </w:tc>
        <w:tc>
          <w:tcPr>
            <w:tcW w:w="289"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rPr>
                <w:sz w:val="18"/>
                <w:szCs w:val="18"/>
              </w:rPr>
            </w:pPr>
            <w:r w:rsidRPr="00A242C6">
              <w:rPr>
                <w:sz w:val="18"/>
                <w:szCs w:val="18"/>
              </w:rPr>
              <w:t> </w:t>
            </w:r>
          </w:p>
        </w:tc>
        <w:tc>
          <w:tcPr>
            <w:tcW w:w="290"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rPr>
                <w:sz w:val="18"/>
                <w:szCs w:val="18"/>
              </w:rPr>
            </w:pPr>
            <w:r w:rsidRPr="00A242C6">
              <w:rPr>
                <w:sz w:val="18"/>
                <w:szCs w:val="18"/>
              </w:rPr>
              <w:t> </w:t>
            </w:r>
          </w:p>
        </w:tc>
        <w:tc>
          <w:tcPr>
            <w:tcW w:w="325"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rPr>
                <w:sz w:val="18"/>
                <w:szCs w:val="18"/>
              </w:rPr>
            </w:pPr>
            <w:r w:rsidRPr="00A242C6">
              <w:rPr>
                <w:sz w:val="18"/>
                <w:szCs w:val="18"/>
              </w:rPr>
              <w:t> </w:t>
            </w:r>
          </w:p>
        </w:tc>
        <w:tc>
          <w:tcPr>
            <w:tcW w:w="784"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jc w:val="right"/>
              <w:rPr>
                <w:sz w:val="18"/>
                <w:szCs w:val="18"/>
              </w:rPr>
            </w:pPr>
            <w:r w:rsidRPr="00A242C6">
              <w:rPr>
                <w:sz w:val="18"/>
                <w:szCs w:val="18"/>
              </w:rPr>
              <w:t>1.2</w:t>
            </w:r>
          </w:p>
        </w:tc>
        <w:tc>
          <w:tcPr>
            <w:tcW w:w="652"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rPr>
                <w:sz w:val="18"/>
                <w:szCs w:val="18"/>
              </w:rPr>
            </w:pPr>
            <w:r w:rsidRPr="00A242C6">
              <w:rPr>
                <w:sz w:val="18"/>
                <w:szCs w:val="18"/>
              </w:rPr>
              <w:t> </w:t>
            </w:r>
          </w:p>
        </w:tc>
        <w:tc>
          <w:tcPr>
            <w:tcW w:w="628" w:type="pct"/>
            <w:tcBorders>
              <w:top w:val="nil"/>
              <w:left w:val="nil"/>
              <w:bottom w:val="single" w:sz="4" w:space="0" w:color="auto"/>
              <w:right w:val="single" w:sz="8" w:space="0" w:color="auto"/>
            </w:tcBorders>
            <w:shd w:val="clear" w:color="auto" w:fill="auto"/>
            <w:vAlign w:val="bottom"/>
            <w:hideMark/>
          </w:tcPr>
          <w:p w:rsidR="00E13B65" w:rsidRPr="00A242C6" w:rsidRDefault="00E13B65" w:rsidP="002A5ED2">
            <w:pPr>
              <w:rPr>
                <w:sz w:val="18"/>
                <w:szCs w:val="18"/>
              </w:rPr>
            </w:pPr>
            <w:r w:rsidRPr="00A242C6">
              <w:rPr>
                <w:sz w:val="18"/>
                <w:szCs w:val="18"/>
              </w:rPr>
              <w:t> </w:t>
            </w:r>
          </w:p>
        </w:tc>
      </w:tr>
      <w:tr w:rsidR="00E13B65" w:rsidRPr="00A242C6" w:rsidTr="002A5ED2">
        <w:trPr>
          <w:trHeight w:val="510"/>
        </w:trPr>
        <w:tc>
          <w:tcPr>
            <w:tcW w:w="1312" w:type="pct"/>
            <w:tcBorders>
              <w:top w:val="nil"/>
              <w:left w:val="single" w:sz="4" w:space="0" w:color="auto"/>
              <w:bottom w:val="single" w:sz="4" w:space="0" w:color="auto"/>
              <w:right w:val="single" w:sz="4" w:space="0" w:color="auto"/>
            </w:tcBorders>
            <w:shd w:val="clear" w:color="auto" w:fill="auto"/>
            <w:vAlign w:val="center"/>
            <w:hideMark/>
          </w:tcPr>
          <w:p w:rsidR="00E13B65" w:rsidRPr="00A242C6" w:rsidRDefault="00E13B65" w:rsidP="002A5ED2">
            <w:pPr>
              <w:rPr>
                <w:sz w:val="18"/>
                <w:szCs w:val="18"/>
              </w:rPr>
            </w:pPr>
            <w:r w:rsidRPr="00A242C6">
              <w:rPr>
                <w:sz w:val="18"/>
                <w:szCs w:val="18"/>
              </w:rPr>
              <w:t xml:space="preserve">Проектирование реконструкции коллектора с прохождением </w:t>
            </w:r>
            <w:proofErr w:type="spellStart"/>
            <w:r w:rsidRPr="00A242C6">
              <w:rPr>
                <w:sz w:val="18"/>
                <w:szCs w:val="18"/>
              </w:rPr>
              <w:t>Главгосэкспертизы</w:t>
            </w:r>
            <w:proofErr w:type="spellEnd"/>
          </w:p>
        </w:tc>
        <w:tc>
          <w:tcPr>
            <w:tcW w:w="348" w:type="pct"/>
            <w:vMerge/>
            <w:tcBorders>
              <w:top w:val="nil"/>
              <w:left w:val="nil"/>
              <w:bottom w:val="nil"/>
              <w:right w:val="single" w:sz="4" w:space="0" w:color="auto"/>
            </w:tcBorders>
            <w:vAlign w:val="center"/>
            <w:hideMark/>
          </w:tcPr>
          <w:p w:rsidR="00E13B65" w:rsidRPr="00A242C6" w:rsidRDefault="00E13B65" w:rsidP="002A5ED2">
            <w:pPr>
              <w:rPr>
                <w:sz w:val="18"/>
                <w:szCs w:val="18"/>
              </w:rPr>
            </w:pPr>
          </w:p>
        </w:tc>
        <w:tc>
          <w:tcPr>
            <w:tcW w:w="371"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jc w:val="right"/>
              <w:rPr>
                <w:sz w:val="18"/>
                <w:szCs w:val="18"/>
              </w:rPr>
            </w:pPr>
            <w:r w:rsidRPr="00A242C6">
              <w:rPr>
                <w:sz w:val="18"/>
                <w:szCs w:val="18"/>
              </w:rPr>
              <w:t>1.5</w:t>
            </w:r>
          </w:p>
        </w:tc>
        <w:tc>
          <w:tcPr>
            <w:tcW w:w="289"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rPr>
                <w:sz w:val="18"/>
                <w:szCs w:val="18"/>
              </w:rPr>
            </w:pPr>
            <w:r w:rsidRPr="00A242C6">
              <w:rPr>
                <w:sz w:val="18"/>
                <w:szCs w:val="18"/>
              </w:rPr>
              <w:t> </w:t>
            </w:r>
          </w:p>
        </w:tc>
        <w:tc>
          <w:tcPr>
            <w:tcW w:w="290"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rPr>
                <w:sz w:val="18"/>
                <w:szCs w:val="18"/>
              </w:rPr>
            </w:pPr>
            <w:r w:rsidRPr="00A242C6">
              <w:rPr>
                <w:sz w:val="18"/>
                <w:szCs w:val="18"/>
              </w:rPr>
              <w:t> </w:t>
            </w:r>
          </w:p>
        </w:tc>
        <w:tc>
          <w:tcPr>
            <w:tcW w:w="325"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rPr>
                <w:sz w:val="18"/>
                <w:szCs w:val="18"/>
              </w:rPr>
            </w:pPr>
            <w:r w:rsidRPr="00A242C6">
              <w:rPr>
                <w:sz w:val="18"/>
                <w:szCs w:val="18"/>
              </w:rPr>
              <w:t> </w:t>
            </w:r>
          </w:p>
        </w:tc>
        <w:tc>
          <w:tcPr>
            <w:tcW w:w="784"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jc w:val="right"/>
              <w:rPr>
                <w:sz w:val="18"/>
                <w:szCs w:val="18"/>
              </w:rPr>
            </w:pPr>
            <w:r w:rsidRPr="00A242C6">
              <w:rPr>
                <w:sz w:val="18"/>
                <w:szCs w:val="18"/>
              </w:rPr>
              <w:t>1.5</w:t>
            </w:r>
          </w:p>
        </w:tc>
        <w:tc>
          <w:tcPr>
            <w:tcW w:w="652"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rPr>
                <w:sz w:val="18"/>
                <w:szCs w:val="18"/>
              </w:rPr>
            </w:pPr>
            <w:r w:rsidRPr="00A242C6">
              <w:rPr>
                <w:sz w:val="18"/>
                <w:szCs w:val="18"/>
              </w:rPr>
              <w:t> </w:t>
            </w:r>
          </w:p>
        </w:tc>
        <w:tc>
          <w:tcPr>
            <w:tcW w:w="628" w:type="pct"/>
            <w:tcBorders>
              <w:top w:val="nil"/>
              <w:left w:val="nil"/>
              <w:bottom w:val="single" w:sz="4" w:space="0" w:color="auto"/>
              <w:right w:val="single" w:sz="8" w:space="0" w:color="auto"/>
            </w:tcBorders>
            <w:shd w:val="clear" w:color="auto" w:fill="auto"/>
            <w:vAlign w:val="bottom"/>
            <w:hideMark/>
          </w:tcPr>
          <w:p w:rsidR="00E13B65" w:rsidRPr="00A242C6" w:rsidRDefault="00E13B65" w:rsidP="002A5ED2">
            <w:pPr>
              <w:rPr>
                <w:sz w:val="18"/>
                <w:szCs w:val="18"/>
              </w:rPr>
            </w:pPr>
            <w:r w:rsidRPr="00A242C6">
              <w:rPr>
                <w:sz w:val="18"/>
                <w:szCs w:val="18"/>
              </w:rPr>
              <w:t> </w:t>
            </w:r>
          </w:p>
        </w:tc>
      </w:tr>
      <w:tr w:rsidR="00E13B65" w:rsidRPr="00A242C6" w:rsidTr="002A5ED2">
        <w:trPr>
          <w:trHeight w:val="765"/>
        </w:trPr>
        <w:tc>
          <w:tcPr>
            <w:tcW w:w="1312" w:type="pct"/>
            <w:tcBorders>
              <w:top w:val="nil"/>
              <w:left w:val="single" w:sz="4" w:space="0" w:color="auto"/>
              <w:bottom w:val="single" w:sz="4" w:space="0" w:color="auto"/>
              <w:right w:val="single" w:sz="4" w:space="0" w:color="auto"/>
            </w:tcBorders>
            <w:shd w:val="clear" w:color="auto" w:fill="auto"/>
            <w:vAlign w:val="center"/>
            <w:hideMark/>
          </w:tcPr>
          <w:p w:rsidR="00E13B65" w:rsidRPr="00A242C6" w:rsidRDefault="00E13B65" w:rsidP="002A5ED2">
            <w:pPr>
              <w:rPr>
                <w:sz w:val="18"/>
                <w:szCs w:val="18"/>
              </w:rPr>
            </w:pPr>
            <w:r w:rsidRPr="00A242C6">
              <w:rPr>
                <w:sz w:val="18"/>
                <w:szCs w:val="18"/>
              </w:rPr>
              <w:t>«ОСК»- установка нового высоковольтного электродвигателя(1ВАО-450LA-2У2.5 315кВт 6 000В.) на турбокомпрессор воздуходувной станции.</w:t>
            </w:r>
          </w:p>
        </w:tc>
        <w:tc>
          <w:tcPr>
            <w:tcW w:w="348" w:type="pct"/>
            <w:vMerge/>
            <w:tcBorders>
              <w:top w:val="nil"/>
              <w:left w:val="nil"/>
              <w:bottom w:val="nil"/>
              <w:right w:val="single" w:sz="4" w:space="0" w:color="auto"/>
            </w:tcBorders>
            <w:vAlign w:val="center"/>
            <w:hideMark/>
          </w:tcPr>
          <w:p w:rsidR="00E13B65" w:rsidRPr="00A242C6" w:rsidRDefault="00E13B65" w:rsidP="002A5ED2">
            <w:pPr>
              <w:rPr>
                <w:sz w:val="18"/>
                <w:szCs w:val="18"/>
              </w:rPr>
            </w:pPr>
          </w:p>
        </w:tc>
        <w:tc>
          <w:tcPr>
            <w:tcW w:w="371"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jc w:val="right"/>
              <w:rPr>
                <w:sz w:val="18"/>
                <w:szCs w:val="18"/>
              </w:rPr>
            </w:pPr>
            <w:r w:rsidRPr="00A242C6">
              <w:rPr>
                <w:sz w:val="18"/>
                <w:szCs w:val="18"/>
              </w:rPr>
              <w:t>1.1</w:t>
            </w:r>
          </w:p>
        </w:tc>
        <w:tc>
          <w:tcPr>
            <w:tcW w:w="289"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rPr>
                <w:sz w:val="18"/>
                <w:szCs w:val="18"/>
              </w:rPr>
            </w:pPr>
            <w:r w:rsidRPr="00A242C6">
              <w:rPr>
                <w:sz w:val="18"/>
                <w:szCs w:val="18"/>
              </w:rPr>
              <w:t> </w:t>
            </w:r>
          </w:p>
        </w:tc>
        <w:tc>
          <w:tcPr>
            <w:tcW w:w="290"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rPr>
                <w:sz w:val="18"/>
                <w:szCs w:val="18"/>
              </w:rPr>
            </w:pPr>
            <w:r w:rsidRPr="00A242C6">
              <w:rPr>
                <w:sz w:val="18"/>
                <w:szCs w:val="18"/>
              </w:rPr>
              <w:t> </w:t>
            </w:r>
          </w:p>
        </w:tc>
        <w:tc>
          <w:tcPr>
            <w:tcW w:w="325"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rPr>
                <w:sz w:val="18"/>
                <w:szCs w:val="18"/>
              </w:rPr>
            </w:pPr>
            <w:r w:rsidRPr="00A242C6">
              <w:rPr>
                <w:sz w:val="18"/>
                <w:szCs w:val="18"/>
              </w:rPr>
              <w:t> </w:t>
            </w:r>
          </w:p>
        </w:tc>
        <w:tc>
          <w:tcPr>
            <w:tcW w:w="784"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jc w:val="right"/>
              <w:rPr>
                <w:sz w:val="18"/>
                <w:szCs w:val="18"/>
              </w:rPr>
            </w:pPr>
            <w:r w:rsidRPr="00A242C6">
              <w:rPr>
                <w:sz w:val="18"/>
                <w:szCs w:val="18"/>
              </w:rPr>
              <w:t>1.1</w:t>
            </w:r>
          </w:p>
        </w:tc>
        <w:tc>
          <w:tcPr>
            <w:tcW w:w="652"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rPr>
                <w:sz w:val="18"/>
                <w:szCs w:val="18"/>
              </w:rPr>
            </w:pPr>
            <w:r w:rsidRPr="00A242C6">
              <w:rPr>
                <w:sz w:val="18"/>
                <w:szCs w:val="18"/>
              </w:rPr>
              <w:t> </w:t>
            </w:r>
          </w:p>
        </w:tc>
        <w:tc>
          <w:tcPr>
            <w:tcW w:w="628" w:type="pct"/>
            <w:tcBorders>
              <w:top w:val="nil"/>
              <w:left w:val="nil"/>
              <w:bottom w:val="single" w:sz="4" w:space="0" w:color="auto"/>
              <w:right w:val="single" w:sz="8" w:space="0" w:color="auto"/>
            </w:tcBorders>
            <w:shd w:val="clear" w:color="auto" w:fill="auto"/>
            <w:vAlign w:val="bottom"/>
            <w:hideMark/>
          </w:tcPr>
          <w:p w:rsidR="00E13B65" w:rsidRPr="00A242C6" w:rsidRDefault="00E13B65" w:rsidP="002A5ED2">
            <w:pPr>
              <w:rPr>
                <w:sz w:val="18"/>
                <w:szCs w:val="18"/>
              </w:rPr>
            </w:pPr>
            <w:r w:rsidRPr="00A242C6">
              <w:rPr>
                <w:sz w:val="18"/>
                <w:szCs w:val="18"/>
              </w:rPr>
              <w:t> </w:t>
            </w:r>
          </w:p>
        </w:tc>
      </w:tr>
      <w:tr w:rsidR="00E13B65" w:rsidRPr="00A242C6" w:rsidTr="002A5ED2">
        <w:trPr>
          <w:trHeight w:val="255"/>
        </w:trPr>
        <w:tc>
          <w:tcPr>
            <w:tcW w:w="1660" w:type="pct"/>
            <w:gridSpan w:val="2"/>
            <w:tcBorders>
              <w:top w:val="single" w:sz="4" w:space="0" w:color="auto"/>
              <w:left w:val="single" w:sz="8" w:space="0" w:color="auto"/>
              <w:bottom w:val="single" w:sz="4" w:space="0" w:color="auto"/>
              <w:right w:val="single" w:sz="4" w:space="0" w:color="000000"/>
            </w:tcBorders>
            <w:shd w:val="clear" w:color="auto" w:fill="auto"/>
            <w:vAlign w:val="bottom"/>
            <w:hideMark/>
          </w:tcPr>
          <w:p w:rsidR="00E13B65" w:rsidRPr="00A242C6" w:rsidRDefault="00E13B65" w:rsidP="002A5ED2">
            <w:pPr>
              <w:jc w:val="center"/>
              <w:rPr>
                <w:b/>
                <w:bCs/>
                <w:sz w:val="18"/>
                <w:szCs w:val="18"/>
              </w:rPr>
            </w:pPr>
            <w:r w:rsidRPr="00A242C6">
              <w:rPr>
                <w:b/>
                <w:bCs/>
                <w:sz w:val="18"/>
                <w:szCs w:val="18"/>
              </w:rPr>
              <w:t>ИТОГО 2018 г.</w:t>
            </w:r>
          </w:p>
        </w:tc>
        <w:tc>
          <w:tcPr>
            <w:tcW w:w="371"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jc w:val="right"/>
              <w:rPr>
                <w:b/>
                <w:bCs/>
                <w:sz w:val="18"/>
                <w:szCs w:val="18"/>
              </w:rPr>
            </w:pPr>
            <w:r w:rsidRPr="00A242C6">
              <w:rPr>
                <w:b/>
                <w:bCs/>
                <w:sz w:val="18"/>
                <w:szCs w:val="18"/>
              </w:rPr>
              <w:t>7.9</w:t>
            </w:r>
          </w:p>
        </w:tc>
        <w:tc>
          <w:tcPr>
            <w:tcW w:w="289"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jc w:val="right"/>
              <w:rPr>
                <w:b/>
                <w:bCs/>
                <w:sz w:val="18"/>
                <w:szCs w:val="18"/>
              </w:rPr>
            </w:pPr>
            <w:r w:rsidRPr="00A242C6">
              <w:rPr>
                <w:b/>
                <w:bCs/>
                <w:sz w:val="18"/>
                <w:szCs w:val="18"/>
              </w:rPr>
              <w:t>0.0</w:t>
            </w:r>
          </w:p>
        </w:tc>
        <w:tc>
          <w:tcPr>
            <w:tcW w:w="290"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jc w:val="right"/>
              <w:rPr>
                <w:b/>
                <w:bCs/>
                <w:sz w:val="18"/>
                <w:szCs w:val="18"/>
              </w:rPr>
            </w:pPr>
            <w:r w:rsidRPr="00A242C6">
              <w:rPr>
                <w:b/>
                <w:bCs/>
                <w:sz w:val="18"/>
                <w:szCs w:val="18"/>
              </w:rPr>
              <w:t>0.0</w:t>
            </w:r>
          </w:p>
        </w:tc>
        <w:tc>
          <w:tcPr>
            <w:tcW w:w="325"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jc w:val="right"/>
              <w:rPr>
                <w:b/>
                <w:bCs/>
                <w:sz w:val="18"/>
                <w:szCs w:val="18"/>
              </w:rPr>
            </w:pPr>
            <w:r w:rsidRPr="00A242C6">
              <w:rPr>
                <w:b/>
                <w:bCs/>
                <w:sz w:val="18"/>
                <w:szCs w:val="18"/>
              </w:rPr>
              <w:t>4.1</w:t>
            </w:r>
          </w:p>
        </w:tc>
        <w:tc>
          <w:tcPr>
            <w:tcW w:w="784"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jc w:val="right"/>
              <w:rPr>
                <w:b/>
                <w:bCs/>
                <w:sz w:val="18"/>
                <w:szCs w:val="18"/>
              </w:rPr>
            </w:pPr>
            <w:r w:rsidRPr="00A242C6">
              <w:rPr>
                <w:b/>
                <w:bCs/>
                <w:sz w:val="18"/>
                <w:szCs w:val="18"/>
              </w:rPr>
              <w:t>3.8</w:t>
            </w:r>
          </w:p>
        </w:tc>
        <w:tc>
          <w:tcPr>
            <w:tcW w:w="652"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jc w:val="right"/>
              <w:rPr>
                <w:b/>
                <w:bCs/>
                <w:sz w:val="18"/>
                <w:szCs w:val="18"/>
              </w:rPr>
            </w:pPr>
            <w:r w:rsidRPr="00A242C6">
              <w:rPr>
                <w:b/>
                <w:bCs/>
                <w:sz w:val="18"/>
                <w:szCs w:val="18"/>
              </w:rPr>
              <w:t>0.0</w:t>
            </w:r>
          </w:p>
        </w:tc>
        <w:tc>
          <w:tcPr>
            <w:tcW w:w="628" w:type="pct"/>
            <w:tcBorders>
              <w:top w:val="nil"/>
              <w:left w:val="nil"/>
              <w:bottom w:val="single" w:sz="4" w:space="0" w:color="auto"/>
              <w:right w:val="single" w:sz="8" w:space="0" w:color="auto"/>
            </w:tcBorders>
            <w:shd w:val="clear" w:color="auto" w:fill="auto"/>
            <w:vAlign w:val="bottom"/>
            <w:hideMark/>
          </w:tcPr>
          <w:p w:rsidR="00E13B65" w:rsidRPr="00A242C6" w:rsidRDefault="00E13B65" w:rsidP="002A5ED2">
            <w:pPr>
              <w:jc w:val="right"/>
              <w:rPr>
                <w:b/>
                <w:bCs/>
                <w:sz w:val="18"/>
                <w:szCs w:val="18"/>
              </w:rPr>
            </w:pPr>
            <w:r w:rsidRPr="00A242C6">
              <w:rPr>
                <w:b/>
                <w:bCs/>
                <w:sz w:val="18"/>
                <w:szCs w:val="18"/>
              </w:rPr>
              <w:t>0.0</w:t>
            </w:r>
          </w:p>
        </w:tc>
      </w:tr>
      <w:tr w:rsidR="00E13B65" w:rsidRPr="00A242C6" w:rsidTr="002A5ED2">
        <w:trPr>
          <w:trHeight w:val="255"/>
        </w:trPr>
        <w:tc>
          <w:tcPr>
            <w:tcW w:w="1312" w:type="pct"/>
            <w:tcBorders>
              <w:top w:val="nil"/>
              <w:left w:val="single" w:sz="4" w:space="0" w:color="auto"/>
              <w:bottom w:val="single" w:sz="4" w:space="0" w:color="auto"/>
              <w:right w:val="single" w:sz="4" w:space="0" w:color="auto"/>
            </w:tcBorders>
            <w:shd w:val="clear" w:color="auto" w:fill="auto"/>
            <w:vAlign w:val="center"/>
            <w:hideMark/>
          </w:tcPr>
          <w:p w:rsidR="00E13B65" w:rsidRPr="00A242C6" w:rsidRDefault="00E13B65" w:rsidP="002A5ED2">
            <w:pPr>
              <w:rPr>
                <w:sz w:val="18"/>
                <w:szCs w:val="18"/>
              </w:rPr>
            </w:pPr>
            <w:r w:rsidRPr="00A242C6">
              <w:rPr>
                <w:sz w:val="18"/>
                <w:szCs w:val="18"/>
              </w:rPr>
              <w:t>Модернизации очистных сооружений с увеличением мощности</w:t>
            </w:r>
          </w:p>
        </w:tc>
        <w:tc>
          <w:tcPr>
            <w:tcW w:w="348" w:type="pct"/>
            <w:vMerge w:val="restart"/>
            <w:tcBorders>
              <w:top w:val="nil"/>
              <w:left w:val="nil"/>
              <w:bottom w:val="single" w:sz="4" w:space="0" w:color="000000"/>
              <w:right w:val="single" w:sz="4" w:space="0" w:color="auto"/>
            </w:tcBorders>
            <w:shd w:val="clear" w:color="auto" w:fill="auto"/>
            <w:vAlign w:val="center"/>
            <w:hideMark/>
          </w:tcPr>
          <w:p w:rsidR="00E13B65" w:rsidRPr="00A242C6" w:rsidRDefault="00E13B65" w:rsidP="002A5ED2">
            <w:pPr>
              <w:jc w:val="center"/>
              <w:rPr>
                <w:sz w:val="18"/>
                <w:szCs w:val="18"/>
              </w:rPr>
            </w:pPr>
            <w:r w:rsidRPr="00A242C6">
              <w:rPr>
                <w:sz w:val="18"/>
                <w:szCs w:val="18"/>
              </w:rPr>
              <w:t>2019</w:t>
            </w:r>
          </w:p>
        </w:tc>
        <w:tc>
          <w:tcPr>
            <w:tcW w:w="371"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jc w:val="right"/>
              <w:rPr>
                <w:sz w:val="18"/>
                <w:szCs w:val="18"/>
              </w:rPr>
            </w:pPr>
            <w:r w:rsidRPr="00A242C6">
              <w:rPr>
                <w:sz w:val="18"/>
                <w:szCs w:val="18"/>
              </w:rPr>
              <w:t>3.0</w:t>
            </w:r>
          </w:p>
        </w:tc>
        <w:tc>
          <w:tcPr>
            <w:tcW w:w="289"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rPr>
                <w:sz w:val="18"/>
                <w:szCs w:val="18"/>
              </w:rPr>
            </w:pPr>
            <w:r w:rsidRPr="00A242C6">
              <w:rPr>
                <w:sz w:val="18"/>
                <w:szCs w:val="18"/>
              </w:rPr>
              <w:t> </w:t>
            </w:r>
          </w:p>
        </w:tc>
        <w:tc>
          <w:tcPr>
            <w:tcW w:w="290"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rPr>
                <w:sz w:val="18"/>
                <w:szCs w:val="18"/>
              </w:rPr>
            </w:pPr>
            <w:r w:rsidRPr="00A242C6">
              <w:rPr>
                <w:sz w:val="18"/>
                <w:szCs w:val="18"/>
              </w:rPr>
              <w:t> </w:t>
            </w:r>
          </w:p>
        </w:tc>
        <w:tc>
          <w:tcPr>
            <w:tcW w:w="325"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jc w:val="right"/>
              <w:rPr>
                <w:sz w:val="18"/>
                <w:szCs w:val="18"/>
              </w:rPr>
            </w:pPr>
            <w:r w:rsidRPr="00A242C6">
              <w:rPr>
                <w:sz w:val="18"/>
                <w:szCs w:val="18"/>
              </w:rPr>
              <w:t>3.0</w:t>
            </w:r>
          </w:p>
        </w:tc>
        <w:tc>
          <w:tcPr>
            <w:tcW w:w="784"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rPr>
                <w:sz w:val="18"/>
                <w:szCs w:val="18"/>
              </w:rPr>
            </w:pPr>
            <w:r w:rsidRPr="00A242C6">
              <w:rPr>
                <w:sz w:val="18"/>
                <w:szCs w:val="18"/>
              </w:rPr>
              <w:t> </w:t>
            </w:r>
          </w:p>
        </w:tc>
        <w:tc>
          <w:tcPr>
            <w:tcW w:w="652"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rPr>
                <w:sz w:val="18"/>
                <w:szCs w:val="18"/>
              </w:rPr>
            </w:pPr>
            <w:r w:rsidRPr="00A242C6">
              <w:rPr>
                <w:sz w:val="18"/>
                <w:szCs w:val="18"/>
              </w:rPr>
              <w:t> </w:t>
            </w:r>
          </w:p>
        </w:tc>
        <w:tc>
          <w:tcPr>
            <w:tcW w:w="628" w:type="pct"/>
            <w:tcBorders>
              <w:top w:val="nil"/>
              <w:left w:val="nil"/>
              <w:bottom w:val="single" w:sz="4" w:space="0" w:color="auto"/>
              <w:right w:val="single" w:sz="8" w:space="0" w:color="auto"/>
            </w:tcBorders>
            <w:shd w:val="clear" w:color="auto" w:fill="auto"/>
            <w:vAlign w:val="bottom"/>
            <w:hideMark/>
          </w:tcPr>
          <w:p w:rsidR="00E13B65" w:rsidRPr="00A242C6" w:rsidRDefault="00E13B65" w:rsidP="002A5ED2">
            <w:pPr>
              <w:rPr>
                <w:sz w:val="18"/>
                <w:szCs w:val="18"/>
              </w:rPr>
            </w:pPr>
            <w:r w:rsidRPr="00A242C6">
              <w:rPr>
                <w:sz w:val="18"/>
                <w:szCs w:val="18"/>
              </w:rPr>
              <w:t> </w:t>
            </w:r>
          </w:p>
        </w:tc>
      </w:tr>
      <w:tr w:rsidR="00E13B65" w:rsidRPr="00A242C6" w:rsidTr="002A5ED2">
        <w:trPr>
          <w:trHeight w:val="510"/>
        </w:trPr>
        <w:tc>
          <w:tcPr>
            <w:tcW w:w="1312" w:type="pct"/>
            <w:tcBorders>
              <w:top w:val="nil"/>
              <w:left w:val="single" w:sz="4" w:space="0" w:color="auto"/>
              <w:bottom w:val="single" w:sz="4" w:space="0" w:color="auto"/>
              <w:right w:val="single" w:sz="4" w:space="0" w:color="auto"/>
            </w:tcBorders>
            <w:shd w:val="clear" w:color="auto" w:fill="auto"/>
            <w:vAlign w:val="center"/>
            <w:hideMark/>
          </w:tcPr>
          <w:p w:rsidR="00E13B65" w:rsidRPr="00A242C6" w:rsidRDefault="00E13B65" w:rsidP="002A5ED2">
            <w:pPr>
              <w:rPr>
                <w:sz w:val="18"/>
                <w:szCs w:val="18"/>
              </w:rPr>
            </w:pPr>
            <w:r w:rsidRPr="00A242C6">
              <w:rPr>
                <w:sz w:val="18"/>
                <w:szCs w:val="18"/>
              </w:rPr>
              <w:t>Строительство сетей водоотведения с применением трубопроводов из полиэтилена</w:t>
            </w:r>
          </w:p>
        </w:tc>
        <w:tc>
          <w:tcPr>
            <w:tcW w:w="348" w:type="pct"/>
            <w:vMerge/>
            <w:tcBorders>
              <w:top w:val="nil"/>
              <w:left w:val="nil"/>
              <w:bottom w:val="single" w:sz="4" w:space="0" w:color="000000"/>
              <w:right w:val="single" w:sz="4" w:space="0" w:color="auto"/>
            </w:tcBorders>
            <w:vAlign w:val="center"/>
            <w:hideMark/>
          </w:tcPr>
          <w:p w:rsidR="00E13B65" w:rsidRPr="00A242C6" w:rsidRDefault="00E13B65" w:rsidP="002A5ED2">
            <w:pPr>
              <w:rPr>
                <w:sz w:val="18"/>
                <w:szCs w:val="18"/>
              </w:rPr>
            </w:pPr>
          </w:p>
        </w:tc>
        <w:tc>
          <w:tcPr>
            <w:tcW w:w="371"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jc w:val="right"/>
              <w:rPr>
                <w:sz w:val="18"/>
                <w:szCs w:val="18"/>
              </w:rPr>
            </w:pPr>
            <w:r w:rsidRPr="00A242C6">
              <w:rPr>
                <w:sz w:val="18"/>
                <w:szCs w:val="18"/>
              </w:rPr>
              <w:t>1.1</w:t>
            </w:r>
          </w:p>
        </w:tc>
        <w:tc>
          <w:tcPr>
            <w:tcW w:w="289"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rPr>
                <w:sz w:val="18"/>
                <w:szCs w:val="18"/>
              </w:rPr>
            </w:pPr>
            <w:r w:rsidRPr="00A242C6">
              <w:rPr>
                <w:sz w:val="18"/>
                <w:szCs w:val="18"/>
              </w:rPr>
              <w:t> </w:t>
            </w:r>
          </w:p>
        </w:tc>
        <w:tc>
          <w:tcPr>
            <w:tcW w:w="290"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rPr>
                <w:sz w:val="18"/>
                <w:szCs w:val="18"/>
              </w:rPr>
            </w:pPr>
            <w:r w:rsidRPr="00A242C6">
              <w:rPr>
                <w:sz w:val="18"/>
                <w:szCs w:val="18"/>
              </w:rPr>
              <w:t> </w:t>
            </w:r>
          </w:p>
        </w:tc>
        <w:tc>
          <w:tcPr>
            <w:tcW w:w="325"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jc w:val="right"/>
              <w:rPr>
                <w:sz w:val="18"/>
                <w:szCs w:val="18"/>
              </w:rPr>
            </w:pPr>
            <w:r w:rsidRPr="00A242C6">
              <w:rPr>
                <w:sz w:val="18"/>
                <w:szCs w:val="18"/>
              </w:rPr>
              <w:t>1.1</w:t>
            </w:r>
          </w:p>
        </w:tc>
        <w:tc>
          <w:tcPr>
            <w:tcW w:w="784"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rPr>
                <w:sz w:val="18"/>
                <w:szCs w:val="18"/>
              </w:rPr>
            </w:pPr>
            <w:r w:rsidRPr="00A242C6">
              <w:rPr>
                <w:sz w:val="18"/>
                <w:szCs w:val="18"/>
              </w:rPr>
              <w:t> </w:t>
            </w:r>
          </w:p>
        </w:tc>
        <w:tc>
          <w:tcPr>
            <w:tcW w:w="652"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rPr>
                <w:sz w:val="18"/>
                <w:szCs w:val="18"/>
              </w:rPr>
            </w:pPr>
            <w:r w:rsidRPr="00A242C6">
              <w:rPr>
                <w:sz w:val="18"/>
                <w:szCs w:val="18"/>
              </w:rPr>
              <w:t> </w:t>
            </w:r>
          </w:p>
        </w:tc>
        <w:tc>
          <w:tcPr>
            <w:tcW w:w="628" w:type="pct"/>
            <w:tcBorders>
              <w:top w:val="nil"/>
              <w:left w:val="nil"/>
              <w:bottom w:val="single" w:sz="4" w:space="0" w:color="auto"/>
              <w:right w:val="single" w:sz="8" w:space="0" w:color="auto"/>
            </w:tcBorders>
            <w:shd w:val="clear" w:color="auto" w:fill="auto"/>
            <w:vAlign w:val="bottom"/>
            <w:hideMark/>
          </w:tcPr>
          <w:p w:rsidR="00E13B65" w:rsidRPr="00A242C6" w:rsidRDefault="00E13B65" w:rsidP="002A5ED2">
            <w:pPr>
              <w:rPr>
                <w:sz w:val="18"/>
                <w:szCs w:val="18"/>
              </w:rPr>
            </w:pPr>
            <w:r w:rsidRPr="00A242C6">
              <w:rPr>
                <w:sz w:val="18"/>
                <w:szCs w:val="18"/>
              </w:rPr>
              <w:t> </w:t>
            </w:r>
          </w:p>
        </w:tc>
      </w:tr>
      <w:tr w:rsidR="00E13B65" w:rsidRPr="00A242C6" w:rsidTr="002A5ED2">
        <w:trPr>
          <w:trHeight w:val="255"/>
        </w:trPr>
        <w:tc>
          <w:tcPr>
            <w:tcW w:w="1312" w:type="pct"/>
            <w:tcBorders>
              <w:top w:val="nil"/>
              <w:left w:val="single" w:sz="4" w:space="0" w:color="auto"/>
              <w:bottom w:val="single" w:sz="4" w:space="0" w:color="auto"/>
              <w:right w:val="single" w:sz="4" w:space="0" w:color="auto"/>
            </w:tcBorders>
            <w:shd w:val="clear" w:color="auto" w:fill="auto"/>
            <w:vAlign w:val="center"/>
            <w:hideMark/>
          </w:tcPr>
          <w:p w:rsidR="00E13B65" w:rsidRPr="00A242C6" w:rsidRDefault="00E13B65" w:rsidP="002A5ED2">
            <w:pPr>
              <w:rPr>
                <w:sz w:val="18"/>
                <w:szCs w:val="18"/>
              </w:rPr>
            </w:pPr>
            <w:r w:rsidRPr="00A242C6">
              <w:rPr>
                <w:sz w:val="18"/>
                <w:szCs w:val="18"/>
              </w:rPr>
              <w:t>Реконструкция канализационного коллектора Д800мм 4506,5м</w:t>
            </w:r>
          </w:p>
        </w:tc>
        <w:tc>
          <w:tcPr>
            <w:tcW w:w="348" w:type="pct"/>
            <w:vMerge/>
            <w:tcBorders>
              <w:top w:val="nil"/>
              <w:left w:val="nil"/>
              <w:bottom w:val="single" w:sz="4" w:space="0" w:color="000000"/>
              <w:right w:val="single" w:sz="4" w:space="0" w:color="auto"/>
            </w:tcBorders>
            <w:vAlign w:val="center"/>
            <w:hideMark/>
          </w:tcPr>
          <w:p w:rsidR="00E13B65" w:rsidRPr="00A242C6" w:rsidRDefault="00E13B65" w:rsidP="002A5ED2">
            <w:pPr>
              <w:rPr>
                <w:sz w:val="18"/>
                <w:szCs w:val="18"/>
              </w:rPr>
            </w:pPr>
          </w:p>
        </w:tc>
        <w:tc>
          <w:tcPr>
            <w:tcW w:w="371"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jc w:val="right"/>
              <w:rPr>
                <w:sz w:val="18"/>
                <w:szCs w:val="18"/>
              </w:rPr>
            </w:pPr>
            <w:r w:rsidRPr="00A242C6">
              <w:rPr>
                <w:sz w:val="18"/>
                <w:szCs w:val="18"/>
              </w:rPr>
              <w:t>28.3</w:t>
            </w:r>
          </w:p>
        </w:tc>
        <w:tc>
          <w:tcPr>
            <w:tcW w:w="289"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rPr>
                <w:sz w:val="18"/>
                <w:szCs w:val="18"/>
              </w:rPr>
            </w:pPr>
            <w:r w:rsidRPr="00A242C6">
              <w:rPr>
                <w:sz w:val="18"/>
                <w:szCs w:val="18"/>
              </w:rPr>
              <w:t> </w:t>
            </w:r>
          </w:p>
        </w:tc>
        <w:tc>
          <w:tcPr>
            <w:tcW w:w="290"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rPr>
                <w:sz w:val="18"/>
                <w:szCs w:val="18"/>
              </w:rPr>
            </w:pPr>
            <w:r w:rsidRPr="00A242C6">
              <w:rPr>
                <w:sz w:val="18"/>
                <w:szCs w:val="18"/>
              </w:rPr>
              <w:t> </w:t>
            </w:r>
          </w:p>
        </w:tc>
        <w:tc>
          <w:tcPr>
            <w:tcW w:w="325"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jc w:val="right"/>
              <w:rPr>
                <w:sz w:val="18"/>
                <w:szCs w:val="18"/>
              </w:rPr>
            </w:pPr>
            <w:r w:rsidRPr="00A242C6">
              <w:rPr>
                <w:sz w:val="18"/>
                <w:szCs w:val="18"/>
              </w:rPr>
              <w:t>23.3</w:t>
            </w:r>
          </w:p>
        </w:tc>
        <w:tc>
          <w:tcPr>
            <w:tcW w:w="784"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jc w:val="right"/>
              <w:rPr>
                <w:sz w:val="18"/>
                <w:szCs w:val="18"/>
              </w:rPr>
            </w:pPr>
            <w:r w:rsidRPr="00A242C6">
              <w:rPr>
                <w:sz w:val="18"/>
                <w:szCs w:val="18"/>
              </w:rPr>
              <w:t>5.0</w:t>
            </w:r>
          </w:p>
        </w:tc>
        <w:tc>
          <w:tcPr>
            <w:tcW w:w="652"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rPr>
                <w:sz w:val="18"/>
                <w:szCs w:val="18"/>
              </w:rPr>
            </w:pPr>
            <w:r w:rsidRPr="00A242C6">
              <w:rPr>
                <w:sz w:val="18"/>
                <w:szCs w:val="18"/>
              </w:rPr>
              <w:t> </w:t>
            </w:r>
          </w:p>
        </w:tc>
        <w:tc>
          <w:tcPr>
            <w:tcW w:w="628" w:type="pct"/>
            <w:tcBorders>
              <w:top w:val="nil"/>
              <w:left w:val="nil"/>
              <w:bottom w:val="single" w:sz="4" w:space="0" w:color="auto"/>
              <w:right w:val="single" w:sz="8" w:space="0" w:color="auto"/>
            </w:tcBorders>
            <w:shd w:val="clear" w:color="auto" w:fill="auto"/>
            <w:vAlign w:val="bottom"/>
            <w:hideMark/>
          </w:tcPr>
          <w:p w:rsidR="00E13B65" w:rsidRPr="00A242C6" w:rsidRDefault="00E13B65" w:rsidP="002A5ED2">
            <w:pPr>
              <w:rPr>
                <w:sz w:val="18"/>
                <w:szCs w:val="18"/>
              </w:rPr>
            </w:pPr>
            <w:r w:rsidRPr="00A242C6">
              <w:rPr>
                <w:sz w:val="18"/>
                <w:szCs w:val="18"/>
              </w:rPr>
              <w:t> </w:t>
            </w:r>
          </w:p>
        </w:tc>
      </w:tr>
      <w:tr w:rsidR="00E13B65" w:rsidRPr="00A242C6" w:rsidTr="002A5ED2">
        <w:trPr>
          <w:trHeight w:val="255"/>
        </w:trPr>
        <w:tc>
          <w:tcPr>
            <w:tcW w:w="1660" w:type="pct"/>
            <w:gridSpan w:val="2"/>
            <w:tcBorders>
              <w:top w:val="single" w:sz="4" w:space="0" w:color="auto"/>
              <w:left w:val="single" w:sz="8" w:space="0" w:color="auto"/>
              <w:bottom w:val="single" w:sz="4" w:space="0" w:color="auto"/>
              <w:right w:val="single" w:sz="4" w:space="0" w:color="000000"/>
            </w:tcBorders>
            <w:shd w:val="clear" w:color="auto" w:fill="auto"/>
            <w:vAlign w:val="bottom"/>
            <w:hideMark/>
          </w:tcPr>
          <w:p w:rsidR="00E13B65" w:rsidRPr="00A242C6" w:rsidRDefault="00E13B65" w:rsidP="002A5ED2">
            <w:pPr>
              <w:jc w:val="center"/>
              <w:rPr>
                <w:b/>
                <w:bCs/>
                <w:sz w:val="18"/>
                <w:szCs w:val="18"/>
              </w:rPr>
            </w:pPr>
            <w:r w:rsidRPr="00A242C6">
              <w:rPr>
                <w:b/>
                <w:bCs/>
                <w:sz w:val="18"/>
                <w:szCs w:val="18"/>
              </w:rPr>
              <w:t>ИТОГО 2019 г.</w:t>
            </w:r>
          </w:p>
        </w:tc>
        <w:tc>
          <w:tcPr>
            <w:tcW w:w="371"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jc w:val="right"/>
              <w:rPr>
                <w:b/>
                <w:bCs/>
                <w:sz w:val="18"/>
                <w:szCs w:val="18"/>
              </w:rPr>
            </w:pPr>
            <w:r w:rsidRPr="00A242C6">
              <w:rPr>
                <w:b/>
                <w:bCs/>
                <w:sz w:val="18"/>
                <w:szCs w:val="18"/>
              </w:rPr>
              <w:t>32.4</w:t>
            </w:r>
          </w:p>
        </w:tc>
        <w:tc>
          <w:tcPr>
            <w:tcW w:w="289"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jc w:val="right"/>
              <w:rPr>
                <w:b/>
                <w:bCs/>
                <w:sz w:val="18"/>
                <w:szCs w:val="18"/>
              </w:rPr>
            </w:pPr>
            <w:r w:rsidRPr="00A242C6">
              <w:rPr>
                <w:b/>
                <w:bCs/>
                <w:sz w:val="18"/>
                <w:szCs w:val="18"/>
              </w:rPr>
              <w:t>0.0</w:t>
            </w:r>
          </w:p>
        </w:tc>
        <w:tc>
          <w:tcPr>
            <w:tcW w:w="290"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jc w:val="right"/>
              <w:rPr>
                <w:b/>
                <w:bCs/>
                <w:sz w:val="18"/>
                <w:szCs w:val="18"/>
              </w:rPr>
            </w:pPr>
            <w:r w:rsidRPr="00A242C6">
              <w:rPr>
                <w:b/>
                <w:bCs/>
                <w:sz w:val="18"/>
                <w:szCs w:val="18"/>
              </w:rPr>
              <w:t>0.0</w:t>
            </w:r>
          </w:p>
        </w:tc>
        <w:tc>
          <w:tcPr>
            <w:tcW w:w="325"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jc w:val="right"/>
              <w:rPr>
                <w:b/>
                <w:bCs/>
                <w:sz w:val="18"/>
                <w:szCs w:val="18"/>
              </w:rPr>
            </w:pPr>
            <w:r w:rsidRPr="00A242C6">
              <w:rPr>
                <w:b/>
                <w:bCs/>
                <w:sz w:val="18"/>
                <w:szCs w:val="18"/>
              </w:rPr>
              <w:t>27.4</w:t>
            </w:r>
          </w:p>
        </w:tc>
        <w:tc>
          <w:tcPr>
            <w:tcW w:w="784"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jc w:val="right"/>
              <w:rPr>
                <w:b/>
                <w:bCs/>
                <w:sz w:val="18"/>
                <w:szCs w:val="18"/>
              </w:rPr>
            </w:pPr>
            <w:r w:rsidRPr="00A242C6">
              <w:rPr>
                <w:b/>
                <w:bCs/>
                <w:sz w:val="18"/>
                <w:szCs w:val="18"/>
              </w:rPr>
              <w:t>5.0</w:t>
            </w:r>
          </w:p>
        </w:tc>
        <w:tc>
          <w:tcPr>
            <w:tcW w:w="652"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jc w:val="right"/>
              <w:rPr>
                <w:b/>
                <w:bCs/>
                <w:sz w:val="18"/>
                <w:szCs w:val="18"/>
              </w:rPr>
            </w:pPr>
            <w:r w:rsidRPr="00A242C6">
              <w:rPr>
                <w:b/>
                <w:bCs/>
                <w:sz w:val="18"/>
                <w:szCs w:val="18"/>
              </w:rPr>
              <w:t>0.0</w:t>
            </w:r>
          </w:p>
        </w:tc>
        <w:tc>
          <w:tcPr>
            <w:tcW w:w="628" w:type="pct"/>
            <w:tcBorders>
              <w:top w:val="nil"/>
              <w:left w:val="nil"/>
              <w:bottom w:val="single" w:sz="4" w:space="0" w:color="auto"/>
              <w:right w:val="single" w:sz="8" w:space="0" w:color="auto"/>
            </w:tcBorders>
            <w:shd w:val="clear" w:color="auto" w:fill="auto"/>
            <w:vAlign w:val="bottom"/>
            <w:hideMark/>
          </w:tcPr>
          <w:p w:rsidR="00E13B65" w:rsidRPr="00A242C6" w:rsidRDefault="00E13B65" w:rsidP="002A5ED2">
            <w:pPr>
              <w:jc w:val="right"/>
              <w:rPr>
                <w:b/>
                <w:bCs/>
                <w:sz w:val="18"/>
                <w:szCs w:val="18"/>
              </w:rPr>
            </w:pPr>
            <w:r w:rsidRPr="00A242C6">
              <w:rPr>
                <w:b/>
                <w:bCs/>
                <w:sz w:val="18"/>
                <w:szCs w:val="18"/>
              </w:rPr>
              <w:t>0.0</w:t>
            </w:r>
          </w:p>
        </w:tc>
      </w:tr>
      <w:tr w:rsidR="00E13B65" w:rsidRPr="00A242C6" w:rsidTr="002A5ED2">
        <w:trPr>
          <w:trHeight w:val="255"/>
        </w:trPr>
        <w:tc>
          <w:tcPr>
            <w:tcW w:w="1312" w:type="pct"/>
            <w:tcBorders>
              <w:top w:val="nil"/>
              <w:left w:val="single" w:sz="4" w:space="0" w:color="auto"/>
              <w:bottom w:val="single" w:sz="4" w:space="0" w:color="auto"/>
              <w:right w:val="single" w:sz="4" w:space="0" w:color="auto"/>
            </w:tcBorders>
            <w:shd w:val="clear" w:color="auto" w:fill="auto"/>
            <w:vAlign w:val="center"/>
            <w:hideMark/>
          </w:tcPr>
          <w:p w:rsidR="00E13B65" w:rsidRPr="00A242C6" w:rsidRDefault="00E13B65" w:rsidP="002A5ED2">
            <w:pPr>
              <w:rPr>
                <w:sz w:val="18"/>
                <w:szCs w:val="18"/>
              </w:rPr>
            </w:pPr>
            <w:r w:rsidRPr="00A242C6">
              <w:rPr>
                <w:sz w:val="18"/>
                <w:szCs w:val="18"/>
              </w:rPr>
              <w:t>Модернизации очистных сооружений с увеличением мощности</w:t>
            </w:r>
          </w:p>
        </w:tc>
        <w:tc>
          <w:tcPr>
            <w:tcW w:w="348" w:type="pct"/>
            <w:vMerge w:val="restart"/>
            <w:tcBorders>
              <w:top w:val="nil"/>
              <w:left w:val="nil"/>
              <w:bottom w:val="single" w:sz="4" w:space="0" w:color="000000"/>
              <w:right w:val="single" w:sz="4" w:space="0" w:color="auto"/>
            </w:tcBorders>
            <w:shd w:val="clear" w:color="auto" w:fill="auto"/>
            <w:vAlign w:val="center"/>
            <w:hideMark/>
          </w:tcPr>
          <w:p w:rsidR="00E13B65" w:rsidRPr="00A242C6" w:rsidRDefault="00E13B65" w:rsidP="002A5ED2">
            <w:pPr>
              <w:jc w:val="center"/>
              <w:rPr>
                <w:sz w:val="18"/>
                <w:szCs w:val="18"/>
              </w:rPr>
            </w:pPr>
            <w:r w:rsidRPr="00A242C6">
              <w:rPr>
                <w:sz w:val="18"/>
                <w:szCs w:val="18"/>
              </w:rPr>
              <w:t>2020</w:t>
            </w:r>
          </w:p>
        </w:tc>
        <w:tc>
          <w:tcPr>
            <w:tcW w:w="371"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jc w:val="right"/>
              <w:rPr>
                <w:sz w:val="18"/>
                <w:szCs w:val="18"/>
              </w:rPr>
            </w:pPr>
            <w:r w:rsidRPr="00A242C6">
              <w:rPr>
                <w:sz w:val="18"/>
                <w:szCs w:val="18"/>
              </w:rPr>
              <w:t>3.0</w:t>
            </w:r>
          </w:p>
        </w:tc>
        <w:tc>
          <w:tcPr>
            <w:tcW w:w="289"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rPr>
                <w:b/>
                <w:bCs/>
                <w:sz w:val="18"/>
                <w:szCs w:val="18"/>
              </w:rPr>
            </w:pPr>
            <w:r w:rsidRPr="00A242C6">
              <w:rPr>
                <w:b/>
                <w:bCs/>
                <w:sz w:val="18"/>
                <w:szCs w:val="18"/>
              </w:rPr>
              <w:t> </w:t>
            </w:r>
          </w:p>
        </w:tc>
        <w:tc>
          <w:tcPr>
            <w:tcW w:w="290"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rPr>
                <w:b/>
                <w:bCs/>
                <w:sz w:val="18"/>
                <w:szCs w:val="18"/>
              </w:rPr>
            </w:pPr>
            <w:r w:rsidRPr="00A242C6">
              <w:rPr>
                <w:b/>
                <w:bCs/>
                <w:sz w:val="18"/>
                <w:szCs w:val="18"/>
              </w:rPr>
              <w:t> </w:t>
            </w:r>
          </w:p>
        </w:tc>
        <w:tc>
          <w:tcPr>
            <w:tcW w:w="325"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jc w:val="right"/>
              <w:rPr>
                <w:sz w:val="18"/>
                <w:szCs w:val="18"/>
              </w:rPr>
            </w:pPr>
            <w:r w:rsidRPr="00A242C6">
              <w:rPr>
                <w:sz w:val="18"/>
                <w:szCs w:val="18"/>
              </w:rPr>
              <w:t>3.0</w:t>
            </w:r>
          </w:p>
        </w:tc>
        <w:tc>
          <w:tcPr>
            <w:tcW w:w="784"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rPr>
                <w:sz w:val="18"/>
                <w:szCs w:val="18"/>
              </w:rPr>
            </w:pPr>
            <w:r w:rsidRPr="00A242C6">
              <w:rPr>
                <w:sz w:val="18"/>
                <w:szCs w:val="18"/>
              </w:rPr>
              <w:t> </w:t>
            </w:r>
          </w:p>
        </w:tc>
        <w:tc>
          <w:tcPr>
            <w:tcW w:w="652"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rPr>
                <w:b/>
                <w:bCs/>
                <w:sz w:val="18"/>
                <w:szCs w:val="18"/>
              </w:rPr>
            </w:pPr>
            <w:r w:rsidRPr="00A242C6">
              <w:rPr>
                <w:b/>
                <w:bCs/>
                <w:sz w:val="18"/>
                <w:szCs w:val="18"/>
              </w:rPr>
              <w:t> </w:t>
            </w:r>
          </w:p>
        </w:tc>
        <w:tc>
          <w:tcPr>
            <w:tcW w:w="628" w:type="pct"/>
            <w:tcBorders>
              <w:top w:val="nil"/>
              <w:left w:val="nil"/>
              <w:bottom w:val="single" w:sz="4" w:space="0" w:color="auto"/>
              <w:right w:val="single" w:sz="8" w:space="0" w:color="auto"/>
            </w:tcBorders>
            <w:shd w:val="clear" w:color="auto" w:fill="auto"/>
            <w:vAlign w:val="bottom"/>
            <w:hideMark/>
          </w:tcPr>
          <w:p w:rsidR="00E13B65" w:rsidRPr="00A242C6" w:rsidRDefault="00E13B65" w:rsidP="002A5ED2">
            <w:pPr>
              <w:rPr>
                <w:b/>
                <w:bCs/>
                <w:sz w:val="18"/>
                <w:szCs w:val="18"/>
              </w:rPr>
            </w:pPr>
            <w:r w:rsidRPr="00A242C6">
              <w:rPr>
                <w:b/>
                <w:bCs/>
                <w:sz w:val="18"/>
                <w:szCs w:val="18"/>
              </w:rPr>
              <w:t> </w:t>
            </w:r>
          </w:p>
        </w:tc>
      </w:tr>
      <w:tr w:rsidR="00E13B65" w:rsidRPr="00A242C6" w:rsidTr="002A5ED2">
        <w:trPr>
          <w:trHeight w:val="510"/>
        </w:trPr>
        <w:tc>
          <w:tcPr>
            <w:tcW w:w="1312" w:type="pct"/>
            <w:tcBorders>
              <w:top w:val="nil"/>
              <w:left w:val="single" w:sz="4" w:space="0" w:color="auto"/>
              <w:bottom w:val="single" w:sz="4" w:space="0" w:color="auto"/>
              <w:right w:val="single" w:sz="4" w:space="0" w:color="auto"/>
            </w:tcBorders>
            <w:shd w:val="clear" w:color="auto" w:fill="auto"/>
            <w:vAlign w:val="center"/>
            <w:hideMark/>
          </w:tcPr>
          <w:p w:rsidR="00E13B65" w:rsidRPr="00A242C6" w:rsidRDefault="00E13B65" w:rsidP="002A5ED2">
            <w:pPr>
              <w:rPr>
                <w:sz w:val="18"/>
                <w:szCs w:val="18"/>
              </w:rPr>
            </w:pPr>
            <w:r w:rsidRPr="00A242C6">
              <w:rPr>
                <w:sz w:val="18"/>
                <w:szCs w:val="18"/>
              </w:rPr>
              <w:t>Строительство сетей водоотведения с применением трубопроводов из полиэтилена</w:t>
            </w:r>
          </w:p>
        </w:tc>
        <w:tc>
          <w:tcPr>
            <w:tcW w:w="348" w:type="pct"/>
            <w:vMerge/>
            <w:tcBorders>
              <w:top w:val="nil"/>
              <w:left w:val="nil"/>
              <w:bottom w:val="single" w:sz="4" w:space="0" w:color="000000"/>
              <w:right w:val="single" w:sz="4" w:space="0" w:color="auto"/>
            </w:tcBorders>
            <w:vAlign w:val="center"/>
            <w:hideMark/>
          </w:tcPr>
          <w:p w:rsidR="00E13B65" w:rsidRPr="00A242C6" w:rsidRDefault="00E13B65" w:rsidP="002A5ED2">
            <w:pPr>
              <w:rPr>
                <w:sz w:val="18"/>
                <w:szCs w:val="18"/>
              </w:rPr>
            </w:pPr>
          </w:p>
        </w:tc>
        <w:tc>
          <w:tcPr>
            <w:tcW w:w="371"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jc w:val="right"/>
              <w:rPr>
                <w:sz w:val="18"/>
                <w:szCs w:val="18"/>
              </w:rPr>
            </w:pPr>
            <w:r w:rsidRPr="00A242C6">
              <w:rPr>
                <w:sz w:val="18"/>
                <w:szCs w:val="18"/>
              </w:rPr>
              <w:t>1.1</w:t>
            </w:r>
          </w:p>
        </w:tc>
        <w:tc>
          <w:tcPr>
            <w:tcW w:w="289"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rPr>
                <w:b/>
                <w:bCs/>
                <w:sz w:val="18"/>
                <w:szCs w:val="18"/>
              </w:rPr>
            </w:pPr>
            <w:r w:rsidRPr="00A242C6">
              <w:rPr>
                <w:b/>
                <w:bCs/>
                <w:sz w:val="18"/>
                <w:szCs w:val="18"/>
              </w:rPr>
              <w:t> </w:t>
            </w:r>
          </w:p>
        </w:tc>
        <w:tc>
          <w:tcPr>
            <w:tcW w:w="290"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rPr>
                <w:b/>
                <w:bCs/>
                <w:sz w:val="18"/>
                <w:szCs w:val="18"/>
              </w:rPr>
            </w:pPr>
            <w:r w:rsidRPr="00A242C6">
              <w:rPr>
                <w:b/>
                <w:bCs/>
                <w:sz w:val="18"/>
                <w:szCs w:val="18"/>
              </w:rPr>
              <w:t> </w:t>
            </w:r>
          </w:p>
        </w:tc>
        <w:tc>
          <w:tcPr>
            <w:tcW w:w="325"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jc w:val="right"/>
              <w:rPr>
                <w:sz w:val="18"/>
                <w:szCs w:val="18"/>
              </w:rPr>
            </w:pPr>
            <w:r w:rsidRPr="00A242C6">
              <w:rPr>
                <w:sz w:val="18"/>
                <w:szCs w:val="18"/>
              </w:rPr>
              <w:t>1.1</w:t>
            </w:r>
          </w:p>
        </w:tc>
        <w:tc>
          <w:tcPr>
            <w:tcW w:w="784"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rPr>
                <w:sz w:val="18"/>
                <w:szCs w:val="18"/>
              </w:rPr>
            </w:pPr>
            <w:r w:rsidRPr="00A242C6">
              <w:rPr>
                <w:sz w:val="18"/>
                <w:szCs w:val="18"/>
              </w:rPr>
              <w:t> </w:t>
            </w:r>
          </w:p>
        </w:tc>
        <w:tc>
          <w:tcPr>
            <w:tcW w:w="652"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rPr>
                <w:b/>
                <w:bCs/>
                <w:sz w:val="18"/>
                <w:szCs w:val="18"/>
              </w:rPr>
            </w:pPr>
            <w:r w:rsidRPr="00A242C6">
              <w:rPr>
                <w:b/>
                <w:bCs/>
                <w:sz w:val="18"/>
                <w:szCs w:val="18"/>
              </w:rPr>
              <w:t> </w:t>
            </w:r>
          </w:p>
        </w:tc>
        <w:tc>
          <w:tcPr>
            <w:tcW w:w="628" w:type="pct"/>
            <w:tcBorders>
              <w:top w:val="nil"/>
              <w:left w:val="nil"/>
              <w:bottom w:val="single" w:sz="4" w:space="0" w:color="auto"/>
              <w:right w:val="single" w:sz="8" w:space="0" w:color="auto"/>
            </w:tcBorders>
            <w:shd w:val="clear" w:color="auto" w:fill="auto"/>
            <w:vAlign w:val="bottom"/>
            <w:hideMark/>
          </w:tcPr>
          <w:p w:rsidR="00E13B65" w:rsidRPr="00A242C6" w:rsidRDefault="00E13B65" w:rsidP="002A5ED2">
            <w:pPr>
              <w:rPr>
                <w:b/>
                <w:bCs/>
                <w:sz w:val="18"/>
                <w:szCs w:val="18"/>
              </w:rPr>
            </w:pPr>
            <w:r w:rsidRPr="00A242C6">
              <w:rPr>
                <w:b/>
                <w:bCs/>
                <w:sz w:val="18"/>
                <w:szCs w:val="18"/>
              </w:rPr>
              <w:t> </w:t>
            </w:r>
          </w:p>
        </w:tc>
      </w:tr>
      <w:tr w:rsidR="00E13B65" w:rsidRPr="00A242C6" w:rsidTr="002A5ED2">
        <w:trPr>
          <w:trHeight w:val="255"/>
        </w:trPr>
        <w:tc>
          <w:tcPr>
            <w:tcW w:w="1312" w:type="pct"/>
            <w:tcBorders>
              <w:top w:val="nil"/>
              <w:left w:val="single" w:sz="4" w:space="0" w:color="auto"/>
              <w:bottom w:val="single" w:sz="4" w:space="0" w:color="auto"/>
              <w:right w:val="single" w:sz="4" w:space="0" w:color="auto"/>
            </w:tcBorders>
            <w:shd w:val="clear" w:color="auto" w:fill="auto"/>
            <w:vAlign w:val="center"/>
            <w:hideMark/>
          </w:tcPr>
          <w:p w:rsidR="00E13B65" w:rsidRPr="00A242C6" w:rsidRDefault="00E13B65" w:rsidP="002A5ED2">
            <w:pPr>
              <w:rPr>
                <w:sz w:val="18"/>
                <w:szCs w:val="18"/>
              </w:rPr>
            </w:pPr>
            <w:r w:rsidRPr="00A242C6">
              <w:rPr>
                <w:sz w:val="18"/>
                <w:szCs w:val="18"/>
              </w:rPr>
              <w:t>Реконструкция канализационного коллектора Д800мм 4506,5м</w:t>
            </w:r>
          </w:p>
        </w:tc>
        <w:tc>
          <w:tcPr>
            <w:tcW w:w="348" w:type="pct"/>
            <w:vMerge/>
            <w:tcBorders>
              <w:top w:val="nil"/>
              <w:left w:val="nil"/>
              <w:bottom w:val="single" w:sz="4" w:space="0" w:color="000000"/>
              <w:right w:val="single" w:sz="4" w:space="0" w:color="auto"/>
            </w:tcBorders>
            <w:vAlign w:val="center"/>
            <w:hideMark/>
          </w:tcPr>
          <w:p w:rsidR="00E13B65" w:rsidRPr="00A242C6" w:rsidRDefault="00E13B65" w:rsidP="002A5ED2">
            <w:pPr>
              <w:rPr>
                <w:sz w:val="18"/>
                <w:szCs w:val="18"/>
              </w:rPr>
            </w:pPr>
          </w:p>
        </w:tc>
        <w:tc>
          <w:tcPr>
            <w:tcW w:w="371"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jc w:val="right"/>
              <w:rPr>
                <w:sz w:val="18"/>
                <w:szCs w:val="18"/>
              </w:rPr>
            </w:pPr>
            <w:r w:rsidRPr="00A242C6">
              <w:rPr>
                <w:sz w:val="18"/>
                <w:szCs w:val="18"/>
              </w:rPr>
              <w:t>10.0</w:t>
            </w:r>
          </w:p>
        </w:tc>
        <w:tc>
          <w:tcPr>
            <w:tcW w:w="289"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rPr>
                <w:sz w:val="18"/>
                <w:szCs w:val="18"/>
              </w:rPr>
            </w:pPr>
            <w:r w:rsidRPr="00A242C6">
              <w:rPr>
                <w:sz w:val="18"/>
                <w:szCs w:val="18"/>
              </w:rPr>
              <w:t> </w:t>
            </w:r>
          </w:p>
        </w:tc>
        <w:tc>
          <w:tcPr>
            <w:tcW w:w="290"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rPr>
                <w:sz w:val="18"/>
                <w:szCs w:val="18"/>
              </w:rPr>
            </w:pPr>
            <w:r w:rsidRPr="00A242C6">
              <w:rPr>
                <w:sz w:val="18"/>
                <w:szCs w:val="18"/>
              </w:rPr>
              <w:t> </w:t>
            </w:r>
          </w:p>
        </w:tc>
        <w:tc>
          <w:tcPr>
            <w:tcW w:w="325"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jc w:val="right"/>
              <w:rPr>
                <w:sz w:val="18"/>
                <w:szCs w:val="18"/>
              </w:rPr>
            </w:pPr>
            <w:r w:rsidRPr="00A242C6">
              <w:rPr>
                <w:sz w:val="18"/>
                <w:szCs w:val="18"/>
              </w:rPr>
              <w:t>5.0</w:t>
            </w:r>
          </w:p>
        </w:tc>
        <w:tc>
          <w:tcPr>
            <w:tcW w:w="784"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jc w:val="right"/>
              <w:rPr>
                <w:sz w:val="18"/>
                <w:szCs w:val="18"/>
              </w:rPr>
            </w:pPr>
            <w:r w:rsidRPr="00A242C6">
              <w:rPr>
                <w:sz w:val="18"/>
                <w:szCs w:val="18"/>
              </w:rPr>
              <w:t>5.0</w:t>
            </w:r>
          </w:p>
        </w:tc>
        <w:tc>
          <w:tcPr>
            <w:tcW w:w="652"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rPr>
                <w:sz w:val="18"/>
                <w:szCs w:val="18"/>
              </w:rPr>
            </w:pPr>
            <w:r w:rsidRPr="00A242C6">
              <w:rPr>
                <w:sz w:val="18"/>
                <w:szCs w:val="18"/>
              </w:rPr>
              <w:t> </w:t>
            </w:r>
          </w:p>
        </w:tc>
        <w:tc>
          <w:tcPr>
            <w:tcW w:w="628" w:type="pct"/>
            <w:tcBorders>
              <w:top w:val="nil"/>
              <w:left w:val="nil"/>
              <w:bottom w:val="single" w:sz="4" w:space="0" w:color="auto"/>
              <w:right w:val="single" w:sz="8" w:space="0" w:color="auto"/>
            </w:tcBorders>
            <w:shd w:val="clear" w:color="auto" w:fill="auto"/>
            <w:vAlign w:val="bottom"/>
            <w:hideMark/>
          </w:tcPr>
          <w:p w:rsidR="00E13B65" w:rsidRPr="00A242C6" w:rsidRDefault="00E13B65" w:rsidP="002A5ED2">
            <w:pPr>
              <w:rPr>
                <w:sz w:val="18"/>
                <w:szCs w:val="18"/>
              </w:rPr>
            </w:pPr>
            <w:r w:rsidRPr="00A242C6">
              <w:rPr>
                <w:sz w:val="18"/>
                <w:szCs w:val="18"/>
              </w:rPr>
              <w:t> </w:t>
            </w:r>
          </w:p>
        </w:tc>
      </w:tr>
      <w:tr w:rsidR="00E13B65" w:rsidRPr="00A242C6" w:rsidTr="002A5ED2">
        <w:trPr>
          <w:trHeight w:val="255"/>
        </w:trPr>
        <w:tc>
          <w:tcPr>
            <w:tcW w:w="1660" w:type="pct"/>
            <w:gridSpan w:val="2"/>
            <w:tcBorders>
              <w:top w:val="single" w:sz="4" w:space="0" w:color="auto"/>
              <w:left w:val="single" w:sz="8" w:space="0" w:color="auto"/>
              <w:bottom w:val="single" w:sz="4" w:space="0" w:color="auto"/>
              <w:right w:val="single" w:sz="4" w:space="0" w:color="000000"/>
            </w:tcBorders>
            <w:shd w:val="clear" w:color="auto" w:fill="auto"/>
            <w:vAlign w:val="bottom"/>
            <w:hideMark/>
          </w:tcPr>
          <w:p w:rsidR="00E13B65" w:rsidRPr="00A242C6" w:rsidRDefault="00E13B65" w:rsidP="002A5ED2">
            <w:pPr>
              <w:jc w:val="center"/>
              <w:rPr>
                <w:b/>
                <w:bCs/>
                <w:sz w:val="18"/>
                <w:szCs w:val="18"/>
              </w:rPr>
            </w:pPr>
            <w:r w:rsidRPr="00A242C6">
              <w:rPr>
                <w:b/>
                <w:bCs/>
                <w:sz w:val="18"/>
                <w:szCs w:val="18"/>
              </w:rPr>
              <w:t>ИТОГО 2020 г.</w:t>
            </w:r>
          </w:p>
        </w:tc>
        <w:tc>
          <w:tcPr>
            <w:tcW w:w="371"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jc w:val="right"/>
              <w:rPr>
                <w:b/>
                <w:bCs/>
                <w:sz w:val="18"/>
                <w:szCs w:val="18"/>
              </w:rPr>
            </w:pPr>
            <w:r w:rsidRPr="00A242C6">
              <w:rPr>
                <w:b/>
                <w:bCs/>
                <w:sz w:val="18"/>
                <w:szCs w:val="18"/>
              </w:rPr>
              <w:t>14.1</w:t>
            </w:r>
          </w:p>
        </w:tc>
        <w:tc>
          <w:tcPr>
            <w:tcW w:w="289"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jc w:val="right"/>
              <w:rPr>
                <w:b/>
                <w:bCs/>
                <w:sz w:val="18"/>
                <w:szCs w:val="18"/>
              </w:rPr>
            </w:pPr>
            <w:r w:rsidRPr="00A242C6">
              <w:rPr>
                <w:b/>
                <w:bCs/>
                <w:sz w:val="18"/>
                <w:szCs w:val="18"/>
              </w:rPr>
              <w:t>0.0</w:t>
            </w:r>
          </w:p>
        </w:tc>
        <w:tc>
          <w:tcPr>
            <w:tcW w:w="290"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jc w:val="right"/>
              <w:rPr>
                <w:b/>
                <w:bCs/>
                <w:sz w:val="18"/>
                <w:szCs w:val="18"/>
              </w:rPr>
            </w:pPr>
            <w:r w:rsidRPr="00A242C6">
              <w:rPr>
                <w:b/>
                <w:bCs/>
                <w:sz w:val="18"/>
                <w:szCs w:val="18"/>
              </w:rPr>
              <w:t>0.0</w:t>
            </w:r>
          </w:p>
        </w:tc>
        <w:tc>
          <w:tcPr>
            <w:tcW w:w="325"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jc w:val="right"/>
              <w:rPr>
                <w:b/>
                <w:bCs/>
                <w:sz w:val="18"/>
                <w:szCs w:val="18"/>
              </w:rPr>
            </w:pPr>
            <w:r w:rsidRPr="00A242C6">
              <w:rPr>
                <w:b/>
                <w:bCs/>
                <w:sz w:val="18"/>
                <w:szCs w:val="18"/>
              </w:rPr>
              <w:t>9.1</w:t>
            </w:r>
          </w:p>
        </w:tc>
        <w:tc>
          <w:tcPr>
            <w:tcW w:w="784"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jc w:val="right"/>
              <w:rPr>
                <w:b/>
                <w:bCs/>
                <w:sz w:val="18"/>
                <w:szCs w:val="18"/>
              </w:rPr>
            </w:pPr>
            <w:r w:rsidRPr="00A242C6">
              <w:rPr>
                <w:b/>
                <w:bCs/>
                <w:sz w:val="18"/>
                <w:szCs w:val="18"/>
              </w:rPr>
              <w:t>5.0</w:t>
            </w:r>
          </w:p>
        </w:tc>
        <w:tc>
          <w:tcPr>
            <w:tcW w:w="652"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jc w:val="right"/>
              <w:rPr>
                <w:b/>
                <w:bCs/>
                <w:sz w:val="18"/>
                <w:szCs w:val="18"/>
              </w:rPr>
            </w:pPr>
            <w:r w:rsidRPr="00A242C6">
              <w:rPr>
                <w:b/>
                <w:bCs/>
                <w:sz w:val="18"/>
                <w:szCs w:val="18"/>
              </w:rPr>
              <w:t>0.0</w:t>
            </w:r>
          </w:p>
        </w:tc>
        <w:tc>
          <w:tcPr>
            <w:tcW w:w="628" w:type="pct"/>
            <w:tcBorders>
              <w:top w:val="nil"/>
              <w:left w:val="nil"/>
              <w:bottom w:val="single" w:sz="4" w:space="0" w:color="auto"/>
              <w:right w:val="single" w:sz="8" w:space="0" w:color="auto"/>
            </w:tcBorders>
            <w:shd w:val="clear" w:color="auto" w:fill="auto"/>
            <w:vAlign w:val="bottom"/>
            <w:hideMark/>
          </w:tcPr>
          <w:p w:rsidR="00E13B65" w:rsidRPr="00A242C6" w:rsidRDefault="00E13B65" w:rsidP="002A5ED2">
            <w:pPr>
              <w:jc w:val="right"/>
              <w:rPr>
                <w:b/>
                <w:bCs/>
                <w:sz w:val="18"/>
                <w:szCs w:val="18"/>
              </w:rPr>
            </w:pPr>
            <w:r w:rsidRPr="00A242C6">
              <w:rPr>
                <w:b/>
                <w:bCs/>
                <w:sz w:val="18"/>
                <w:szCs w:val="18"/>
              </w:rPr>
              <w:t>0.0</w:t>
            </w:r>
          </w:p>
        </w:tc>
      </w:tr>
      <w:tr w:rsidR="00E13B65" w:rsidRPr="00A242C6" w:rsidTr="002A5ED2">
        <w:trPr>
          <w:trHeight w:val="255"/>
        </w:trPr>
        <w:tc>
          <w:tcPr>
            <w:tcW w:w="1312" w:type="pct"/>
            <w:tcBorders>
              <w:top w:val="nil"/>
              <w:left w:val="single" w:sz="4" w:space="0" w:color="auto"/>
              <w:bottom w:val="single" w:sz="4" w:space="0" w:color="auto"/>
              <w:right w:val="single" w:sz="4" w:space="0" w:color="auto"/>
            </w:tcBorders>
            <w:shd w:val="clear" w:color="auto" w:fill="auto"/>
            <w:vAlign w:val="center"/>
            <w:hideMark/>
          </w:tcPr>
          <w:p w:rsidR="00E13B65" w:rsidRPr="00A242C6" w:rsidRDefault="00E13B65" w:rsidP="002A5ED2">
            <w:pPr>
              <w:rPr>
                <w:sz w:val="18"/>
                <w:szCs w:val="18"/>
              </w:rPr>
            </w:pPr>
            <w:r w:rsidRPr="00A242C6">
              <w:rPr>
                <w:sz w:val="18"/>
                <w:szCs w:val="18"/>
              </w:rPr>
              <w:t>Модернизации очистных сооружений с увеличением мощности</w:t>
            </w:r>
          </w:p>
        </w:tc>
        <w:tc>
          <w:tcPr>
            <w:tcW w:w="348" w:type="pct"/>
            <w:vMerge w:val="restart"/>
            <w:tcBorders>
              <w:top w:val="nil"/>
              <w:left w:val="nil"/>
              <w:bottom w:val="single" w:sz="4" w:space="0" w:color="000000"/>
              <w:right w:val="single" w:sz="4" w:space="0" w:color="auto"/>
            </w:tcBorders>
            <w:shd w:val="clear" w:color="auto" w:fill="auto"/>
            <w:vAlign w:val="center"/>
            <w:hideMark/>
          </w:tcPr>
          <w:p w:rsidR="00E13B65" w:rsidRPr="00A242C6" w:rsidRDefault="00E13B65" w:rsidP="002A5ED2">
            <w:pPr>
              <w:jc w:val="center"/>
              <w:rPr>
                <w:sz w:val="18"/>
                <w:szCs w:val="18"/>
              </w:rPr>
            </w:pPr>
            <w:r w:rsidRPr="00A242C6">
              <w:rPr>
                <w:sz w:val="18"/>
                <w:szCs w:val="18"/>
              </w:rPr>
              <w:t>2021-2029</w:t>
            </w:r>
          </w:p>
        </w:tc>
        <w:tc>
          <w:tcPr>
            <w:tcW w:w="371"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jc w:val="right"/>
              <w:rPr>
                <w:sz w:val="18"/>
                <w:szCs w:val="18"/>
              </w:rPr>
            </w:pPr>
            <w:r w:rsidRPr="00A242C6">
              <w:rPr>
                <w:sz w:val="18"/>
                <w:szCs w:val="18"/>
              </w:rPr>
              <w:t>28.3</w:t>
            </w:r>
          </w:p>
        </w:tc>
        <w:tc>
          <w:tcPr>
            <w:tcW w:w="289" w:type="pct"/>
            <w:tcBorders>
              <w:top w:val="nil"/>
              <w:left w:val="nil"/>
              <w:bottom w:val="nil"/>
              <w:right w:val="single" w:sz="4" w:space="0" w:color="auto"/>
            </w:tcBorders>
            <w:shd w:val="clear" w:color="auto" w:fill="auto"/>
            <w:vAlign w:val="bottom"/>
            <w:hideMark/>
          </w:tcPr>
          <w:p w:rsidR="00E13B65" w:rsidRPr="00A242C6" w:rsidRDefault="00E13B65" w:rsidP="002A5ED2">
            <w:pPr>
              <w:rPr>
                <w:sz w:val="18"/>
                <w:szCs w:val="18"/>
              </w:rPr>
            </w:pPr>
            <w:r w:rsidRPr="00A242C6">
              <w:rPr>
                <w:sz w:val="18"/>
                <w:szCs w:val="18"/>
              </w:rPr>
              <w:t> </w:t>
            </w:r>
          </w:p>
        </w:tc>
        <w:tc>
          <w:tcPr>
            <w:tcW w:w="290" w:type="pct"/>
            <w:tcBorders>
              <w:top w:val="nil"/>
              <w:left w:val="nil"/>
              <w:bottom w:val="nil"/>
              <w:right w:val="single" w:sz="4" w:space="0" w:color="auto"/>
            </w:tcBorders>
            <w:shd w:val="clear" w:color="auto" w:fill="auto"/>
            <w:vAlign w:val="bottom"/>
            <w:hideMark/>
          </w:tcPr>
          <w:p w:rsidR="00E13B65" w:rsidRPr="00A242C6" w:rsidRDefault="00E13B65" w:rsidP="002A5ED2">
            <w:pPr>
              <w:rPr>
                <w:sz w:val="18"/>
                <w:szCs w:val="18"/>
              </w:rPr>
            </w:pPr>
            <w:r w:rsidRPr="00A242C6">
              <w:rPr>
                <w:sz w:val="18"/>
                <w:szCs w:val="18"/>
              </w:rPr>
              <w:t> </w:t>
            </w:r>
          </w:p>
        </w:tc>
        <w:tc>
          <w:tcPr>
            <w:tcW w:w="325" w:type="pct"/>
            <w:tcBorders>
              <w:top w:val="nil"/>
              <w:left w:val="nil"/>
              <w:bottom w:val="nil"/>
              <w:right w:val="single" w:sz="4" w:space="0" w:color="auto"/>
            </w:tcBorders>
            <w:shd w:val="clear" w:color="auto" w:fill="auto"/>
            <w:vAlign w:val="bottom"/>
            <w:hideMark/>
          </w:tcPr>
          <w:p w:rsidR="00E13B65" w:rsidRPr="00A242C6" w:rsidRDefault="00E13B65" w:rsidP="002A5ED2">
            <w:pPr>
              <w:jc w:val="right"/>
              <w:rPr>
                <w:sz w:val="18"/>
                <w:szCs w:val="18"/>
              </w:rPr>
            </w:pPr>
            <w:r w:rsidRPr="00A242C6">
              <w:rPr>
                <w:sz w:val="18"/>
                <w:szCs w:val="18"/>
              </w:rPr>
              <w:t>28.3</w:t>
            </w:r>
          </w:p>
        </w:tc>
        <w:tc>
          <w:tcPr>
            <w:tcW w:w="784" w:type="pct"/>
            <w:tcBorders>
              <w:top w:val="nil"/>
              <w:left w:val="nil"/>
              <w:bottom w:val="nil"/>
              <w:right w:val="single" w:sz="4" w:space="0" w:color="auto"/>
            </w:tcBorders>
            <w:shd w:val="clear" w:color="auto" w:fill="auto"/>
            <w:vAlign w:val="bottom"/>
            <w:hideMark/>
          </w:tcPr>
          <w:p w:rsidR="00E13B65" w:rsidRPr="00A242C6" w:rsidRDefault="00E13B65" w:rsidP="002A5ED2">
            <w:pPr>
              <w:rPr>
                <w:sz w:val="18"/>
                <w:szCs w:val="18"/>
              </w:rPr>
            </w:pPr>
            <w:r w:rsidRPr="00A242C6">
              <w:rPr>
                <w:sz w:val="18"/>
                <w:szCs w:val="18"/>
              </w:rPr>
              <w:t> </w:t>
            </w:r>
          </w:p>
        </w:tc>
        <w:tc>
          <w:tcPr>
            <w:tcW w:w="652" w:type="pct"/>
            <w:tcBorders>
              <w:top w:val="nil"/>
              <w:left w:val="nil"/>
              <w:bottom w:val="nil"/>
              <w:right w:val="single" w:sz="4" w:space="0" w:color="auto"/>
            </w:tcBorders>
            <w:shd w:val="clear" w:color="auto" w:fill="auto"/>
            <w:vAlign w:val="bottom"/>
            <w:hideMark/>
          </w:tcPr>
          <w:p w:rsidR="00E13B65" w:rsidRPr="00A242C6" w:rsidRDefault="00E13B65" w:rsidP="002A5ED2">
            <w:pPr>
              <w:rPr>
                <w:sz w:val="18"/>
                <w:szCs w:val="18"/>
              </w:rPr>
            </w:pPr>
            <w:r w:rsidRPr="00A242C6">
              <w:rPr>
                <w:sz w:val="18"/>
                <w:szCs w:val="18"/>
              </w:rPr>
              <w:t> </w:t>
            </w:r>
          </w:p>
        </w:tc>
        <w:tc>
          <w:tcPr>
            <w:tcW w:w="628" w:type="pct"/>
            <w:tcBorders>
              <w:top w:val="nil"/>
              <w:left w:val="nil"/>
              <w:bottom w:val="nil"/>
              <w:right w:val="single" w:sz="8" w:space="0" w:color="auto"/>
            </w:tcBorders>
            <w:shd w:val="clear" w:color="auto" w:fill="auto"/>
            <w:vAlign w:val="bottom"/>
            <w:hideMark/>
          </w:tcPr>
          <w:p w:rsidR="00E13B65" w:rsidRPr="00A242C6" w:rsidRDefault="00E13B65" w:rsidP="002A5ED2">
            <w:pPr>
              <w:rPr>
                <w:sz w:val="18"/>
                <w:szCs w:val="18"/>
              </w:rPr>
            </w:pPr>
            <w:r w:rsidRPr="00A242C6">
              <w:rPr>
                <w:sz w:val="18"/>
                <w:szCs w:val="18"/>
              </w:rPr>
              <w:t> </w:t>
            </w:r>
          </w:p>
        </w:tc>
      </w:tr>
      <w:tr w:rsidR="00E13B65" w:rsidRPr="00A242C6" w:rsidTr="002A5ED2">
        <w:trPr>
          <w:trHeight w:val="510"/>
        </w:trPr>
        <w:tc>
          <w:tcPr>
            <w:tcW w:w="1312" w:type="pct"/>
            <w:tcBorders>
              <w:top w:val="nil"/>
              <w:left w:val="single" w:sz="4" w:space="0" w:color="auto"/>
              <w:bottom w:val="single" w:sz="4" w:space="0" w:color="auto"/>
              <w:right w:val="single" w:sz="4" w:space="0" w:color="auto"/>
            </w:tcBorders>
            <w:shd w:val="clear" w:color="auto" w:fill="auto"/>
            <w:vAlign w:val="center"/>
            <w:hideMark/>
          </w:tcPr>
          <w:p w:rsidR="00E13B65" w:rsidRPr="00A242C6" w:rsidRDefault="00E13B65" w:rsidP="002A5ED2">
            <w:pPr>
              <w:rPr>
                <w:sz w:val="18"/>
                <w:szCs w:val="18"/>
              </w:rPr>
            </w:pPr>
            <w:r w:rsidRPr="00A242C6">
              <w:rPr>
                <w:sz w:val="18"/>
                <w:szCs w:val="18"/>
              </w:rPr>
              <w:t>Строительство сетей водоотведения с применением трубопроводов из полиэтилена</w:t>
            </w:r>
          </w:p>
        </w:tc>
        <w:tc>
          <w:tcPr>
            <w:tcW w:w="348" w:type="pct"/>
            <w:vMerge/>
            <w:tcBorders>
              <w:top w:val="nil"/>
              <w:left w:val="nil"/>
              <w:bottom w:val="single" w:sz="4" w:space="0" w:color="000000"/>
              <w:right w:val="single" w:sz="4" w:space="0" w:color="auto"/>
            </w:tcBorders>
            <w:vAlign w:val="center"/>
            <w:hideMark/>
          </w:tcPr>
          <w:p w:rsidR="00E13B65" w:rsidRPr="00A242C6" w:rsidRDefault="00E13B65" w:rsidP="002A5ED2">
            <w:pPr>
              <w:rPr>
                <w:sz w:val="18"/>
                <w:szCs w:val="18"/>
              </w:rPr>
            </w:pPr>
          </w:p>
        </w:tc>
        <w:tc>
          <w:tcPr>
            <w:tcW w:w="371"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jc w:val="right"/>
              <w:rPr>
                <w:sz w:val="18"/>
                <w:szCs w:val="18"/>
              </w:rPr>
            </w:pPr>
            <w:r w:rsidRPr="00A242C6">
              <w:rPr>
                <w:sz w:val="18"/>
                <w:szCs w:val="18"/>
              </w:rPr>
              <w:t>14.4</w:t>
            </w:r>
          </w:p>
        </w:tc>
        <w:tc>
          <w:tcPr>
            <w:tcW w:w="289" w:type="pct"/>
            <w:tcBorders>
              <w:top w:val="single" w:sz="4" w:space="0" w:color="auto"/>
              <w:left w:val="nil"/>
              <w:bottom w:val="nil"/>
              <w:right w:val="single" w:sz="4" w:space="0" w:color="auto"/>
            </w:tcBorders>
            <w:shd w:val="clear" w:color="auto" w:fill="auto"/>
            <w:vAlign w:val="bottom"/>
            <w:hideMark/>
          </w:tcPr>
          <w:p w:rsidR="00E13B65" w:rsidRPr="00A242C6" w:rsidRDefault="00E13B65" w:rsidP="002A5ED2">
            <w:pPr>
              <w:rPr>
                <w:sz w:val="18"/>
                <w:szCs w:val="18"/>
              </w:rPr>
            </w:pPr>
            <w:r w:rsidRPr="00A242C6">
              <w:rPr>
                <w:sz w:val="18"/>
                <w:szCs w:val="18"/>
              </w:rPr>
              <w:t> </w:t>
            </w:r>
          </w:p>
        </w:tc>
        <w:tc>
          <w:tcPr>
            <w:tcW w:w="290" w:type="pct"/>
            <w:tcBorders>
              <w:top w:val="single" w:sz="4" w:space="0" w:color="auto"/>
              <w:left w:val="nil"/>
              <w:bottom w:val="nil"/>
              <w:right w:val="single" w:sz="4" w:space="0" w:color="auto"/>
            </w:tcBorders>
            <w:shd w:val="clear" w:color="auto" w:fill="auto"/>
            <w:vAlign w:val="bottom"/>
            <w:hideMark/>
          </w:tcPr>
          <w:p w:rsidR="00E13B65" w:rsidRPr="00A242C6" w:rsidRDefault="00E13B65" w:rsidP="002A5ED2">
            <w:pPr>
              <w:rPr>
                <w:sz w:val="18"/>
                <w:szCs w:val="18"/>
              </w:rPr>
            </w:pPr>
            <w:r w:rsidRPr="00A242C6">
              <w:rPr>
                <w:sz w:val="18"/>
                <w:szCs w:val="18"/>
              </w:rPr>
              <w:t> </w:t>
            </w:r>
          </w:p>
        </w:tc>
        <w:tc>
          <w:tcPr>
            <w:tcW w:w="325" w:type="pct"/>
            <w:tcBorders>
              <w:top w:val="single" w:sz="4" w:space="0" w:color="auto"/>
              <w:left w:val="nil"/>
              <w:bottom w:val="nil"/>
              <w:right w:val="single" w:sz="4" w:space="0" w:color="auto"/>
            </w:tcBorders>
            <w:shd w:val="clear" w:color="auto" w:fill="auto"/>
            <w:vAlign w:val="bottom"/>
            <w:hideMark/>
          </w:tcPr>
          <w:p w:rsidR="00E13B65" w:rsidRPr="00A242C6" w:rsidRDefault="00E13B65" w:rsidP="002A5ED2">
            <w:pPr>
              <w:jc w:val="right"/>
              <w:rPr>
                <w:sz w:val="18"/>
                <w:szCs w:val="18"/>
              </w:rPr>
            </w:pPr>
            <w:r w:rsidRPr="00A242C6">
              <w:rPr>
                <w:sz w:val="18"/>
                <w:szCs w:val="18"/>
              </w:rPr>
              <w:t>14.4</w:t>
            </w:r>
          </w:p>
        </w:tc>
        <w:tc>
          <w:tcPr>
            <w:tcW w:w="784" w:type="pct"/>
            <w:tcBorders>
              <w:top w:val="single" w:sz="4" w:space="0" w:color="auto"/>
              <w:left w:val="nil"/>
              <w:bottom w:val="nil"/>
              <w:right w:val="single" w:sz="4" w:space="0" w:color="auto"/>
            </w:tcBorders>
            <w:shd w:val="clear" w:color="auto" w:fill="auto"/>
            <w:vAlign w:val="bottom"/>
            <w:hideMark/>
          </w:tcPr>
          <w:p w:rsidR="00E13B65" w:rsidRPr="00A242C6" w:rsidRDefault="00E13B65" w:rsidP="002A5ED2">
            <w:pPr>
              <w:rPr>
                <w:sz w:val="18"/>
                <w:szCs w:val="18"/>
              </w:rPr>
            </w:pPr>
            <w:r w:rsidRPr="00A242C6">
              <w:rPr>
                <w:sz w:val="18"/>
                <w:szCs w:val="18"/>
              </w:rPr>
              <w:t> </w:t>
            </w:r>
          </w:p>
        </w:tc>
        <w:tc>
          <w:tcPr>
            <w:tcW w:w="652" w:type="pct"/>
            <w:tcBorders>
              <w:top w:val="single" w:sz="4" w:space="0" w:color="auto"/>
              <w:left w:val="nil"/>
              <w:bottom w:val="nil"/>
              <w:right w:val="single" w:sz="4" w:space="0" w:color="auto"/>
            </w:tcBorders>
            <w:shd w:val="clear" w:color="auto" w:fill="auto"/>
            <w:vAlign w:val="bottom"/>
            <w:hideMark/>
          </w:tcPr>
          <w:p w:rsidR="00E13B65" w:rsidRPr="00A242C6" w:rsidRDefault="00E13B65" w:rsidP="002A5ED2">
            <w:pPr>
              <w:rPr>
                <w:sz w:val="18"/>
                <w:szCs w:val="18"/>
              </w:rPr>
            </w:pPr>
            <w:r w:rsidRPr="00A242C6">
              <w:rPr>
                <w:sz w:val="18"/>
                <w:szCs w:val="18"/>
              </w:rPr>
              <w:t> </w:t>
            </w:r>
          </w:p>
        </w:tc>
        <w:tc>
          <w:tcPr>
            <w:tcW w:w="628" w:type="pct"/>
            <w:tcBorders>
              <w:top w:val="single" w:sz="4" w:space="0" w:color="auto"/>
              <w:left w:val="nil"/>
              <w:bottom w:val="nil"/>
              <w:right w:val="single" w:sz="8" w:space="0" w:color="auto"/>
            </w:tcBorders>
            <w:shd w:val="clear" w:color="auto" w:fill="auto"/>
            <w:vAlign w:val="bottom"/>
            <w:hideMark/>
          </w:tcPr>
          <w:p w:rsidR="00E13B65" w:rsidRPr="00A242C6" w:rsidRDefault="00E13B65" w:rsidP="002A5ED2">
            <w:pPr>
              <w:rPr>
                <w:sz w:val="18"/>
                <w:szCs w:val="18"/>
              </w:rPr>
            </w:pPr>
            <w:r w:rsidRPr="00A242C6">
              <w:rPr>
                <w:sz w:val="18"/>
                <w:szCs w:val="18"/>
              </w:rPr>
              <w:t> </w:t>
            </w:r>
          </w:p>
        </w:tc>
      </w:tr>
      <w:tr w:rsidR="00E13B65" w:rsidRPr="00A242C6" w:rsidTr="002A5ED2">
        <w:trPr>
          <w:trHeight w:val="255"/>
        </w:trPr>
        <w:tc>
          <w:tcPr>
            <w:tcW w:w="1312" w:type="pct"/>
            <w:tcBorders>
              <w:top w:val="nil"/>
              <w:left w:val="single" w:sz="8" w:space="0" w:color="auto"/>
              <w:bottom w:val="nil"/>
              <w:right w:val="nil"/>
            </w:tcBorders>
            <w:shd w:val="clear" w:color="auto" w:fill="auto"/>
            <w:vAlign w:val="bottom"/>
            <w:hideMark/>
          </w:tcPr>
          <w:p w:rsidR="00E13B65" w:rsidRPr="00A242C6" w:rsidRDefault="00E13B65" w:rsidP="002A5ED2">
            <w:pPr>
              <w:rPr>
                <w:sz w:val="18"/>
                <w:szCs w:val="18"/>
              </w:rPr>
            </w:pPr>
            <w:r w:rsidRPr="00A242C6">
              <w:rPr>
                <w:sz w:val="18"/>
                <w:szCs w:val="18"/>
              </w:rPr>
              <w:t> </w:t>
            </w:r>
          </w:p>
        </w:tc>
        <w:tc>
          <w:tcPr>
            <w:tcW w:w="348" w:type="pct"/>
            <w:vMerge/>
            <w:tcBorders>
              <w:top w:val="nil"/>
              <w:left w:val="nil"/>
              <w:bottom w:val="single" w:sz="4" w:space="0" w:color="000000"/>
              <w:right w:val="single" w:sz="4" w:space="0" w:color="auto"/>
            </w:tcBorders>
            <w:vAlign w:val="center"/>
            <w:hideMark/>
          </w:tcPr>
          <w:p w:rsidR="00E13B65" w:rsidRPr="00A242C6" w:rsidRDefault="00E13B65" w:rsidP="002A5ED2">
            <w:pPr>
              <w:rPr>
                <w:sz w:val="18"/>
                <w:szCs w:val="18"/>
              </w:rPr>
            </w:pPr>
          </w:p>
        </w:tc>
        <w:tc>
          <w:tcPr>
            <w:tcW w:w="371"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jc w:val="right"/>
              <w:rPr>
                <w:sz w:val="18"/>
                <w:szCs w:val="18"/>
              </w:rPr>
            </w:pPr>
            <w:r w:rsidRPr="00A242C6">
              <w:rPr>
                <w:sz w:val="18"/>
                <w:szCs w:val="18"/>
              </w:rPr>
              <w:t>0.0</w:t>
            </w:r>
          </w:p>
        </w:tc>
        <w:tc>
          <w:tcPr>
            <w:tcW w:w="289" w:type="pct"/>
            <w:tcBorders>
              <w:top w:val="single" w:sz="4" w:space="0" w:color="auto"/>
              <w:left w:val="nil"/>
              <w:bottom w:val="nil"/>
              <w:right w:val="single" w:sz="4" w:space="0" w:color="auto"/>
            </w:tcBorders>
            <w:shd w:val="clear" w:color="auto" w:fill="auto"/>
            <w:vAlign w:val="bottom"/>
            <w:hideMark/>
          </w:tcPr>
          <w:p w:rsidR="00E13B65" w:rsidRPr="00A242C6" w:rsidRDefault="00E13B65" w:rsidP="002A5ED2">
            <w:pPr>
              <w:rPr>
                <w:sz w:val="18"/>
                <w:szCs w:val="18"/>
              </w:rPr>
            </w:pPr>
            <w:r w:rsidRPr="00A242C6">
              <w:rPr>
                <w:sz w:val="18"/>
                <w:szCs w:val="18"/>
              </w:rPr>
              <w:t> </w:t>
            </w:r>
          </w:p>
        </w:tc>
        <w:tc>
          <w:tcPr>
            <w:tcW w:w="290" w:type="pct"/>
            <w:tcBorders>
              <w:top w:val="single" w:sz="4" w:space="0" w:color="auto"/>
              <w:left w:val="nil"/>
              <w:bottom w:val="nil"/>
              <w:right w:val="single" w:sz="4" w:space="0" w:color="auto"/>
            </w:tcBorders>
            <w:shd w:val="clear" w:color="auto" w:fill="auto"/>
            <w:vAlign w:val="bottom"/>
            <w:hideMark/>
          </w:tcPr>
          <w:p w:rsidR="00E13B65" w:rsidRPr="00A242C6" w:rsidRDefault="00E13B65" w:rsidP="002A5ED2">
            <w:pPr>
              <w:rPr>
                <w:sz w:val="18"/>
                <w:szCs w:val="18"/>
              </w:rPr>
            </w:pPr>
            <w:r w:rsidRPr="00A242C6">
              <w:rPr>
                <w:sz w:val="18"/>
                <w:szCs w:val="18"/>
              </w:rPr>
              <w:t> </w:t>
            </w:r>
          </w:p>
        </w:tc>
        <w:tc>
          <w:tcPr>
            <w:tcW w:w="325" w:type="pct"/>
            <w:tcBorders>
              <w:top w:val="single" w:sz="4" w:space="0" w:color="auto"/>
              <w:left w:val="nil"/>
              <w:bottom w:val="nil"/>
              <w:right w:val="single" w:sz="4" w:space="0" w:color="auto"/>
            </w:tcBorders>
            <w:shd w:val="clear" w:color="auto" w:fill="auto"/>
            <w:vAlign w:val="bottom"/>
            <w:hideMark/>
          </w:tcPr>
          <w:p w:rsidR="00E13B65" w:rsidRPr="00A242C6" w:rsidRDefault="00E13B65" w:rsidP="002A5ED2">
            <w:pPr>
              <w:rPr>
                <w:sz w:val="18"/>
                <w:szCs w:val="18"/>
              </w:rPr>
            </w:pPr>
            <w:r w:rsidRPr="00A242C6">
              <w:rPr>
                <w:sz w:val="18"/>
                <w:szCs w:val="18"/>
              </w:rPr>
              <w:t> </w:t>
            </w:r>
          </w:p>
        </w:tc>
        <w:tc>
          <w:tcPr>
            <w:tcW w:w="784" w:type="pct"/>
            <w:tcBorders>
              <w:top w:val="single" w:sz="4" w:space="0" w:color="auto"/>
              <w:left w:val="nil"/>
              <w:bottom w:val="nil"/>
              <w:right w:val="single" w:sz="4" w:space="0" w:color="auto"/>
            </w:tcBorders>
            <w:shd w:val="clear" w:color="auto" w:fill="auto"/>
            <w:vAlign w:val="bottom"/>
            <w:hideMark/>
          </w:tcPr>
          <w:p w:rsidR="00E13B65" w:rsidRPr="00A242C6" w:rsidRDefault="00E13B65" w:rsidP="002A5ED2">
            <w:pPr>
              <w:rPr>
                <w:sz w:val="18"/>
                <w:szCs w:val="18"/>
              </w:rPr>
            </w:pPr>
            <w:r w:rsidRPr="00A242C6">
              <w:rPr>
                <w:sz w:val="18"/>
                <w:szCs w:val="18"/>
              </w:rPr>
              <w:t> </w:t>
            </w:r>
          </w:p>
        </w:tc>
        <w:tc>
          <w:tcPr>
            <w:tcW w:w="652" w:type="pct"/>
            <w:tcBorders>
              <w:top w:val="single" w:sz="4" w:space="0" w:color="auto"/>
              <w:left w:val="nil"/>
              <w:bottom w:val="nil"/>
              <w:right w:val="single" w:sz="4" w:space="0" w:color="auto"/>
            </w:tcBorders>
            <w:shd w:val="clear" w:color="auto" w:fill="auto"/>
            <w:vAlign w:val="bottom"/>
            <w:hideMark/>
          </w:tcPr>
          <w:p w:rsidR="00E13B65" w:rsidRPr="00A242C6" w:rsidRDefault="00E13B65" w:rsidP="002A5ED2">
            <w:pPr>
              <w:rPr>
                <w:sz w:val="18"/>
                <w:szCs w:val="18"/>
              </w:rPr>
            </w:pPr>
            <w:r w:rsidRPr="00A242C6">
              <w:rPr>
                <w:sz w:val="18"/>
                <w:szCs w:val="18"/>
              </w:rPr>
              <w:t> </w:t>
            </w:r>
          </w:p>
        </w:tc>
        <w:tc>
          <w:tcPr>
            <w:tcW w:w="628" w:type="pct"/>
            <w:tcBorders>
              <w:top w:val="single" w:sz="4" w:space="0" w:color="auto"/>
              <w:left w:val="nil"/>
              <w:bottom w:val="nil"/>
              <w:right w:val="single" w:sz="8" w:space="0" w:color="auto"/>
            </w:tcBorders>
            <w:shd w:val="clear" w:color="auto" w:fill="auto"/>
            <w:vAlign w:val="bottom"/>
            <w:hideMark/>
          </w:tcPr>
          <w:p w:rsidR="00E13B65" w:rsidRPr="00A242C6" w:rsidRDefault="00E13B65" w:rsidP="002A5ED2">
            <w:pPr>
              <w:rPr>
                <w:sz w:val="18"/>
                <w:szCs w:val="18"/>
              </w:rPr>
            </w:pPr>
            <w:r w:rsidRPr="00A242C6">
              <w:rPr>
                <w:sz w:val="18"/>
                <w:szCs w:val="18"/>
              </w:rPr>
              <w:t> </w:t>
            </w:r>
          </w:p>
        </w:tc>
      </w:tr>
      <w:tr w:rsidR="00E13B65" w:rsidRPr="00A242C6" w:rsidTr="002A5ED2">
        <w:trPr>
          <w:trHeight w:val="255"/>
        </w:trPr>
        <w:tc>
          <w:tcPr>
            <w:tcW w:w="1660" w:type="pct"/>
            <w:gridSpan w:val="2"/>
            <w:tcBorders>
              <w:top w:val="single" w:sz="4" w:space="0" w:color="auto"/>
              <w:left w:val="single" w:sz="8" w:space="0" w:color="auto"/>
              <w:bottom w:val="single" w:sz="4" w:space="0" w:color="auto"/>
              <w:right w:val="single" w:sz="4" w:space="0" w:color="000000"/>
            </w:tcBorders>
            <w:shd w:val="clear" w:color="auto" w:fill="auto"/>
            <w:vAlign w:val="bottom"/>
            <w:hideMark/>
          </w:tcPr>
          <w:p w:rsidR="00E13B65" w:rsidRPr="00A242C6" w:rsidRDefault="00E13B65" w:rsidP="002A5ED2">
            <w:pPr>
              <w:jc w:val="center"/>
              <w:rPr>
                <w:b/>
                <w:bCs/>
                <w:sz w:val="18"/>
                <w:szCs w:val="18"/>
              </w:rPr>
            </w:pPr>
            <w:r w:rsidRPr="00A242C6">
              <w:rPr>
                <w:b/>
                <w:bCs/>
                <w:sz w:val="18"/>
                <w:szCs w:val="18"/>
              </w:rPr>
              <w:t>ИТОГО 2021-2029 г.</w:t>
            </w:r>
          </w:p>
        </w:tc>
        <w:tc>
          <w:tcPr>
            <w:tcW w:w="371" w:type="pct"/>
            <w:tcBorders>
              <w:top w:val="nil"/>
              <w:left w:val="nil"/>
              <w:bottom w:val="nil"/>
              <w:right w:val="single" w:sz="4" w:space="0" w:color="auto"/>
            </w:tcBorders>
            <w:shd w:val="clear" w:color="auto" w:fill="auto"/>
            <w:vAlign w:val="bottom"/>
            <w:hideMark/>
          </w:tcPr>
          <w:p w:rsidR="00E13B65" w:rsidRPr="00A242C6" w:rsidRDefault="00E13B65" w:rsidP="002A5ED2">
            <w:pPr>
              <w:jc w:val="right"/>
              <w:rPr>
                <w:b/>
                <w:bCs/>
                <w:sz w:val="18"/>
                <w:szCs w:val="18"/>
              </w:rPr>
            </w:pPr>
            <w:r w:rsidRPr="00A242C6">
              <w:rPr>
                <w:b/>
                <w:bCs/>
                <w:sz w:val="18"/>
                <w:szCs w:val="18"/>
              </w:rPr>
              <w:t>42.7</w:t>
            </w:r>
          </w:p>
        </w:tc>
        <w:tc>
          <w:tcPr>
            <w:tcW w:w="289" w:type="pct"/>
            <w:tcBorders>
              <w:top w:val="single" w:sz="4" w:space="0" w:color="auto"/>
              <w:left w:val="nil"/>
              <w:bottom w:val="nil"/>
              <w:right w:val="single" w:sz="4" w:space="0" w:color="auto"/>
            </w:tcBorders>
            <w:shd w:val="clear" w:color="auto" w:fill="auto"/>
            <w:vAlign w:val="bottom"/>
            <w:hideMark/>
          </w:tcPr>
          <w:p w:rsidR="00E13B65" w:rsidRPr="00A242C6" w:rsidRDefault="00E13B65" w:rsidP="002A5ED2">
            <w:pPr>
              <w:jc w:val="right"/>
              <w:rPr>
                <w:b/>
                <w:bCs/>
                <w:sz w:val="18"/>
                <w:szCs w:val="18"/>
              </w:rPr>
            </w:pPr>
            <w:r w:rsidRPr="00A242C6">
              <w:rPr>
                <w:b/>
                <w:bCs/>
                <w:sz w:val="18"/>
                <w:szCs w:val="18"/>
              </w:rPr>
              <w:t>0.0</w:t>
            </w:r>
          </w:p>
        </w:tc>
        <w:tc>
          <w:tcPr>
            <w:tcW w:w="290" w:type="pct"/>
            <w:tcBorders>
              <w:top w:val="single" w:sz="4" w:space="0" w:color="auto"/>
              <w:left w:val="nil"/>
              <w:bottom w:val="nil"/>
              <w:right w:val="single" w:sz="4" w:space="0" w:color="auto"/>
            </w:tcBorders>
            <w:shd w:val="clear" w:color="auto" w:fill="auto"/>
            <w:vAlign w:val="bottom"/>
            <w:hideMark/>
          </w:tcPr>
          <w:p w:rsidR="00E13B65" w:rsidRPr="00A242C6" w:rsidRDefault="00E13B65" w:rsidP="002A5ED2">
            <w:pPr>
              <w:jc w:val="right"/>
              <w:rPr>
                <w:b/>
                <w:bCs/>
                <w:sz w:val="18"/>
                <w:szCs w:val="18"/>
              </w:rPr>
            </w:pPr>
            <w:r w:rsidRPr="00A242C6">
              <w:rPr>
                <w:b/>
                <w:bCs/>
                <w:sz w:val="18"/>
                <w:szCs w:val="18"/>
              </w:rPr>
              <w:t>0.0</w:t>
            </w:r>
          </w:p>
        </w:tc>
        <w:tc>
          <w:tcPr>
            <w:tcW w:w="325" w:type="pct"/>
            <w:tcBorders>
              <w:top w:val="single" w:sz="4" w:space="0" w:color="auto"/>
              <w:left w:val="nil"/>
              <w:bottom w:val="nil"/>
              <w:right w:val="single" w:sz="4" w:space="0" w:color="auto"/>
            </w:tcBorders>
            <w:shd w:val="clear" w:color="auto" w:fill="auto"/>
            <w:vAlign w:val="bottom"/>
            <w:hideMark/>
          </w:tcPr>
          <w:p w:rsidR="00E13B65" w:rsidRPr="00A242C6" w:rsidRDefault="00E13B65" w:rsidP="002A5ED2">
            <w:pPr>
              <w:jc w:val="right"/>
              <w:rPr>
                <w:b/>
                <w:bCs/>
                <w:sz w:val="18"/>
                <w:szCs w:val="18"/>
              </w:rPr>
            </w:pPr>
            <w:r w:rsidRPr="00A242C6">
              <w:rPr>
                <w:b/>
                <w:bCs/>
                <w:sz w:val="18"/>
                <w:szCs w:val="18"/>
              </w:rPr>
              <w:t>42.7</w:t>
            </w:r>
          </w:p>
        </w:tc>
        <w:tc>
          <w:tcPr>
            <w:tcW w:w="784" w:type="pct"/>
            <w:tcBorders>
              <w:top w:val="single" w:sz="4" w:space="0" w:color="auto"/>
              <w:left w:val="nil"/>
              <w:bottom w:val="nil"/>
              <w:right w:val="single" w:sz="4" w:space="0" w:color="auto"/>
            </w:tcBorders>
            <w:shd w:val="clear" w:color="auto" w:fill="auto"/>
            <w:vAlign w:val="bottom"/>
            <w:hideMark/>
          </w:tcPr>
          <w:p w:rsidR="00E13B65" w:rsidRPr="00A242C6" w:rsidRDefault="00E13B65" w:rsidP="002A5ED2">
            <w:pPr>
              <w:jc w:val="right"/>
              <w:rPr>
                <w:b/>
                <w:bCs/>
                <w:sz w:val="18"/>
                <w:szCs w:val="18"/>
              </w:rPr>
            </w:pPr>
            <w:r w:rsidRPr="00A242C6">
              <w:rPr>
                <w:b/>
                <w:bCs/>
                <w:sz w:val="18"/>
                <w:szCs w:val="18"/>
              </w:rPr>
              <w:t>0.0</w:t>
            </w:r>
          </w:p>
        </w:tc>
        <w:tc>
          <w:tcPr>
            <w:tcW w:w="652" w:type="pct"/>
            <w:tcBorders>
              <w:top w:val="single" w:sz="4" w:space="0" w:color="auto"/>
              <w:left w:val="nil"/>
              <w:bottom w:val="nil"/>
              <w:right w:val="single" w:sz="4" w:space="0" w:color="auto"/>
            </w:tcBorders>
            <w:shd w:val="clear" w:color="auto" w:fill="auto"/>
            <w:vAlign w:val="bottom"/>
            <w:hideMark/>
          </w:tcPr>
          <w:p w:rsidR="00E13B65" w:rsidRPr="00A242C6" w:rsidRDefault="00E13B65" w:rsidP="002A5ED2">
            <w:pPr>
              <w:jc w:val="right"/>
              <w:rPr>
                <w:b/>
                <w:bCs/>
                <w:sz w:val="18"/>
                <w:szCs w:val="18"/>
              </w:rPr>
            </w:pPr>
            <w:r w:rsidRPr="00A242C6">
              <w:rPr>
                <w:b/>
                <w:bCs/>
                <w:sz w:val="18"/>
                <w:szCs w:val="18"/>
              </w:rPr>
              <w:t>0.0</w:t>
            </w:r>
          </w:p>
        </w:tc>
        <w:tc>
          <w:tcPr>
            <w:tcW w:w="628" w:type="pct"/>
            <w:tcBorders>
              <w:top w:val="single" w:sz="4" w:space="0" w:color="auto"/>
              <w:left w:val="nil"/>
              <w:bottom w:val="nil"/>
              <w:right w:val="single" w:sz="8" w:space="0" w:color="auto"/>
            </w:tcBorders>
            <w:shd w:val="clear" w:color="auto" w:fill="auto"/>
            <w:vAlign w:val="bottom"/>
            <w:hideMark/>
          </w:tcPr>
          <w:p w:rsidR="00E13B65" w:rsidRPr="00A242C6" w:rsidRDefault="00E13B65" w:rsidP="002A5ED2">
            <w:pPr>
              <w:jc w:val="right"/>
              <w:rPr>
                <w:b/>
                <w:bCs/>
                <w:sz w:val="18"/>
                <w:szCs w:val="18"/>
              </w:rPr>
            </w:pPr>
            <w:r w:rsidRPr="00A242C6">
              <w:rPr>
                <w:b/>
                <w:bCs/>
                <w:sz w:val="18"/>
                <w:szCs w:val="18"/>
              </w:rPr>
              <w:t>0.0</w:t>
            </w:r>
          </w:p>
        </w:tc>
      </w:tr>
      <w:tr w:rsidR="00E13B65" w:rsidRPr="00A242C6" w:rsidTr="002A5ED2">
        <w:trPr>
          <w:trHeight w:val="270"/>
        </w:trPr>
        <w:tc>
          <w:tcPr>
            <w:tcW w:w="1312" w:type="pct"/>
            <w:tcBorders>
              <w:top w:val="nil"/>
              <w:left w:val="single" w:sz="8" w:space="0" w:color="auto"/>
              <w:bottom w:val="single" w:sz="8" w:space="0" w:color="auto"/>
              <w:right w:val="nil"/>
            </w:tcBorders>
            <w:shd w:val="clear" w:color="auto" w:fill="auto"/>
            <w:vAlign w:val="bottom"/>
            <w:hideMark/>
          </w:tcPr>
          <w:p w:rsidR="00E13B65" w:rsidRPr="00A242C6" w:rsidRDefault="00E13B65" w:rsidP="002A5ED2">
            <w:pPr>
              <w:rPr>
                <w:b/>
                <w:bCs/>
                <w:sz w:val="18"/>
                <w:szCs w:val="18"/>
              </w:rPr>
            </w:pPr>
            <w:r w:rsidRPr="00A242C6">
              <w:rPr>
                <w:b/>
                <w:bCs/>
                <w:sz w:val="18"/>
                <w:szCs w:val="18"/>
              </w:rPr>
              <w:t>ВСЕГО 2017-2029 гг.</w:t>
            </w:r>
          </w:p>
        </w:tc>
        <w:tc>
          <w:tcPr>
            <w:tcW w:w="348" w:type="pct"/>
            <w:tcBorders>
              <w:top w:val="nil"/>
              <w:left w:val="nil"/>
              <w:bottom w:val="nil"/>
              <w:right w:val="single" w:sz="4" w:space="0" w:color="auto"/>
            </w:tcBorders>
            <w:shd w:val="clear" w:color="auto" w:fill="auto"/>
            <w:vAlign w:val="center"/>
            <w:hideMark/>
          </w:tcPr>
          <w:p w:rsidR="00E13B65" w:rsidRPr="00A242C6" w:rsidRDefault="00E13B65" w:rsidP="002A5ED2">
            <w:pPr>
              <w:jc w:val="center"/>
              <w:rPr>
                <w:b/>
                <w:bCs/>
                <w:sz w:val="18"/>
                <w:szCs w:val="18"/>
              </w:rPr>
            </w:pPr>
            <w:r w:rsidRPr="00A242C6">
              <w:rPr>
                <w:b/>
                <w:bCs/>
                <w:sz w:val="18"/>
                <w:szCs w:val="18"/>
              </w:rPr>
              <w:t> </w:t>
            </w:r>
          </w:p>
        </w:tc>
        <w:tc>
          <w:tcPr>
            <w:tcW w:w="371" w:type="pct"/>
            <w:tcBorders>
              <w:top w:val="single" w:sz="4" w:space="0" w:color="auto"/>
              <w:left w:val="nil"/>
              <w:bottom w:val="nil"/>
              <w:right w:val="single" w:sz="4" w:space="0" w:color="auto"/>
            </w:tcBorders>
            <w:shd w:val="clear" w:color="auto" w:fill="auto"/>
            <w:vAlign w:val="center"/>
            <w:hideMark/>
          </w:tcPr>
          <w:p w:rsidR="00E13B65" w:rsidRPr="00A242C6" w:rsidRDefault="00E13B65" w:rsidP="002A5ED2">
            <w:pPr>
              <w:jc w:val="center"/>
              <w:rPr>
                <w:b/>
                <w:bCs/>
                <w:sz w:val="18"/>
                <w:szCs w:val="18"/>
              </w:rPr>
            </w:pPr>
            <w:r w:rsidRPr="00A242C6">
              <w:rPr>
                <w:b/>
                <w:bCs/>
                <w:sz w:val="18"/>
                <w:szCs w:val="18"/>
              </w:rPr>
              <w:t>100.1</w:t>
            </w:r>
          </w:p>
        </w:tc>
        <w:tc>
          <w:tcPr>
            <w:tcW w:w="289" w:type="pct"/>
            <w:tcBorders>
              <w:top w:val="single" w:sz="4" w:space="0" w:color="auto"/>
              <w:left w:val="nil"/>
              <w:bottom w:val="nil"/>
              <w:right w:val="single" w:sz="4" w:space="0" w:color="auto"/>
            </w:tcBorders>
            <w:shd w:val="clear" w:color="auto" w:fill="auto"/>
            <w:vAlign w:val="bottom"/>
            <w:hideMark/>
          </w:tcPr>
          <w:p w:rsidR="00E13B65" w:rsidRPr="00A242C6" w:rsidRDefault="00E13B65" w:rsidP="002A5ED2">
            <w:pPr>
              <w:jc w:val="center"/>
              <w:rPr>
                <w:b/>
                <w:bCs/>
                <w:sz w:val="18"/>
                <w:szCs w:val="18"/>
              </w:rPr>
            </w:pPr>
            <w:r w:rsidRPr="00A242C6">
              <w:rPr>
                <w:b/>
                <w:bCs/>
                <w:sz w:val="18"/>
                <w:szCs w:val="18"/>
              </w:rPr>
              <w:t>0.0</w:t>
            </w:r>
          </w:p>
        </w:tc>
        <w:tc>
          <w:tcPr>
            <w:tcW w:w="290" w:type="pct"/>
            <w:tcBorders>
              <w:top w:val="single" w:sz="4" w:space="0" w:color="auto"/>
              <w:left w:val="nil"/>
              <w:bottom w:val="nil"/>
              <w:right w:val="single" w:sz="4" w:space="0" w:color="auto"/>
            </w:tcBorders>
            <w:shd w:val="clear" w:color="auto" w:fill="auto"/>
            <w:vAlign w:val="bottom"/>
            <w:hideMark/>
          </w:tcPr>
          <w:p w:rsidR="00E13B65" w:rsidRPr="00A242C6" w:rsidRDefault="00E13B65" w:rsidP="002A5ED2">
            <w:pPr>
              <w:jc w:val="center"/>
              <w:rPr>
                <w:b/>
                <w:bCs/>
                <w:sz w:val="18"/>
                <w:szCs w:val="18"/>
              </w:rPr>
            </w:pPr>
            <w:r w:rsidRPr="00A242C6">
              <w:rPr>
                <w:b/>
                <w:bCs/>
                <w:sz w:val="18"/>
                <w:szCs w:val="18"/>
              </w:rPr>
              <w:t>0.0</w:t>
            </w:r>
          </w:p>
        </w:tc>
        <w:tc>
          <w:tcPr>
            <w:tcW w:w="325" w:type="pct"/>
            <w:tcBorders>
              <w:top w:val="single" w:sz="4" w:space="0" w:color="auto"/>
              <w:left w:val="nil"/>
              <w:bottom w:val="nil"/>
              <w:right w:val="single" w:sz="4" w:space="0" w:color="auto"/>
            </w:tcBorders>
            <w:shd w:val="clear" w:color="auto" w:fill="auto"/>
            <w:vAlign w:val="bottom"/>
            <w:hideMark/>
          </w:tcPr>
          <w:p w:rsidR="00E13B65" w:rsidRPr="00A242C6" w:rsidRDefault="00E13B65" w:rsidP="002A5ED2">
            <w:pPr>
              <w:jc w:val="center"/>
              <w:rPr>
                <w:b/>
                <w:bCs/>
                <w:sz w:val="18"/>
                <w:szCs w:val="18"/>
              </w:rPr>
            </w:pPr>
            <w:r w:rsidRPr="00A242C6">
              <w:rPr>
                <w:b/>
                <w:bCs/>
                <w:sz w:val="18"/>
                <w:szCs w:val="18"/>
              </w:rPr>
              <w:t>86.3</w:t>
            </w:r>
          </w:p>
        </w:tc>
        <w:tc>
          <w:tcPr>
            <w:tcW w:w="784" w:type="pct"/>
            <w:tcBorders>
              <w:top w:val="single" w:sz="4" w:space="0" w:color="auto"/>
              <w:left w:val="nil"/>
              <w:bottom w:val="nil"/>
              <w:right w:val="single" w:sz="4" w:space="0" w:color="auto"/>
            </w:tcBorders>
            <w:shd w:val="clear" w:color="auto" w:fill="auto"/>
            <w:vAlign w:val="bottom"/>
            <w:hideMark/>
          </w:tcPr>
          <w:p w:rsidR="00E13B65" w:rsidRPr="00A242C6" w:rsidRDefault="00E13B65" w:rsidP="002A5ED2">
            <w:pPr>
              <w:jc w:val="center"/>
              <w:rPr>
                <w:b/>
                <w:bCs/>
                <w:sz w:val="18"/>
                <w:szCs w:val="18"/>
              </w:rPr>
            </w:pPr>
            <w:r w:rsidRPr="00A242C6">
              <w:rPr>
                <w:b/>
                <w:bCs/>
                <w:sz w:val="18"/>
                <w:szCs w:val="18"/>
              </w:rPr>
              <w:t>13.8</w:t>
            </w:r>
          </w:p>
        </w:tc>
        <w:tc>
          <w:tcPr>
            <w:tcW w:w="652" w:type="pct"/>
            <w:tcBorders>
              <w:top w:val="single" w:sz="4" w:space="0" w:color="auto"/>
              <w:left w:val="nil"/>
              <w:bottom w:val="nil"/>
              <w:right w:val="single" w:sz="4" w:space="0" w:color="auto"/>
            </w:tcBorders>
            <w:shd w:val="clear" w:color="auto" w:fill="auto"/>
            <w:vAlign w:val="bottom"/>
            <w:hideMark/>
          </w:tcPr>
          <w:p w:rsidR="00E13B65" w:rsidRPr="00A242C6" w:rsidRDefault="00E13B65" w:rsidP="002A5ED2">
            <w:pPr>
              <w:jc w:val="center"/>
              <w:rPr>
                <w:b/>
                <w:bCs/>
                <w:sz w:val="18"/>
                <w:szCs w:val="18"/>
              </w:rPr>
            </w:pPr>
            <w:r w:rsidRPr="00A242C6">
              <w:rPr>
                <w:b/>
                <w:bCs/>
                <w:sz w:val="18"/>
                <w:szCs w:val="18"/>
              </w:rPr>
              <w:t>0.0</w:t>
            </w:r>
          </w:p>
        </w:tc>
        <w:tc>
          <w:tcPr>
            <w:tcW w:w="628" w:type="pct"/>
            <w:tcBorders>
              <w:top w:val="single" w:sz="4" w:space="0" w:color="auto"/>
              <w:left w:val="nil"/>
              <w:bottom w:val="nil"/>
              <w:right w:val="single" w:sz="8" w:space="0" w:color="auto"/>
            </w:tcBorders>
            <w:shd w:val="clear" w:color="auto" w:fill="auto"/>
            <w:vAlign w:val="bottom"/>
            <w:hideMark/>
          </w:tcPr>
          <w:p w:rsidR="00E13B65" w:rsidRPr="00A242C6" w:rsidRDefault="00E13B65" w:rsidP="002A5ED2">
            <w:pPr>
              <w:jc w:val="center"/>
              <w:rPr>
                <w:b/>
                <w:bCs/>
                <w:sz w:val="18"/>
                <w:szCs w:val="18"/>
              </w:rPr>
            </w:pPr>
            <w:r w:rsidRPr="00A242C6">
              <w:rPr>
                <w:b/>
                <w:bCs/>
                <w:sz w:val="18"/>
                <w:szCs w:val="18"/>
              </w:rPr>
              <w:t>0.0</w:t>
            </w:r>
          </w:p>
        </w:tc>
      </w:tr>
      <w:tr w:rsidR="00E13B65" w:rsidRPr="00A242C6" w:rsidTr="002A5ED2">
        <w:trPr>
          <w:trHeight w:val="255"/>
        </w:trPr>
        <w:tc>
          <w:tcPr>
            <w:tcW w:w="5000" w:type="pct"/>
            <w:gridSpan w:val="9"/>
            <w:tcBorders>
              <w:top w:val="single" w:sz="8" w:space="0" w:color="auto"/>
              <w:left w:val="single" w:sz="8" w:space="0" w:color="auto"/>
              <w:bottom w:val="single" w:sz="4" w:space="0" w:color="auto"/>
              <w:right w:val="single" w:sz="8" w:space="0" w:color="000000"/>
            </w:tcBorders>
            <w:shd w:val="clear" w:color="auto" w:fill="auto"/>
            <w:vAlign w:val="bottom"/>
            <w:hideMark/>
          </w:tcPr>
          <w:p w:rsidR="00E13B65" w:rsidRPr="00A242C6" w:rsidRDefault="00E13B65" w:rsidP="002A5ED2">
            <w:pPr>
              <w:jc w:val="center"/>
              <w:rPr>
                <w:b/>
                <w:bCs/>
                <w:sz w:val="18"/>
                <w:szCs w:val="18"/>
              </w:rPr>
            </w:pPr>
            <w:r w:rsidRPr="00A242C6">
              <w:rPr>
                <w:b/>
                <w:bCs/>
                <w:sz w:val="18"/>
                <w:szCs w:val="18"/>
              </w:rPr>
              <w:lastRenderedPageBreak/>
              <w:t>Теплоснабжение</w:t>
            </w:r>
          </w:p>
        </w:tc>
      </w:tr>
      <w:tr w:rsidR="00E13B65" w:rsidRPr="00A242C6" w:rsidTr="002A5ED2">
        <w:trPr>
          <w:trHeight w:val="510"/>
        </w:trPr>
        <w:tc>
          <w:tcPr>
            <w:tcW w:w="1312" w:type="pct"/>
            <w:tcBorders>
              <w:top w:val="nil"/>
              <w:left w:val="single" w:sz="4" w:space="0" w:color="auto"/>
              <w:bottom w:val="single" w:sz="4" w:space="0" w:color="auto"/>
              <w:right w:val="nil"/>
            </w:tcBorders>
            <w:shd w:val="clear" w:color="auto" w:fill="auto"/>
            <w:vAlign w:val="center"/>
            <w:hideMark/>
          </w:tcPr>
          <w:p w:rsidR="00E13B65" w:rsidRPr="00A242C6" w:rsidRDefault="00E13B65" w:rsidP="002A5ED2">
            <w:pPr>
              <w:rPr>
                <w:sz w:val="18"/>
                <w:szCs w:val="18"/>
              </w:rPr>
            </w:pPr>
            <w:r w:rsidRPr="00A242C6">
              <w:rPr>
                <w:sz w:val="18"/>
                <w:szCs w:val="18"/>
              </w:rPr>
              <w:t>Строительство 3-х водогрейных котельных по 20 МВт в западной части города</w:t>
            </w:r>
          </w:p>
        </w:tc>
        <w:tc>
          <w:tcPr>
            <w:tcW w:w="348" w:type="pct"/>
            <w:vMerge w:val="restart"/>
            <w:tcBorders>
              <w:top w:val="nil"/>
              <w:left w:val="single" w:sz="4" w:space="0" w:color="auto"/>
              <w:bottom w:val="single" w:sz="4" w:space="0" w:color="auto"/>
              <w:right w:val="single" w:sz="4" w:space="0" w:color="auto"/>
            </w:tcBorders>
            <w:shd w:val="clear" w:color="auto" w:fill="auto"/>
            <w:vAlign w:val="center"/>
            <w:hideMark/>
          </w:tcPr>
          <w:p w:rsidR="00E13B65" w:rsidRPr="00A242C6" w:rsidRDefault="00E13B65" w:rsidP="002A5ED2">
            <w:pPr>
              <w:jc w:val="center"/>
              <w:rPr>
                <w:sz w:val="18"/>
                <w:szCs w:val="18"/>
              </w:rPr>
            </w:pPr>
            <w:r w:rsidRPr="00A242C6">
              <w:rPr>
                <w:sz w:val="18"/>
                <w:szCs w:val="18"/>
              </w:rPr>
              <w:t>2017</w:t>
            </w:r>
          </w:p>
        </w:tc>
        <w:tc>
          <w:tcPr>
            <w:tcW w:w="371"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jc w:val="right"/>
              <w:rPr>
                <w:sz w:val="18"/>
                <w:szCs w:val="18"/>
              </w:rPr>
            </w:pPr>
            <w:r w:rsidRPr="00A242C6">
              <w:rPr>
                <w:sz w:val="18"/>
                <w:szCs w:val="18"/>
              </w:rPr>
              <w:t>400.0</w:t>
            </w:r>
          </w:p>
        </w:tc>
        <w:tc>
          <w:tcPr>
            <w:tcW w:w="289"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rPr>
                <w:sz w:val="18"/>
                <w:szCs w:val="18"/>
              </w:rPr>
            </w:pPr>
            <w:r w:rsidRPr="00A242C6">
              <w:rPr>
                <w:sz w:val="18"/>
                <w:szCs w:val="18"/>
              </w:rPr>
              <w:t> </w:t>
            </w:r>
          </w:p>
        </w:tc>
        <w:tc>
          <w:tcPr>
            <w:tcW w:w="290"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rPr>
                <w:sz w:val="18"/>
                <w:szCs w:val="18"/>
              </w:rPr>
            </w:pPr>
            <w:r w:rsidRPr="00A242C6">
              <w:rPr>
                <w:sz w:val="18"/>
                <w:szCs w:val="18"/>
              </w:rPr>
              <w:t> </w:t>
            </w:r>
          </w:p>
        </w:tc>
        <w:tc>
          <w:tcPr>
            <w:tcW w:w="325"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jc w:val="right"/>
              <w:rPr>
                <w:sz w:val="18"/>
                <w:szCs w:val="18"/>
              </w:rPr>
            </w:pPr>
            <w:r w:rsidRPr="00A242C6">
              <w:rPr>
                <w:sz w:val="18"/>
                <w:szCs w:val="18"/>
              </w:rPr>
              <w:t>400.0</w:t>
            </w:r>
          </w:p>
        </w:tc>
        <w:tc>
          <w:tcPr>
            <w:tcW w:w="784"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rPr>
                <w:sz w:val="18"/>
                <w:szCs w:val="18"/>
              </w:rPr>
            </w:pPr>
            <w:r w:rsidRPr="00A242C6">
              <w:rPr>
                <w:sz w:val="18"/>
                <w:szCs w:val="18"/>
              </w:rPr>
              <w:t> </w:t>
            </w:r>
          </w:p>
        </w:tc>
        <w:tc>
          <w:tcPr>
            <w:tcW w:w="652"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rPr>
                <w:sz w:val="18"/>
                <w:szCs w:val="18"/>
              </w:rPr>
            </w:pPr>
            <w:r w:rsidRPr="00A242C6">
              <w:rPr>
                <w:sz w:val="18"/>
                <w:szCs w:val="18"/>
              </w:rPr>
              <w:t> </w:t>
            </w:r>
          </w:p>
        </w:tc>
        <w:tc>
          <w:tcPr>
            <w:tcW w:w="628"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rPr>
                <w:sz w:val="18"/>
                <w:szCs w:val="18"/>
              </w:rPr>
            </w:pPr>
            <w:r w:rsidRPr="00A242C6">
              <w:rPr>
                <w:sz w:val="18"/>
                <w:szCs w:val="18"/>
              </w:rPr>
              <w:t> </w:t>
            </w:r>
          </w:p>
        </w:tc>
      </w:tr>
      <w:tr w:rsidR="00E13B65" w:rsidRPr="00A242C6" w:rsidTr="002A5ED2">
        <w:trPr>
          <w:trHeight w:val="255"/>
        </w:trPr>
        <w:tc>
          <w:tcPr>
            <w:tcW w:w="1312" w:type="pct"/>
            <w:tcBorders>
              <w:top w:val="nil"/>
              <w:left w:val="single" w:sz="4" w:space="0" w:color="auto"/>
              <w:bottom w:val="single" w:sz="4" w:space="0" w:color="auto"/>
              <w:right w:val="single" w:sz="4" w:space="0" w:color="auto"/>
            </w:tcBorders>
            <w:shd w:val="clear" w:color="auto" w:fill="auto"/>
            <w:vAlign w:val="center"/>
            <w:hideMark/>
          </w:tcPr>
          <w:p w:rsidR="00E13B65" w:rsidRPr="00A242C6" w:rsidRDefault="00E13B65" w:rsidP="002A5ED2">
            <w:pPr>
              <w:rPr>
                <w:sz w:val="18"/>
                <w:szCs w:val="18"/>
              </w:rPr>
            </w:pPr>
            <w:r w:rsidRPr="00A242C6">
              <w:rPr>
                <w:sz w:val="18"/>
                <w:szCs w:val="18"/>
              </w:rPr>
              <w:t>Ремонт сетей от котельной "Восточная" , 6 км.</w:t>
            </w:r>
          </w:p>
        </w:tc>
        <w:tc>
          <w:tcPr>
            <w:tcW w:w="348" w:type="pct"/>
            <w:vMerge/>
            <w:tcBorders>
              <w:top w:val="nil"/>
              <w:left w:val="single" w:sz="4" w:space="0" w:color="auto"/>
              <w:bottom w:val="single" w:sz="4" w:space="0" w:color="auto"/>
              <w:right w:val="single" w:sz="4" w:space="0" w:color="auto"/>
            </w:tcBorders>
            <w:vAlign w:val="center"/>
            <w:hideMark/>
          </w:tcPr>
          <w:p w:rsidR="00E13B65" w:rsidRPr="00A242C6" w:rsidRDefault="00E13B65" w:rsidP="002A5ED2">
            <w:pPr>
              <w:rPr>
                <w:sz w:val="18"/>
                <w:szCs w:val="18"/>
              </w:rPr>
            </w:pPr>
          </w:p>
        </w:tc>
        <w:tc>
          <w:tcPr>
            <w:tcW w:w="371"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jc w:val="right"/>
              <w:rPr>
                <w:sz w:val="18"/>
                <w:szCs w:val="18"/>
              </w:rPr>
            </w:pPr>
            <w:r w:rsidRPr="00A242C6">
              <w:rPr>
                <w:sz w:val="18"/>
                <w:szCs w:val="18"/>
              </w:rPr>
              <w:t>6.0</w:t>
            </w:r>
          </w:p>
        </w:tc>
        <w:tc>
          <w:tcPr>
            <w:tcW w:w="289"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rPr>
                <w:sz w:val="18"/>
                <w:szCs w:val="18"/>
              </w:rPr>
            </w:pPr>
            <w:r w:rsidRPr="00A242C6">
              <w:rPr>
                <w:sz w:val="18"/>
                <w:szCs w:val="18"/>
              </w:rPr>
              <w:t> </w:t>
            </w:r>
          </w:p>
        </w:tc>
        <w:tc>
          <w:tcPr>
            <w:tcW w:w="290"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rPr>
                <w:sz w:val="18"/>
                <w:szCs w:val="18"/>
              </w:rPr>
            </w:pPr>
            <w:r w:rsidRPr="00A242C6">
              <w:rPr>
                <w:sz w:val="18"/>
                <w:szCs w:val="18"/>
              </w:rPr>
              <w:t> </w:t>
            </w:r>
          </w:p>
        </w:tc>
        <w:tc>
          <w:tcPr>
            <w:tcW w:w="325"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rPr>
                <w:sz w:val="18"/>
                <w:szCs w:val="18"/>
              </w:rPr>
            </w:pPr>
            <w:r w:rsidRPr="00A242C6">
              <w:rPr>
                <w:sz w:val="18"/>
                <w:szCs w:val="18"/>
              </w:rPr>
              <w:t> </w:t>
            </w:r>
          </w:p>
        </w:tc>
        <w:tc>
          <w:tcPr>
            <w:tcW w:w="784"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rPr>
                <w:sz w:val="18"/>
                <w:szCs w:val="18"/>
              </w:rPr>
            </w:pPr>
            <w:r w:rsidRPr="00A242C6">
              <w:rPr>
                <w:sz w:val="18"/>
                <w:szCs w:val="18"/>
              </w:rPr>
              <w:t> </w:t>
            </w:r>
          </w:p>
        </w:tc>
        <w:tc>
          <w:tcPr>
            <w:tcW w:w="652"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rPr>
                <w:sz w:val="18"/>
                <w:szCs w:val="18"/>
              </w:rPr>
            </w:pPr>
            <w:r w:rsidRPr="00A242C6">
              <w:rPr>
                <w:sz w:val="18"/>
                <w:szCs w:val="18"/>
              </w:rPr>
              <w:t> </w:t>
            </w:r>
          </w:p>
        </w:tc>
        <w:tc>
          <w:tcPr>
            <w:tcW w:w="628"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jc w:val="right"/>
              <w:rPr>
                <w:sz w:val="18"/>
                <w:szCs w:val="18"/>
              </w:rPr>
            </w:pPr>
            <w:r w:rsidRPr="00A242C6">
              <w:rPr>
                <w:sz w:val="18"/>
                <w:szCs w:val="18"/>
              </w:rPr>
              <w:t>6.0</w:t>
            </w:r>
          </w:p>
        </w:tc>
      </w:tr>
      <w:tr w:rsidR="00E13B65" w:rsidRPr="00A242C6" w:rsidTr="002A5ED2">
        <w:trPr>
          <w:trHeight w:val="510"/>
        </w:trPr>
        <w:tc>
          <w:tcPr>
            <w:tcW w:w="1312" w:type="pct"/>
            <w:tcBorders>
              <w:top w:val="nil"/>
              <w:left w:val="single" w:sz="4" w:space="0" w:color="auto"/>
              <w:bottom w:val="single" w:sz="4" w:space="0" w:color="auto"/>
              <w:right w:val="single" w:sz="4" w:space="0" w:color="auto"/>
            </w:tcBorders>
            <w:shd w:val="clear" w:color="auto" w:fill="auto"/>
            <w:vAlign w:val="center"/>
            <w:hideMark/>
          </w:tcPr>
          <w:p w:rsidR="00E13B65" w:rsidRPr="00A242C6" w:rsidRDefault="00E13B65" w:rsidP="002A5ED2">
            <w:pPr>
              <w:rPr>
                <w:sz w:val="18"/>
                <w:szCs w:val="18"/>
              </w:rPr>
            </w:pPr>
            <w:r w:rsidRPr="00A242C6">
              <w:rPr>
                <w:sz w:val="18"/>
                <w:szCs w:val="18"/>
              </w:rPr>
              <w:t>Реконструкция тепловых сетей для обеспечения надежности теплоснабжения</w:t>
            </w:r>
          </w:p>
        </w:tc>
        <w:tc>
          <w:tcPr>
            <w:tcW w:w="348" w:type="pct"/>
            <w:tcBorders>
              <w:top w:val="nil"/>
              <w:left w:val="nil"/>
              <w:bottom w:val="single" w:sz="4" w:space="0" w:color="auto"/>
              <w:right w:val="single" w:sz="4" w:space="0" w:color="auto"/>
            </w:tcBorders>
            <w:shd w:val="clear" w:color="auto" w:fill="auto"/>
            <w:vAlign w:val="center"/>
            <w:hideMark/>
          </w:tcPr>
          <w:p w:rsidR="00E13B65" w:rsidRPr="00A242C6" w:rsidRDefault="00E13B65" w:rsidP="002A5ED2">
            <w:pPr>
              <w:jc w:val="center"/>
              <w:rPr>
                <w:sz w:val="18"/>
                <w:szCs w:val="18"/>
              </w:rPr>
            </w:pPr>
            <w:r w:rsidRPr="00A242C6">
              <w:rPr>
                <w:sz w:val="18"/>
                <w:szCs w:val="18"/>
              </w:rPr>
              <w:t> </w:t>
            </w:r>
          </w:p>
        </w:tc>
        <w:tc>
          <w:tcPr>
            <w:tcW w:w="371"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jc w:val="right"/>
              <w:rPr>
                <w:sz w:val="18"/>
                <w:szCs w:val="18"/>
              </w:rPr>
            </w:pPr>
            <w:r w:rsidRPr="00A242C6">
              <w:rPr>
                <w:sz w:val="18"/>
                <w:szCs w:val="18"/>
              </w:rPr>
              <w:t>10.0</w:t>
            </w:r>
          </w:p>
        </w:tc>
        <w:tc>
          <w:tcPr>
            <w:tcW w:w="289"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rPr>
                <w:sz w:val="18"/>
                <w:szCs w:val="18"/>
              </w:rPr>
            </w:pPr>
            <w:r w:rsidRPr="00A242C6">
              <w:rPr>
                <w:sz w:val="18"/>
                <w:szCs w:val="18"/>
              </w:rPr>
              <w:t> </w:t>
            </w:r>
          </w:p>
        </w:tc>
        <w:tc>
          <w:tcPr>
            <w:tcW w:w="290"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rPr>
                <w:sz w:val="18"/>
                <w:szCs w:val="18"/>
              </w:rPr>
            </w:pPr>
            <w:r w:rsidRPr="00A242C6">
              <w:rPr>
                <w:sz w:val="18"/>
                <w:szCs w:val="18"/>
              </w:rPr>
              <w:t> </w:t>
            </w:r>
          </w:p>
        </w:tc>
        <w:tc>
          <w:tcPr>
            <w:tcW w:w="325"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rPr>
                <w:sz w:val="18"/>
                <w:szCs w:val="18"/>
              </w:rPr>
            </w:pPr>
            <w:r w:rsidRPr="00A242C6">
              <w:rPr>
                <w:sz w:val="18"/>
                <w:szCs w:val="18"/>
              </w:rPr>
              <w:t> </w:t>
            </w:r>
          </w:p>
        </w:tc>
        <w:tc>
          <w:tcPr>
            <w:tcW w:w="784"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rPr>
                <w:sz w:val="18"/>
                <w:szCs w:val="18"/>
              </w:rPr>
            </w:pPr>
            <w:r w:rsidRPr="00A242C6">
              <w:rPr>
                <w:sz w:val="18"/>
                <w:szCs w:val="18"/>
              </w:rPr>
              <w:t> </w:t>
            </w:r>
          </w:p>
        </w:tc>
        <w:tc>
          <w:tcPr>
            <w:tcW w:w="652"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rPr>
                <w:sz w:val="18"/>
                <w:szCs w:val="18"/>
              </w:rPr>
            </w:pPr>
            <w:r w:rsidRPr="00A242C6">
              <w:rPr>
                <w:sz w:val="18"/>
                <w:szCs w:val="18"/>
              </w:rPr>
              <w:t> </w:t>
            </w:r>
          </w:p>
        </w:tc>
        <w:tc>
          <w:tcPr>
            <w:tcW w:w="628" w:type="pct"/>
            <w:tcBorders>
              <w:top w:val="nil"/>
              <w:left w:val="nil"/>
              <w:bottom w:val="single" w:sz="4" w:space="0" w:color="auto"/>
              <w:right w:val="single" w:sz="8" w:space="0" w:color="auto"/>
            </w:tcBorders>
            <w:shd w:val="clear" w:color="auto" w:fill="auto"/>
            <w:vAlign w:val="bottom"/>
            <w:hideMark/>
          </w:tcPr>
          <w:p w:rsidR="00E13B65" w:rsidRPr="00A242C6" w:rsidRDefault="00E13B65" w:rsidP="002A5ED2">
            <w:pPr>
              <w:jc w:val="right"/>
              <w:rPr>
                <w:sz w:val="18"/>
                <w:szCs w:val="18"/>
              </w:rPr>
            </w:pPr>
            <w:r w:rsidRPr="00A242C6">
              <w:rPr>
                <w:sz w:val="18"/>
                <w:szCs w:val="18"/>
              </w:rPr>
              <w:t>10.0</w:t>
            </w:r>
          </w:p>
        </w:tc>
      </w:tr>
      <w:tr w:rsidR="00E13B65" w:rsidRPr="00A242C6" w:rsidTr="002A5ED2">
        <w:trPr>
          <w:trHeight w:val="255"/>
        </w:trPr>
        <w:tc>
          <w:tcPr>
            <w:tcW w:w="1660" w:type="pct"/>
            <w:gridSpan w:val="2"/>
            <w:tcBorders>
              <w:top w:val="single" w:sz="4" w:space="0" w:color="auto"/>
              <w:left w:val="single" w:sz="8" w:space="0" w:color="auto"/>
              <w:bottom w:val="single" w:sz="4" w:space="0" w:color="auto"/>
              <w:right w:val="single" w:sz="4" w:space="0" w:color="auto"/>
            </w:tcBorders>
            <w:shd w:val="clear" w:color="auto" w:fill="auto"/>
            <w:vAlign w:val="bottom"/>
            <w:hideMark/>
          </w:tcPr>
          <w:p w:rsidR="00E13B65" w:rsidRPr="00A242C6" w:rsidRDefault="00E13B65" w:rsidP="002A5ED2">
            <w:pPr>
              <w:jc w:val="center"/>
              <w:rPr>
                <w:b/>
                <w:bCs/>
                <w:sz w:val="18"/>
                <w:szCs w:val="18"/>
              </w:rPr>
            </w:pPr>
            <w:r w:rsidRPr="00A242C6">
              <w:rPr>
                <w:b/>
                <w:bCs/>
                <w:sz w:val="18"/>
                <w:szCs w:val="18"/>
              </w:rPr>
              <w:t>ИТОГО 2017 г.</w:t>
            </w:r>
          </w:p>
        </w:tc>
        <w:tc>
          <w:tcPr>
            <w:tcW w:w="371"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jc w:val="right"/>
              <w:rPr>
                <w:b/>
                <w:bCs/>
                <w:sz w:val="18"/>
                <w:szCs w:val="18"/>
              </w:rPr>
            </w:pPr>
            <w:r w:rsidRPr="00A242C6">
              <w:rPr>
                <w:b/>
                <w:bCs/>
                <w:sz w:val="18"/>
                <w:szCs w:val="18"/>
              </w:rPr>
              <w:t>416.0</w:t>
            </w:r>
          </w:p>
        </w:tc>
        <w:tc>
          <w:tcPr>
            <w:tcW w:w="289"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jc w:val="right"/>
              <w:rPr>
                <w:b/>
                <w:bCs/>
                <w:sz w:val="18"/>
                <w:szCs w:val="18"/>
              </w:rPr>
            </w:pPr>
            <w:r w:rsidRPr="00A242C6">
              <w:rPr>
                <w:b/>
                <w:bCs/>
                <w:sz w:val="18"/>
                <w:szCs w:val="18"/>
              </w:rPr>
              <w:t>0.0</w:t>
            </w:r>
          </w:p>
        </w:tc>
        <w:tc>
          <w:tcPr>
            <w:tcW w:w="290"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jc w:val="right"/>
              <w:rPr>
                <w:b/>
                <w:bCs/>
                <w:sz w:val="18"/>
                <w:szCs w:val="18"/>
              </w:rPr>
            </w:pPr>
            <w:r w:rsidRPr="00A242C6">
              <w:rPr>
                <w:b/>
                <w:bCs/>
                <w:sz w:val="18"/>
                <w:szCs w:val="18"/>
              </w:rPr>
              <w:t>0.0</w:t>
            </w:r>
          </w:p>
        </w:tc>
        <w:tc>
          <w:tcPr>
            <w:tcW w:w="325"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jc w:val="right"/>
              <w:rPr>
                <w:b/>
                <w:bCs/>
                <w:sz w:val="18"/>
                <w:szCs w:val="18"/>
              </w:rPr>
            </w:pPr>
            <w:r w:rsidRPr="00A242C6">
              <w:rPr>
                <w:b/>
                <w:bCs/>
                <w:sz w:val="18"/>
                <w:szCs w:val="18"/>
              </w:rPr>
              <w:t>400.0</w:t>
            </w:r>
          </w:p>
        </w:tc>
        <w:tc>
          <w:tcPr>
            <w:tcW w:w="784"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jc w:val="right"/>
              <w:rPr>
                <w:b/>
                <w:bCs/>
                <w:sz w:val="18"/>
                <w:szCs w:val="18"/>
              </w:rPr>
            </w:pPr>
            <w:r w:rsidRPr="00A242C6">
              <w:rPr>
                <w:b/>
                <w:bCs/>
                <w:sz w:val="18"/>
                <w:szCs w:val="18"/>
              </w:rPr>
              <w:t>0.0</w:t>
            </w:r>
          </w:p>
        </w:tc>
        <w:tc>
          <w:tcPr>
            <w:tcW w:w="652"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jc w:val="right"/>
              <w:rPr>
                <w:b/>
                <w:bCs/>
                <w:sz w:val="18"/>
                <w:szCs w:val="18"/>
              </w:rPr>
            </w:pPr>
            <w:r w:rsidRPr="00A242C6">
              <w:rPr>
                <w:b/>
                <w:bCs/>
                <w:sz w:val="18"/>
                <w:szCs w:val="18"/>
              </w:rPr>
              <w:t>0.0</w:t>
            </w:r>
          </w:p>
        </w:tc>
        <w:tc>
          <w:tcPr>
            <w:tcW w:w="628" w:type="pct"/>
            <w:tcBorders>
              <w:top w:val="nil"/>
              <w:left w:val="nil"/>
              <w:bottom w:val="single" w:sz="4" w:space="0" w:color="auto"/>
              <w:right w:val="single" w:sz="8" w:space="0" w:color="auto"/>
            </w:tcBorders>
            <w:shd w:val="clear" w:color="auto" w:fill="auto"/>
            <w:vAlign w:val="bottom"/>
            <w:hideMark/>
          </w:tcPr>
          <w:p w:rsidR="00E13B65" w:rsidRPr="00A242C6" w:rsidRDefault="00E13B65" w:rsidP="002A5ED2">
            <w:pPr>
              <w:jc w:val="right"/>
              <w:rPr>
                <w:b/>
                <w:bCs/>
                <w:sz w:val="18"/>
                <w:szCs w:val="18"/>
              </w:rPr>
            </w:pPr>
            <w:r w:rsidRPr="00A242C6">
              <w:rPr>
                <w:b/>
                <w:bCs/>
                <w:sz w:val="18"/>
                <w:szCs w:val="18"/>
              </w:rPr>
              <w:t>16.0</w:t>
            </w:r>
          </w:p>
        </w:tc>
      </w:tr>
      <w:tr w:rsidR="00E13B65" w:rsidRPr="00A242C6" w:rsidTr="002A5ED2">
        <w:trPr>
          <w:trHeight w:val="765"/>
        </w:trPr>
        <w:tc>
          <w:tcPr>
            <w:tcW w:w="1312" w:type="pct"/>
            <w:tcBorders>
              <w:top w:val="nil"/>
              <w:left w:val="single" w:sz="4" w:space="0" w:color="auto"/>
              <w:bottom w:val="single" w:sz="4" w:space="0" w:color="auto"/>
              <w:right w:val="nil"/>
            </w:tcBorders>
            <w:shd w:val="clear" w:color="auto" w:fill="auto"/>
            <w:vAlign w:val="center"/>
            <w:hideMark/>
          </w:tcPr>
          <w:p w:rsidR="00E13B65" w:rsidRPr="00A242C6" w:rsidRDefault="00E13B65" w:rsidP="002A5ED2">
            <w:pPr>
              <w:rPr>
                <w:sz w:val="18"/>
                <w:szCs w:val="18"/>
              </w:rPr>
            </w:pPr>
            <w:r w:rsidRPr="00A242C6">
              <w:rPr>
                <w:sz w:val="18"/>
                <w:szCs w:val="18"/>
              </w:rPr>
              <w:t>Строительство 2-х водогрейных котельных для ГВС в восточной части города (для обеспечения ГВС без участия котельной "Восточная")</w:t>
            </w:r>
          </w:p>
        </w:tc>
        <w:tc>
          <w:tcPr>
            <w:tcW w:w="348" w:type="pct"/>
            <w:vMerge w:val="restart"/>
            <w:tcBorders>
              <w:top w:val="nil"/>
              <w:left w:val="single" w:sz="4" w:space="0" w:color="auto"/>
              <w:bottom w:val="single" w:sz="4" w:space="0" w:color="auto"/>
              <w:right w:val="single" w:sz="4" w:space="0" w:color="auto"/>
            </w:tcBorders>
            <w:shd w:val="clear" w:color="auto" w:fill="auto"/>
            <w:vAlign w:val="center"/>
            <w:hideMark/>
          </w:tcPr>
          <w:p w:rsidR="00E13B65" w:rsidRPr="00A242C6" w:rsidRDefault="00E13B65" w:rsidP="002A5ED2">
            <w:pPr>
              <w:jc w:val="center"/>
              <w:rPr>
                <w:sz w:val="18"/>
                <w:szCs w:val="18"/>
              </w:rPr>
            </w:pPr>
            <w:r w:rsidRPr="00A242C6">
              <w:rPr>
                <w:sz w:val="18"/>
                <w:szCs w:val="18"/>
              </w:rPr>
              <w:t>2018</w:t>
            </w:r>
          </w:p>
        </w:tc>
        <w:tc>
          <w:tcPr>
            <w:tcW w:w="371"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jc w:val="right"/>
              <w:rPr>
                <w:sz w:val="18"/>
                <w:szCs w:val="18"/>
              </w:rPr>
            </w:pPr>
            <w:r w:rsidRPr="00A242C6">
              <w:rPr>
                <w:sz w:val="18"/>
                <w:szCs w:val="18"/>
              </w:rPr>
              <w:t>100.0</w:t>
            </w:r>
          </w:p>
        </w:tc>
        <w:tc>
          <w:tcPr>
            <w:tcW w:w="289"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rPr>
                <w:sz w:val="18"/>
                <w:szCs w:val="18"/>
              </w:rPr>
            </w:pPr>
            <w:r w:rsidRPr="00A242C6">
              <w:rPr>
                <w:sz w:val="18"/>
                <w:szCs w:val="18"/>
              </w:rPr>
              <w:t> </w:t>
            </w:r>
          </w:p>
        </w:tc>
        <w:tc>
          <w:tcPr>
            <w:tcW w:w="290"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rPr>
                <w:sz w:val="18"/>
                <w:szCs w:val="18"/>
              </w:rPr>
            </w:pPr>
            <w:r w:rsidRPr="00A242C6">
              <w:rPr>
                <w:sz w:val="18"/>
                <w:szCs w:val="18"/>
              </w:rPr>
              <w:t> </w:t>
            </w:r>
          </w:p>
        </w:tc>
        <w:tc>
          <w:tcPr>
            <w:tcW w:w="325"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jc w:val="right"/>
              <w:rPr>
                <w:sz w:val="18"/>
                <w:szCs w:val="18"/>
              </w:rPr>
            </w:pPr>
            <w:r w:rsidRPr="00A242C6">
              <w:rPr>
                <w:sz w:val="18"/>
                <w:szCs w:val="18"/>
              </w:rPr>
              <w:t>100.0</w:t>
            </w:r>
          </w:p>
        </w:tc>
        <w:tc>
          <w:tcPr>
            <w:tcW w:w="784"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rPr>
                <w:sz w:val="18"/>
                <w:szCs w:val="18"/>
              </w:rPr>
            </w:pPr>
            <w:r w:rsidRPr="00A242C6">
              <w:rPr>
                <w:sz w:val="18"/>
                <w:szCs w:val="18"/>
              </w:rPr>
              <w:t> </w:t>
            </w:r>
          </w:p>
        </w:tc>
        <w:tc>
          <w:tcPr>
            <w:tcW w:w="652"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rPr>
                <w:sz w:val="18"/>
                <w:szCs w:val="18"/>
              </w:rPr>
            </w:pPr>
            <w:r w:rsidRPr="00A242C6">
              <w:rPr>
                <w:sz w:val="18"/>
                <w:szCs w:val="18"/>
              </w:rPr>
              <w:t> </w:t>
            </w:r>
          </w:p>
        </w:tc>
        <w:tc>
          <w:tcPr>
            <w:tcW w:w="628" w:type="pct"/>
            <w:tcBorders>
              <w:top w:val="nil"/>
              <w:left w:val="nil"/>
              <w:bottom w:val="single" w:sz="4" w:space="0" w:color="auto"/>
              <w:right w:val="single" w:sz="8" w:space="0" w:color="auto"/>
            </w:tcBorders>
            <w:shd w:val="clear" w:color="auto" w:fill="auto"/>
            <w:vAlign w:val="bottom"/>
            <w:hideMark/>
          </w:tcPr>
          <w:p w:rsidR="00E13B65" w:rsidRPr="00A242C6" w:rsidRDefault="00E13B65" w:rsidP="002A5ED2">
            <w:pPr>
              <w:rPr>
                <w:sz w:val="18"/>
                <w:szCs w:val="18"/>
              </w:rPr>
            </w:pPr>
            <w:r w:rsidRPr="00A242C6">
              <w:rPr>
                <w:sz w:val="18"/>
                <w:szCs w:val="18"/>
              </w:rPr>
              <w:t> </w:t>
            </w:r>
          </w:p>
        </w:tc>
      </w:tr>
      <w:tr w:rsidR="00E13B65" w:rsidRPr="00A242C6" w:rsidTr="002A5ED2">
        <w:trPr>
          <w:trHeight w:val="255"/>
        </w:trPr>
        <w:tc>
          <w:tcPr>
            <w:tcW w:w="1312" w:type="pct"/>
            <w:tcBorders>
              <w:top w:val="nil"/>
              <w:left w:val="single" w:sz="4" w:space="0" w:color="auto"/>
              <w:bottom w:val="single" w:sz="4" w:space="0" w:color="auto"/>
              <w:right w:val="single" w:sz="4" w:space="0" w:color="auto"/>
            </w:tcBorders>
            <w:shd w:val="clear" w:color="auto" w:fill="auto"/>
            <w:vAlign w:val="center"/>
            <w:hideMark/>
          </w:tcPr>
          <w:p w:rsidR="00E13B65" w:rsidRPr="00A242C6" w:rsidRDefault="00E13B65" w:rsidP="002A5ED2">
            <w:pPr>
              <w:rPr>
                <w:sz w:val="18"/>
                <w:szCs w:val="18"/>
              </w:rPr>
            </w:pPr>
            <w:r w:rsidRPr="00A242C6">
              <w:rPr>
                <w:sz w:val="18"/>
                <w:szCs w:val="18"/>
              </w:rPr>
              <w:t>Ремонт сетей от котельной "Восточная" , 6 км.</w:t>
            </w:r>
          </w:p>
        </w:tc>
        <w:tc>
          <w:tcPr>
            <w:tcW w:w="348" w:type="pct"/>
            <w:vMerge/>
            <w:tcBorders>
              <w:top w:val="nil"/>
              <w:left w:val="single" w:sz="4" w:space="0" w:color="auto"/>
              <w:bottom w:val="single" w:sz="4" w:space="0" w:color="auto"/>
              <w:right w:val="single" w:sz="4" w:space="0" w:color="auto"/>
            </w:tcBorders>
            <w:vAlign w:val="center"/>
            <w:hideMark/>
          </w:tcPr>
          <w:p w:rsidR="00E13B65" w:rsidRPr="00A242C6" w:rsidRDefault="00E13B65" w:rsidP="002A5ED2">
            <w:pPr>
              <w:rPr>
                <w:sz w:val="18"/>
                <w:szCs w:val="18"/>
              </w:rPr>
            </w:pPr>
          </w:p>
        </w:tc>
        <w:tc>
          <w:tcPr>
            <w:tcW w:w="371"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jc w:val="right"/>
              <w:rPr>
                <w:sz w:val="18"/>
                <w:szCs w:val="18"/>
              </w:rPr>
            </w:pPr>
            <w:r w:rsidRPr="00A242C6">
              <w:rPr>
                <w:sz w:val="18"/>
                <w:szCs w:val="18"/>
              </w:rPr>
              <w:t>6.0</w:t>
            </w:r>
          </w:p>
        </w:tc>
        <w:tc>
          <w:tcPr>
            <w:tcW w:w="289"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rPr>
                <w:sz w:val="18"/>
                <w:szCs w:val="18"/>
              </w:rPr>
            </w:pPr>
            <w:r w:rsidRPr="00A242C6">
              <w:rPr>
                <w:sz w:val="18"/>
                <w:szCs w:val="18"/>
              </w:rPr>
              <w:t> </w:t>
            </w:r>
          </w:p>
        </w:tc>
        <w:tc>
          <w:tcPr>
            <w:tcW w:w="290"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rPr>
                <w:sz w:val="18"/>
                <w:szCs w:val="18"/>
              </w:rPr>
            </w:pPr>
            <w:r w:rsidRPr="00A242C6">
              <w:rPr>
                <w:sz w:val="18"/>
                <w:szCs w:val="18"/>
              </w:rPr>
              <w:t> </w:t>
            </w:r>
          </w:p>
        </w:tc>
        <w:tc>
          <w:tcPr>
            <w:tcW w:w="325"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rPr>
                <w:sz w:val="18"/>
                <w:szCs w:val="18"/>
              </w:rPr>
            </w:pPr>
            <w:r w:rsidRPr="00A242C6">
              <w:rPr>
                <w:sz w:val="18"/>
                <w:szCs w:val="18"/>
              </w:rPr>
              <w:t> </w:t>
            </w:r>
          </w:p>
        </w:tc>
        <w:tc>
          <w:tcPr>
            <w:tcW w:w="784"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rPr>
                <w:sz w:val="18"/>
                <w:szCs w:val="18"/>
              </w:rPr>
            </w:pPr>
            <w:r w:rsidRPr="00A242C6">
              <w:rPr>
                <w:sz w:val="18"/>
                <w:szCs w:val="18"/>
              </w:rPr>
              <w:t> </w:t>
            </w:r>
          </w:p>
        </w:tc>
        <w:tc>
          <w:tcPr>
            <w:tcW w:w="652"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rPr>
                <w:sz w:val="18"/>
                <w:szCs w:val="18"/>
              </w:rPr>
            </w:pPr>
            <w:r w:rsidRPr="00A242C6">
              <w:rPr>
                <w:sz w:val="18"/>
                <w:szCs w:val="18"/>
              </w:rPr>
              <w:t> </w:t>
            </w:r>
          </w:p>
        </w:tc>
        <w:tc>
          <w:tcPr>
            <w:tcW w:w="628" w:type="pct"/>
            <w:tcBorders>
              <w:top w:val="nil"/>
              <w:left w:val="nil"/>
              <w:bottom w:val="single" w:sz="4" w:space="0" w:color="auto"/>
              <w:right w:val="single" w:sz="8" w:space="0" w:color="auto"/>
            </w:tcBorders>
            <w:shd w:val="clear" w:color="auto" w:fill="auto"/>
            <w:vAlign w:val="bottom"/>
            <w:hideMark/>
          </w:tcPr>
          <w:p w:rsidR="00E13B65" w:rsidRPr="00A242C6" w:rsidRDefault="00E13B65" w:rsidP="002A5ED2">
            <w:pPr>
              <w:jc w:val="right"/>
              <w:rPr>
                <w:sz w:val="18"/>
                <w:szCs w:val="18"/>
              </w:rPr>
            </w:pPr>
            <w:r w:rsidRPr="00A242C6">
              <w:rPr>
                <w:sz w:val="18"/>
                <w:szCs w:val="18"/>
              </w:rPr>
              <w:t>6.0</w:t>
            </w:r>
          </w:p>
        </w:tc>
      </w:tr>
      <w:tr w:rsidR="00E13B65" w:rsidRPr="00A242C6" w:rsidTr="002A5ED2">
        <w:trPr>
          <w:trHeight w:val="510"/>
        </w:trPr>
        <w:tc>
          <w:tcPr>
            <w:tcW w:w="1312" w:type="pct"/>
            <w:tcBorders>
              <w:top w:val="nil"/>
              <w:left w:val="single" w:sz="4" w:space="0" w:color="auto"/>
              <w:bottom w:val="single" w:sz="4" w:space="0" w:color="auto"/>
              <w:right w:val="single" w:sz="4" w:space="0" w:color="auto"/>
            </w:tcBorders>
            <w:shd w:val="clear" w:color="auto" w:fill="auto"/>
            <w:vAlign w:val="center"/>
            <w:hideMark/>
          </w:tcPr>
          <w:p w:rsidR="00E13B65" w:rsidRPr="00A242C6" w:rsidRDefault="00E13B65" w:rsidP="002A5ED2">
            <w:pPr>
              <w:rPr>
                <w:sz w:val="18"/>
                <w:szCs w:val="18"/>
              </w:rPr>
            </w:pPr>
            <w:r w:rsidRPr="00A242C6">
              <w:rPr>
                <w:sz w:val="18"/>
                <w:szCs w:val="18"/>
              </w:rPr>
              <w:t>Реконструкция тепловых сетей для обеспечения надежности теплоснабжения</w:t>
            </w:r>
          </w:p>
        </w:tc>
        <w:tc>
          <w:tcPr>
            <w:tcW w:w="348" w:type="pct"/>
            <w:vMerge/>
            <w:tcBorders>
              <w:top w:val="nil"/>
              <w:left w:val="single" w:sz="4" w:space="0" w:color="auto"/>
              <w:bottom w:val="single" w:sz="4" w:space="0" w:color="auto"/>
              <w:right w:val="single" w:sz="4" w:space="0" w:color="auto"/>
            </w:tcBorders>
            <w:vAlign w:val="center"/>
            <w:hideMark/>
          </w:tcPr>
          <w:p w:rsidR="00E13B65" w:rsidRPr="00A242C6" w:rsidRDefault="00E13B65" w:rsidP="002A5ED2">
            <w:pPr>
              <w:rPr>
                <w:sz w:val="18"/>
                <w:szCs w:val="18"/>
              </w:rPr>
            </w:pPr>
          </w:p>
        </w:tc>
        <w:tc>
          <w:tcPr>
            <w:tcW w:w="371"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jc w:val="right"/>
              <w:rPr>
                <w:sz w:val="18"/>
                <w:szCs w:val="18"/>
              </w:rPr>
            </w:pPr>
            <w:r w:rsidRPr="00A242C6">
              <w:rPr>
                <w:sz w:val="18"/>
                <w:szCs w:val="18"/>
              </w:rPr>
              <w:t>10.0</w:t>
            </w:r>
          </w:p>
        </w:tc>
        <w:tc>
          <w:tcPr>
            <w:tcW w:w="289"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rPr>
                <w:sz w:val="18"/>
                <w:szCs w:val="18"/>
              </w:rPr>
            </w:pPr>
            <w:r w:rsidRPr="00A242C6">
              <w:rPr>
                <w:sz w:val="18"/>
                <w:szCs w:val="18"/>
              </w:rPr>
              <w:t> </w:t>
            </w:r>
          </w:p>
        </w:tc>
        <w:tc>
          <w:tcPr>
            <w:tcW w:w="290"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rPr>
                <w:sz w:val="18"/>
                <w:szCs w:val="18"/>
              </w:rPr>
            </w:pPr>
            <w:r w:rsidRPr="00A242C6">
              <w:rPr>
                <w:sz w:val="18"/>
                <w:szCs w:val="18"/>
              </w:rPr>
              <w:t> </w:t>
            </w:r>
          </w:p>
        </w:tc>
        <w:tc>
          <w:tcPr>
            <w:tcW w:w="325"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rPr>
                <w:sz w:val="18"/>
                <w:szCs w:val="18"/>
              </w:rPr>
            </w:pPr>
            <w:r w:rsidRPr="00A242C6">
              <w:rPr>
                <w:sz w:val="18"/>
                <w:szCs w:val="18"/>
              </w:rPr>
              <w:t> </w:t>
            </w:r>
          </w:p>
        </w:tc>
        <w:tc>
          <w:tcPr>
            <w:tcW w:w="784"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rPr>
                <w:sz w:val="18"/>
                <w:szCs w:val="18"/>
              </w:rPr>
            </w:pPr>
            <w:r w:rsidRPr="00A242C6">
              <w:rPr>
                <w:sz w:val="18"/>
                <w:szCs w:val="18"/>
              </w:rPr>
              <w:t> </w:t>
            </w:r>
          </w:p>
        </w:tc>
        <w:tc>
          <w:tcPr>
            <w:tcW w:w="652"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rPr>
                <w:sz w:val="18"/>
                <w:szCs w:val="18"/>
              </w:rPr>
            </w:pPr>
            <w:r w:rsidRPr="00A242C6">
              <w:rPr>
                <w:sz w:val="18"/>
                <w:szCs w:val="18"/>
              </w:rPr>
              <w:t> </w:t>
            </w:r>
          </w:p>
        </w:tc>
        <w:tc>
          <w:tcPr>
            <w:tcW w:w="628" w:type="pct"/>
            <w:tcBorders>
              <w:top w:val="nil"/>
              <w:left w:val="nil"/>
              <w:bottom w:val="single" w:sz="4" w:space="0" w:color="auto"/>
              <w:right w:val="single" w:sz="8" w:space="0" w:color="auto"/>
            </w:tcBorders>
            <w:shd w:val="clear" w:color="auto" w:fill="auto"/>
            <w:vAlign w:val="bottom"/>
            <w:hideMark/>
          </w:tcPr>
          <w:p w:rsidR="00E13B65" w:rsidRPr="00A242C6" w:rsidRDefault="00E13B65" w:rsidP="002A5ED2">
            <w:pPr>
              <w:jc w:val="right"/>
              <w:rPr>
                <w:sz w:val="18"/>
                <w:szCs w:val="18"/>
              </w:rPr>
            </w:pPr>
            <w:r w:rsidRPr="00A242C6">
              <w:rPr>
                <w:sz w:val="18"/>
                <w:szCs w:val="18"/>
              </w:rPr>
              <w:t>10.0</w:t>
            </w:r>
          </w:p>
        </w:tc>
      </w:tr>
      <w:tr w:rsidR="00E13B65" w:rsidRPr="00A242C6" w:rsidTr="002A5ED2">
        <w:trPr>
          <w:trHeight w:val="255"/>
        </w:trPr>
        <w:tc>
          <w:tcPr>
            <w:tcW w:w="1660" w:type="pct"/>
            <w:gridSpan w:val="2"/>
            <w:tcBorders>
              <w:top w:val="single" w:sz="4" w:space="0" w:color="auto"/>
              <w:left w:val="single" w:sz="8" w:space="0" w:color="auto"/>
              <w:bottom w:val="single" w:sz="4" w:space="0" w:color="auto"/>
              <w:right w:val="single" w:sz="4" w:space="0" w:color="auto"/>
            </w:tcBorders>
            <w:shd w:val="clear" w:color="auto" w:fill="auto"/>
            <w:vAlign w:val="bottom"/>
            <w:hideMark/>
          </w:tcPr>
          <w:p w:rsidR="00E13B65" w:rsidRPr="00A242C6" w:rsidRDefault="00E13B65" w:rsidP="002A5ED2">
            <w:pPr>
              <w:jc w:val="center"/>
              <w:rPr>
                <w:b/>
                <w:bCs/>
                <w:sz w:val="18"/>
                <w:szCs w:val="18"/>
              </w:rPr>
            </w:pPr>
            <w:r w:rsidRPr="00A242C6">
              <w:rPr>
                <w:b/>
                <w:bCs/>
                <w:sz w:val="18"/>
                <w:szCs w:val="18"/>
              </w:rPr>
              <w:t>ИТОГО 2018 г.</w:t>
            </w:r>
          </w:p>
        </w:tc>
        <w:tc>
          <w:tcPr>
            <w:tcW w:w="371"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jc w:val="right"/>
              <w:rPr>
                <w:b/>
                <w:bCs/>
                <w:sz w:val="18"/>
                <w:szCs w:val="18"/>
              </w:rPr>
            </w:pPr>
            <w:r w:rsidRPr="00A242C6">
              <w:rPr>
                <w:b/>
                <w:bCs/>
                <w:sz w:val="18"/>
                <w:szCs w:val="18"/>
              </w:rPr>
              <w:t>116.0</w:t>
            </w:r>
          </w:p>
        </w:tc>
        <w:tc>
          <w:tcPr>
            <w:tcW w:w="289"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jc w:val="right"/>
              <w:rPr>
                <w:b/>
                <w:bCs/>
                <w:sz w:val="18"/>
                <w:szCs w:val="18"/>
              </w:rPr>
            </w:pPr>
            <w:r w:rsidRPr="00A242C6">
              <w:rPr>
                <w:b/>
                <w:bCs/>
                <w:sz w:val="18"/>
                <w:szCs w:val="18"/>
              </w:rPr>
              <w:t>0.0</w:t>
            </w:r>
          </w:p>
        </w:tc>
        <w:tc>
          <w:tcPr>
            <w:tcW w:w="290"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jc w:val="right"/>
              <w:rPr>
                <w:b/>
                <w:bCs/>
                <w:sz w:val="18"/>
                <w:szCs w:val="18"/>
              </w:rPr>
            </w:pPr>
            <w:r w:rsidRPr="00A242C6">
              <w:rPr>
                <w:b/>
                <w:bCs/>
                <w:sz w:val="18"/>
                <w:szCs w:val="18"/>
              </w:rPr>
              <w:t>0.0</w:t>
            </w:r>
          </w:p>
        </w:tc>
        <w:tc>
          <w:tcPr>
            <w:tcW w:w="325"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jc w:val="right"/>
              <w:rPr>
                <w:b/>
                <w:bCs/>
                <w:sz w:val="18"/>
                <w:szCs w:val="18"/>
              </w:rPr>
            </w:pPr>
            <w:r w:rsidRPr="00A242C6">
              <w:rPr>
                <w:b/>
                <w:bCs/>
                <w:sz w:val="18"/>
                <w:szCs w:val="18"/>
              </w:rPr>
              <w:t>100.0</w:t>
            </w:r>
          </w:p>
        </w:tc>
        <w:tc>
          <w:tcPr>
            <w:tcW w:w="784"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jc w:val="right"/>
              <w:rPr>
                <w:b/>
                <w:bCs/>
                <w:sz w:val="18"/>
                <w:szCs w:val="18"/>
              </w:rPr>
            </w:pPr>
            <w:r w:rsidRPr="00A242C6">
              <w:rPr>
                <w:b/>
                <w:bCs/>
                <w:sz w:val="18"/>
                <w:szCs w:val="18"/>
              </w:rPr>
              <w:t>0.0</w:t>
            </w:r>
          </w:p>
        </w:tc>
        <w:tc>
          <w:tcPr>
            <w:tcW w:w="652"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jc w:val="right"/>
              <w:rPr>
                <w:b/>
                <w:bCs/>
                <w:sz w:val="18"/>
                <w:szCs w:val="18"/>
              </w:rPr>
            </w:pPr>
            <w:r w:rsidRPr="00A242C6">
              <w:rPr>
                <w:b/>
                <w:bCs/>
                <w:sz w:val="18"/>
                <w:szCs w:val="18"/>
              </w:rPr>
              <w:t>0.0</w:t>
            </w:r>
          </w:p>
        </w:tc>
        <w:tc>
          <w:tcPr>
            <w:tcW w:w="628" w:type="pct"/>
            <w:tcBorders>
              <w:top w:val="nil"/>
              <w:left w:val="nil"/>
              <w:bottom w:val="single" w:sz="4" w:space="0" w:color="auto"/>
              <w:right w:val="single" w:sz="8" w:space="0" w:color="auto"/>
            </w:tcBorders>
            <w:shd w:val="clear" w:color="auto" w:fill="auto"/>
            <w:vAlign w:val="bottom"/>
            <w:hideMark/>
          </w:tcPr>
          <w:p w:rsidR="00E13B65" w:rsidRPr="00A242C6" w:rsidRDefault="00E13B65" w:rsidP="002A5ED2">
            <w:pPr>
              <w:jc w:val="right"/>
              <w:rPr>
                <w:b/>
                <w:bCs/>
                <w:sz w:val="18"/>
                <w:szCs w:val="18"/>
              </w:rPr>
            </w:pPr>
            <w:r w:rsidRPr="00A242C6">
              <w:rPr>
                <w:b/>
                <w:bCs/>
                <w:sz w:val="18"/>
                <w:szCs w:val="18"/>
              </w:rPr>
              <w:t>16.0</w:t>
            </w:r>
          </w:p>
        </w:tc>
      </w:tr>
      <w:tr w:rsidR="00E13B65" w:rsidRPr="00A242C6" w:rsidTr="002A5ED2">
        <w:trPr>
          <w:trHeight w:val="255"/>
        </w:trPr>
        <w:tc>
          <w:tcPr>
            <w:tcW w:w="1312" w:type="pct"/>
            <w:tcBorders>
              <w:top w:val="nil"/>
              <w:left w:val="single" w:sz="4" w:space="0" w:color="auto"/>
              <w:bottom w:val="single" w:sz="4" w:space="0" w:color="auto"/>
              <w:right w:val="nil"/>
            </w:tcBorders>
            <w:shd w:val="clear" w:color="auto" w:fill="auto"/>
            <w:vAlign w:val="center"/>
            <w:hideMark/>
          </w:tcPr>
          <w:p w:rsidR="00E13B65" w:rsidRPr="00A242C6" w:rsidRDefault="00E13B65" w:rsidP="002A5ED2">
            <w:pPr>
              <w:rPr>
                <w:sz w:val="18"/>
                <w:szCs w:val="18"/>
              </w:rPr>
            </w:pPr>
            <w:r w:rsidRPr="00A242C6">
              <w:rPr>
                <w:sz w:val="18"/>
                <w:szCs w:val="18"/>
              </w:rPr>
              <w:t>Строительство котельной 27 МВт</w:t>
            </w:r>
          </w:p>
        </w:tc>
        <w:tc>
          <w:tcPr>
            <w:tcW w:w="348" w:type="pct"/>
            <w:vMerge w:val="restart"/>
            <w:tcBorders>
              <w:top w:val="nil"/>
              <w:left w:val="single" w:sz="4" w:space="0" w:color="auto"/>
              <w:bottom w:val="single" w:sz="4" w:space="0" w:color="000000"/>
              <w:right w:val="single" w:sz="4" w:space="0" w:color="auto"/>
            </w:tcBorders>
            <w:shd w:val="clear" w:color="auto" w:fill="auto"/>
            <w:vAlign w:val="center"/>
            <w:hideMark/>
          </w:tcPr>
          <w:p w:rsidR="00E13B65" w:rsidRPr="00A242C6" w:rsidRDefault="00E13B65" w:rsidP="002A5ED2">
            <w:pPr>
              <w:jc w:val="center"/>
              <w:rPr>
                <w:sz w:val="18"/>
                <w:szCs w:val="18"/>
              </w:rPr>
            </w:pPr>
            <w:r w:rsidRPr="00A242C6">
              <w:rPr>
                <w:sz w:val="18"/>
                <w:szCs w:val="18"/>
              </w:rPr>
              <w:t>2019</w:t>
            </w:r>
          </w:p>
        </w:tc>
        <w:tc>
          <w:tcPr>
            <w:tcW w:w="371"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jc w:val="right"/>
              <w:rPr>
                <w:sz w:val="18"/>
                <w:szCs w:val="18"/>
              </w:rPr>
            </w:pPr>
            <w:r w:rsidRPr="00A242C6">
              <w:rPr>
                <w:sz w:val="18"/>
                <w:szCs w:val="18"/>
              </w:rPr>
              <w:t>50.0</w:t>
            </w:r>
          </w:p>
        </w:tc>
        <w:tc>
          <w:tcPr>
            <w:tcW w:w="289"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rPr>
                <w:b/>
                <w:bCs/>
                <w:sz w:val="18"/>
                <w:szCs w:val="18"/>
              </w:rPr>
            </w:pPr>
            <w:r w:rsidRPr="00A242C6">
              <w:rPr>
                <w:b/>
                <w:bCs/>
                <w:sz w:val="18"/>
                <w:szCs w:val="18"/>
              </w:rPr>
              <w:t> </w:t>
            </w:r>
          </w:p>
        </w:tc>
        <w:tc>
          <w:tcPr>
            <w:tcW w:w="290"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rPr>
                <w:b/>
                <w:bCs/>
                <w:sz w:val="18"/>
                <w:szCs w:val="18"/>
              </w:rPr>
            </w:pPr>
            <w:r w:rsidRPr="00A242C6">
              <w:rPr>
                <w:b/>
                <w:bCs/>
                <w:sz w:val="18"/>
                <w:szCs w:val="18"/>
              </w:rPr>
              <w:t> </w:t>
            </w:r>
          </w:p>
        </w:tc>
        <w:tc>
          <w:tcPr>
            <w:tcW w:w="325"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jc w:val="right"/>
              <w:rPr>
                <w:sz w:val="18"/>
                <w:szCs w:val="18"/>
              </w:rPr>
            </w:pPr>
            <w:r w:rsidRPr="00A242C6">
              <w:rPr>
                <w:sz w:val="18"/>
                <w:szCs w:val="18"/>
              </w:rPr>
              <w:t>50.0</w:t>
            </w:r>
          </w:p>
        </w:tc>
        <w:tc>
          <w:tcPr>
            <w:tcW w:w="784"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rPr>
                <w:b/>
                <w:bCs/>
                <w:sz w:val="18"/>
                <w:szCs w:val="18"/>
              </w:rPr>
            </w:pPr>
            <w:r w:rsidRPr="00A242C6">
              <w:rPr>
                <w:b/>
                <w:bCs/>
                <w:sz w:val="18"/>
                <w:szCs w:val="18"/>
              </w:rPr>
              <w:t> </w:t>
            </w:r>
          </w:p>
        </w:tc>
        <w:tc>
          <w:tcPr>
            <w:tcW w:w="652"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rPr>
                <w:b/>
                <w:bCs/>
                <w:sz w:val="18"/>
                <w:szCs w:val="18"/>
              </w:rPr>
            </w:pPr>
            <w:r w:rsidRPr="00A242C6">
              <w:rPr>
                <w:b/>
                <w:bCs/>
                <w:sz w:val="18"/>
                <w:szCs w:val="18"/>
              </w:rPr>
              <w:t> </w:t>
            </w:r>
          </w:p>
        </w:tc>
        <w:tc>
          <w:tcPr>
            <w:tcW w:w="628" w:type="pct"/>
            <w:tcBorders>
              <w:top w:val="nil"/>
              <w:left w:val="nil"/>
              <w:bottom w:val="single" w:sz="4" w:space="0" w:color="auto"/>
              <w:right w:val="single" w:sz="8" w:space="0" w:color="auto"/>
            </w:tcBorders>
            <w:shd w:val="clear" w:color="auto" w:fill="auto"/>
            <w:vAlign w:val="bottom"/>
            <w:hideMark/>
          </w:tcPr>
          <w:p w:rsidR="00E13B65" w:rsidRPr="00A242C6" w:rsidRDefault="00E13B65" w:rsidP="002A5ED2">
            <w:pPr>
              <w:rPr>
                <w:sz w:val="18"/>
                <w:szCs w:val="18"/>
              </w:rPr>
            </w:pPr>
            <w:r w:rsidRPr="00A242C6">
              <w:rPr>
                <w:sz w:val="18"/>
                <w:szCs w:val="18"/>
              </w:rPr>
              <w:t> </w:t>
            </w:r>
          </w:p>
        </w:tc>
      </w:tr>
      <w:tr w:rsidR="00E13B65" w:rsidRPr="00A242C6" w:rsidTr="002A5ED2">
        <w:trPr>
          <w:trHeight w:val="255"/>
        </w:trPr>
        <w:tc>
          <w:tcPr>
            <w:tcW w:w="1312" w:type="pct"/>
            <w:tcBorders>
              <w:top w:val="nil"/>
              <w:left w:val="single" w:sz="4" w:space="0" w:color="auto"/>
              <w:bottom w:val="single" w:sz="4" w:space="0" w:color="auto"/>
              <w:right w:val="single" w:sz="4" w:space="0" w:color="auto"/>
            </w:tcBorders>
            <w:shd w:val="clear" w:color="auto" w:fill="auto"/>
            <w:vAlign w:val="center"/>
            <w:hideMark/>
          </w:tcPr>
          <w:p w:rsidR="00E13B65" w:rsidRPr="00A242C6" w:rsidRDefault="00E13B65" w:rsidP="002A5ED2">
            <w:pPr>
              <w:rPr>
                <w:sz w:val="18"/>
                <w:szCs w:val="18"/>
              </w:rPr>
            </w:pPr>
            <w:r w:rsidRPr="00A242C6">
              <w:rPr>
                <w:sz w:val="18"/>
                <w:szCs w:val="18"/>
              </w:rPr>
              <w:t>Ремонт сетей от котельной "Восточная" , 6 км.</w:t>
            </w:r>
          </w:p>
        </w:tc>
        <w:tc>
          <w:tcPr>
            <w:tcW w:w="348" w:type="pct"/>
            <w:vMerge/>
            <w:tcBorders>
              <w:top w:val="nil"/>
              <w:left w:val="single" w:sz="4" w:space="0" w:color="auto"/>
              <w:bottom w:val="single" w:sz="4" w:space="0" w:color="000000"/>
              <w:right w:val="single" w:sz="4" w:space="0" w:color="auto"/>
            </w:tcBorders>
            <w:vAlign w:val="center"/>
            <w:hideMark/>
          </w:tcPr>
          <w:p w:rsidR="00E13B65" w:rsidRPr="00A242C6" w:rsidRDefault="00E13B65" w:rsidP="002A5ED2">
            <w:pPr>
              <w:rPr>
                <w:sz w:val="18"/>
                <w:szCs w:val="18"/>
              </w:rPr>
            </w:pPr>
          </w:p>
        </w:tc>
        <w:tc>
          <w:tcPr>
            <w:tcW w:w="371"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jc w:val="right"/>
              <w:rPr>
                <w:sz w:val="18"/>
                <w:szCs w:val="18"/>
              </w:rPr>
            </w:pPr>
            <w:r w:rsidRPr="00A242C6">
              <w:rPr>
                <w:sz w:val="18"/>
                <w:szCs w:val="18"/>
              </w:rPr>
              <w:t>6.0</w:t>
            </w:r>
          </w:p>
        </w:tc>
        <w:tc>
          <w:tcPr>
            <w:tcW w:w="289"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rPr>
                <w:sz w:val="18"/>
                <w:szCs w:val="18"/>
              </w:rPr>
            </w:pPr>
            <w:r w:rsidRPr="00A242C6">
              <w:rPr>
                <w:sz w:val="18"/>
                <w:szCs w:val="18"/>
              </w:rPr>
              <w:t> </w:t>
            </w:r>
          </w:p>
        </w:tc>
        <w:tc>
          <w:tcPr>
            <w:tcW w:w="290"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rPr>
                <w:sz w:val="18"/>
                <w:szCs w:val="18"/>
              </w:rPr>
            </w:pPr>
            <w:r w:rsidRPr="00A242C6">
              <w:rPr>
                <w:sz w:val="18"/>
                <w:szCs w:val="18"/>
              </w:rPr>
              <w:t> </w:t>
            </w:r>
          </w:p>
        </w:tc>
        <w:tc>
          <w:tcPr>
            <w:tcW w:w="325"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rPr>
                <w:sz w:val="18"/>
                <w:szCs w:val="18"/>
              </w:rPr>
            </w:pPr>
            <w:r w:rsidRPr="00A242C6">
              <w:rPr>
                <w:sz w:val="18"/>
                <w:szCs w:val="18"/>
              </w:rPr>
              <w:t> </w:t>
            </w:r>
          </w:p>
        </w:tc>
        <w:tc>
          <w:tcPr>
            <w:tcW w:w="784"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rPr>
                <w:sz w:val="18"/>
                <w:szCs w:val="18"/>
              </w:rPr>
            </w:pPr>
            <w:r w:rsidRPr="00A242C6">
              <w:rPr>
                <w:sz w:val="18"/>
                <w:szCs w:val="18"/>
              </w:rPr>
              <w:t> </w:t>
            </w:r>
          </w:p>
        </w:tc>
        <w:tc>
          <w:tcPr>
            <w:tcW w:w="652"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rPr>
                <w:sz w:val="18"/>
                <w:szCs w:val="18"/>
              </w:rPr>
            </w:pPr>
            <w:r w:rsidRPr="00A242C6">
              <w:rPr>
                <w:sz w:val="18"/>
                <w:szCs w:val="18"/>
              </w:rPr>
              <w:t> </w:t>
            </w:r>
          </w:p>
        </w:tc>
        <w:tc>
          <w:tcPr>
            <w:tcW w:w="628" w:type="pct"/>
            <w:tcBorders>
              <w:top w:val="nil"/>
              <w:left w:val="nil"/>
              <w:bottom w:val="single" w:sz="4" w:space="0" w:color="auto"/>
              <w:right w:val="single" w:sz="8" w:space="0" w:color="auto"/>
            </w:tcBorders>
            <w:shd w:val="clear" w:color="auto" w:fill="auto"/>
            <w:vAlign w:val="bottom"/>
            <w:hideMark/>
          </w:tcPr>
          <w:p w:rsidR="00E13B65" w:rsidRPr="00A242C6" w:rsidRDefault="00E13B65" w:rsidP="002A5ED2">
            <w:pPr>
              <w:jc w:val="right"/>
              <w:rPr>
                <w:sz w:val="18"/>
                <w:szCs w:val="18"/>
              </w:rPr>
            </w:pPr>
            <w:r w:rsidRPr="00A242C6">
              <w:rPr>
                <w:sz w:val="18"/>
                <w:szCs w:val="18"/>
              </w:rPr>
              <w:t>6.0</w:t>
            </w:r>
          </w:p>
        </w:tc>
      </w:tr>
      <w:tr w:rsidR="00E13B65" w:rsidRPr="00A242C6" w:rsidTr="002A5ED2">
        <w:trPr>
          <w:trHeight w:val="510"/>
        </w:trPr>
        <w:tc>
          <w:tcPr>
            <w:tcW w:w="1312" w:type="pct"/>
            <w:tcBorders>
              <w:top w:val="nil"/>
              <w:left w:val="single" w:sz="4" w:space="0" w:color="auto"/>
              <w:bottom w:val="single" w:sz="4" w:space="0" w:color="auto"/>
              <w:right w:val="single" w:sz="4" w:space="0" w:color="auto"/>
            </w:tcBorders>
            <w:shd w:val="clear" w:color="auto" w:fill="auto"/>
            <w:vAlign w:val="center"/>
            <w:hideMark/>
          </w:tcPr>
          <w:p w:rsidR="00E13B65" w:rsidRPr="00A242C6" w:rsidRDefault="00E13B65" w:rsidP="002A5ED2">
            <w:pPr>
              <w:rPr>
                <w:sz w:val="18"/>
                <w:szCs w:val="18"/>
              </w:rPr>
            </w:pPr>
            <w:r w:rsidRPr="00A242C6">
              <w:rPr>
                <w:sz w:val="18"/>
                <w:szCs w:val="18"/>
              </w:rPr>
              <w:t>Реконструкция тепловых сетей для обеспечения надежности теплоснабжения</w:t>
            </w:r>
          </w:p>
        </w:tc>
        <w:tc>
          <w:tcPr>
            <w:tcW w:w="348" w:type="pct"/>
            <w:vMerge/>
            <w:tcBorders>
              <w:top w:val="nil"/>
              <w:left w:val="single" w:sz="4" w:space="0" w:color="auto"/>
              <w:bottom w:val="single" w:sz="4" w:space="0" w:color="000000"/>
              <w:right w:val="single" w:sz="4" w:space="0" w:color="auto"/>
            </w:tcBorders>
            <w:vAlign w:val="center"/>
            <w:hideMark/>
          </w:tcPr>
          <w:p w:rsidR="00E13B65" w:rsidRPr="00A242C6" w:rsidRDefault="00E13B65" w:rsidP="002A5ED2">
            <w:pPr>
              <w:rPr>
                <w:sz w:val="18"/>
                <w:szCs w:val="18"/>
              </w:rPr>
            </w:pPr>
          </w:p>
        </w:tc>
        <w:tc>
          <w:tcPr>
            <w:tcW w:w="371"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jc w:val="right"/>
              <w:rPr>
                <w:sz w:val="18"/>
                <w:szCs w:val="18"/>
              </w:rPr>
            </w:pPr>
            <w:r w:rsidRPr="00A242C6">
              <w:rPr>
                <w:sz w:val="18"/>
                <w:szCs w:val="18"/>
              </w:rPr>
              <w:t>10.0</w:t>
            </w:r>
          </w:p>
        </w:tc>
        <w:tc>
          <w:tcPr>
            <w:tcW w:w="289"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rPr>
                <w:sz w:val="18"/>
                <w:szCs w:val="18"/>
              </w:rPr>
            </w:pPr>
            <w:r w:rsidRPr="00A242C6">
              <w:rPr>
                <w:sz w:val="18"/>
                <w:szCs w:val="18"/>
              </w:rPr>
              <w:t> </w:t>
            </w:r>
          </w:p>
        </w:tc>
        <w:tc>
          <w:tcPr>
            <w:tcW w:w="290"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rPr>
                <w:sz w:val="18"/>
                <w:szCs w:val="18"/>
              </w:rPr>
            </w:pPr>
            <w:r w:rsidRPr="00A242C6">
              <w:rPr>
                <w:sz w:val="18"/>
                <w:szCs w:val="18"/>
              </w:rPr>
              <w:t> </w:t>
            </w:r>
          </w:p>
        </w:tc>
        <w:tc>
          <w:tcPr>
            <w:tcW w:w="325"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rPr>
                <w:sz w:val="18"/>
                <w:szCs w:val="18"/>
              </w:rPr>
            </w:pPr>
            <w:r w:rsidRPr="00A242C6">
              <w:rPr>
                <w:sz w:val="18"/>
                <w:szCs w:val="18"/>
              </w:rPr>
              <w:t> </w:t>
            </w:r>
          </w:p>
        </w:tc>
        <w:tc>
          <w:tcPr>
            <w:tcW w:w="784"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rPr>
                <w:sz w:val="18"/>
                <w:szCs w:val="18"/>
              </w:rPr>
            </w:pPr>
            <w:r w:rsidRPr="00A242C6">
              <w:rPr>
                <w:sz w:val="18"/>
                <w:szCs w:val="18"/>
              </w:rPr>
              <w:t> </w:t>
            </w:r>
          </w:p>
        </w:tc>
        <w:tc>
          <w:tcPr>
            <w:tcW w:w="652"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rPr>
                <w:sz w:val="18"/>
                <w:szCs w:val="18"/>
              </w:rPr>
            </w:pPr>
            <w:r w:rsidRPr="00A242C6">
              <w:rPr>
                <w:sz w:val="18"/>
                <w:szCs w:val="18"/>
              </w:rPr>
              <w:t> </w:t>
            </w:r>
          </w:p>
        </w:tc>
        <w:tc>
          <w:tcPr>
            <w:tcW w:w="628" w:type="pct"/>
            <w:tcBorders>
              <w:top w:val="nil"/>
              <w:left w:val="nil"/>
              <w:bottom w:val="single" w:sz="4" w:space="0" w:color="auto"/>
              <w:right w:val="single" w:sz="8" w:space="0" w:color="auto"/>
            </w:tcBorders>
            <w:shd w:val="clear" w:color="auto" w:fill="auto"/>
            <w:vAlign w:val="bottom"/>
            <w:hideMark/>
          </w:tcPr>
          <w:p w:rsidR="00E13B65" w:rsidRPr="00A242C6" w:rsidRDefault="00E13B65" w:rsidP="002A5ED2">
            <w:pPr>
              <w:jc w:val="right"/>
              <w:rPr>
                <w:sz w:val="18"/>
                <w:szCs w:val="18"/>
              </w:rPr>
            </w:pPr>
            <w:r w:rsidRPr="00A242C6">
              <w:rPr>
                <w:sz w:val="18"/>
                <w:szCs w:val="18"/>
              </w:rPr>
              <w:t>10.0</w:t>
            </w:r>
          </w:p>
        </w:tc>
      </w:tr>
      <w:tr w:rsidR="00E13B65" w:rsidRPr="00A242C6" w:rsidTr="002A5ED2">
        <w:trPr>
          <w:trHeight w:val="255"/>
        </w:trPr>
        <w:tc>
          <w:tcPr>
            <w:tcW w:w="1660" w:type="pct"/>
            <w:gridSpan w:val="2"/>
            <w:tcBorders>
              <w:top w:val="single" w:sz="4" w:space="0" w:color="auto"/>
              <w:left w:val="single" w:sz="8" w:space="0" w:color="auto"/>
              <w:bottom w:val="single" w:sz="4" w:space="0" w:color="auto"/>
              <w:right w:val="single" w:sz="4" w:space="0" w:color="auto"/>
            </w:tcBorders>
            <w:shd w:val="clear" w:color="auto" w:fill="auto"/>
            <w:vAlign w:val="bottom"/>
            <w:hideMark/>
          </w:tcPr>
          <w:p w:rsidR="00E13B65" w:rsidRPr="00A242C6" w:rsidRDefault="00E13B65" w:rsidP="002A5ED2">
            <w:pPr>
              <w:jc w:val="center"/>
              <w:rPr>
                <w:b/>
                <w:bCs/>
                <w:sz w:val="18"/>
                <w:szCs w:val="18"/>
              </w:rPr>
            </w:pPr>
            <w:r w:rsidRPr="00A242C6">
              <w:rPr>
                <w:b/>
                <w:bCs/>
                <w:sz w:val="18"/>
                <w:szCs w:val="18"/>
              </w:rPr>
              <w:t>ИТОГО 2019 г.</w:t>
            </w:r>
          </w:p>
        </w:tc>
        <w:tc>
          <w:tcPr>
            <w:tcW w:w="371"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jc w:val="right"/>
              <w:rPr>
                <w:b/>
                <w:bCs/>
                <w:sz w:val="18"/>
                <w:szCs w:val="18"/>
              </w:rPr>
            </w:pPr>
            <w:r w:rsidRPr="00A242C6">
              <w:rPr>
                <w:b/>
                <w:bCs/>
                <w:sz w:val="18"/>
                <w:szCs w:val="18"/>
              </w:rPr>
              <w:t>66.0</w:t>
            </w:r>
          </w:p>
        </w:tc>
        <w:tc>
          <w:tcPr>
            <w:tcW w:w="289"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jc w:val="right"/>
              <w:rPr>
                <w:b/>
                <w:bCs/>
                <w:sz w:val="18"/>
                <w:szCs w:val="18"/>
              </w:rPr>
            </w:pPr>
            <w:r w:rsidRPr="00A242C6">
              <w:rPr>
                <w:b/>
                <w:bCs/>
                <w:sz w:val="18"/>
                <w:szCs w:val="18"/>
              </w:rPr>
              <w:t>0.0</w:t>
            </w:r>
          </w:p>
        </w:tc>
        <w:tc>
          <w:tcPr>
            <w:tcW w:w="290"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jc w:val="right"/>
              <w:rPr>
                <w:b/>
                <w:bCs/>
                <w:sz w:val="18"/>
                <w:szCs w:val="18"/>
              </w:rPr>
            </w:pPr>
            <w:r w:rsidRPr="00A242C6">
              <w:rPr>
                <w:b/>
                <w:bCs/>
                <w:sz w:val="18"/>
                <w:szCs w:val="18"/>
              </w:rPr>
              <w:t>0.0</w:t>
            </w:r>
          </w:p>
        </w:tc>
        <w:tc>
          <w:tcPr>
            <w:tcW w:w="325"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jc w:val="right"/>
              <w:rPr>
                <w:b/>
                <w:bCs/>
                <w:sz w:val="18"/>
                <w:szCs w:val="18"/>
              </w:rPr>
            </w:pPr>
            <w:r w:rsidRPr="00A242C6">
              <w:rPr>
                <w:b/>
                <w:bCs/>
                <w:sz w:val="18"/>
                <w:szCs w:val="18"/>
              </w:rPr>
              <w:t>50.0</w:t>
            </w:r>
          </w:p>
        </w:tc>
        <w:tc>
          <w:tcPr>
            <w:tcW w:w="784"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jc w:val="right"/>
              <w:rPr>
                <w:b/>
                <w:bCs/>
                <w:sz w:val="18"/>
                <w:szCs w:val="18"/>
              </w:rPr>
            </w:pPr>
            <w:r w:rsidRPr="00A242C6">
              <w:rPr>
                <w:b/>
                <w:bCs/>
                <w:sz w:val="18"/>
                <w:szCs w:val="18"/>
              </w:rPr>
              <w:t>0.0</w:t>
            </w:r>
          </w:p>
        </w:tc>
        <w:tc>
          <w:tcPr>
            <w:tcW w:w="652"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jc w:val="right"/>
              <w:rPr>
                <w:b/>
                <w:bCs/>
                <w:sz w:val="18"/>
                <w:szCs w:val="18"/>
              </w:rPr>
            </w:pPr>
            <w:r w:rsidRPr="00A242C6">
              <w:rPr>
                <w:b/>
                <w:bCs/>
                <w:sz w:val="18"/>
                <w:szCs w:val="18"/>
              </w:rPr>
              <w:t>0.0</w:t>
            </w:r>
          </w:p>
        </w:tc>
        <w:tc>
          <w:tcPr>
            <w:tcW w:w="628" w:type="pct"/>
            <w:tcBorders>
              <w:top w:val="nil"/>
              <w:left w:val="nil"/>
              <w:bottom w:val="single" w:sz="4" w:space="0" w:color="auto"/>
              <w:right w:val="single" w:sz="8" w:space="0" w:color="auto"/>
            </w:tcBorders>
            <w:shd w:val="clear" w:color="auto" w:fill="auto"/>
            <w:vAlign w:val="bottom"/>
            <w:hideMark/>
          </w:tcPr>
          <w:p w:rsidR="00E13B65" w:rsidRPr="00A242C6" w:rsidRDefault="00E13B65" w:rsidP="002A5ED2">
            <w:pPr>
              <w:jc w:val="right"/>
              <w:rPr>
                <w:b/>
                <w:bCs/>
                <w:sz w:val="18"/>
                <w:szCs w:val="18"/>
              </w:rPr>
            </w:pPr>
            <w:r w:rsidRPr="00A242C6">
              <w:rPr>
                <w:b/>
                <w:bCs/>
                <w:sz w:val="18"/>
                <w:szCs w:val="18"/>
              </w:rPr>
              <w:t>16.0</w:t>
            </w:r>
          </w:p>
        </w:tc>
      </w:tr>
      <w:tr w:rsidR="00E13B65" w:rsidRPr="00A242C6" w:rsidTr="002A5ED2">
        <w:trPr>
          <w:trHeight w:val="255"/>
        </w:trPr>
        <w:tc>
          <w:tcPr>
            <w:tcW w:w="1312" w:type="pct"/>
            <w:tcBorders>
              <w:top w:val="nil"/>
              <w:left w:val="single" w:sz="4" w:space="0" w:color="auto"/>
              <w:bottom w:val="single" w:sz="4" w:space="0" w:color="auto"/>
              <w:right w:val="single" w:sz="4" w:space="0" w:color="auto"/>
            </w:tcBorders>
            <w:shd w:val="clear" w:color="auto" w:fill="auto"/>
            <w:vAlign w:val="center"/>
            <w:hideMark/>
          </w:tcPr>
          <w:p w:rsidR="00E13B65" w:rsidRPr="00A242C6" w:rsidRDefault="00E13B65" w:rsidP="002A5ED2">
            <w:pPr>
              <w:rPr>
                <w:sz w:val="18"/>
                <w:szCs w:val="18"/>
              </w:rPr>
            </w:pPr>
            <w:r w:rsidRPr="00A242C6">
              <w:rPr>
                <w:sz w:val="18"/>
                <w:szCs w:val="18"/>
              </w:rPr>
              <w:t>Ремонт сетей от котельной "Восточная" , 6 км.</w:t>
            </w:r>
          </w:p>
        </w:tc>
        <w:tc>
          <w:tcPr>
            <w:tcW w:w="348" w:type="pct"/>
            <w:vMerge w:val="restart"/>
            <w:tcBorders>
              <w:top w:val="nil"/>
              <w:left w:val="single" w:sz="4" w:space="0" w:color="auto"/>
              <w:bottom w:val="nil"/>
              <w:right w:val="single" w:sz="4" w:space="0" w:color="auto"/>
            </w:tcBorders>
            <w:shd w:val="clear" w:color="auto" w:fill="auto"/>
            <w:vAlign w:val="center"/>
            <w:hideMark/>
          </w:tcPr>
          <w:p w:rsidR="00E13B65" w:rsidRPr="00A242C6" w:rsidRDefault="00E13B65" w:rsidP="002A5ED2">
            <w:pPr>
              <w:jc w:val="center"/>
              <w:rPr>
                <w:sz w:val="18"/>
                <w:szCs w:val="18"/>
              </w:rPr>
            </w:pPr>
            <w:r w:rsidRPr="00A242C6">
              <w:rPr>
                <w:sz w:val="18"/>
                <w:szCs w:val="18"/>
              </w:rPr>
              <w:t>2020</w:t>
            </w:r>
          </w:p>
        </w:tc>
        <w:tc>
          <w:tcPr>
            <w:tcW w:w="371"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jc w:val="right"/>
              <w:rPr>
                <w:sz w:val="18"/>
                <w:szCs w:val="18"/>
              </w:rPr>
            </w:pPr>
            <w:r w:rsidRPr="00A242C6">
              <w:rPr>
                <w:sz w:val="18"/>
                <w:szCs w:val="18"/>
              </w:rPr>
              <w:t>6.0</w:t>
            </w:r>
          </w:p>
        </w:tc>
        <w:tc>
          <w:tcPr>
            <w:tcW w:w="289"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rPr>
                <w:sz w:val="18"/>
                <w:szCs w:val="18"/>
              </w:rPr>
            </w:pPr>
            <w:r w:rsidRPr="00A242C6">
              <w:rPr>
                <w:sz w:val="18"/>
                <w:szCs w:val="18"/>
              </w:rPr>
              <w:t> </w:t>
            </w:r>
          </w:p>
        </w:tc>
        <w:tc>
          <w:tcPr>
            <w:tcW w:w="290"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rPr>
                <w:sz w:val="18"/>
                <w:szCs w:val="18"/>
              </w:rPr>
            </w:pPr>
            <w:r w:rsidRPr="00A242C6">
              <w:rPr>
                <w:sz w:val="18"/>
                <w:szCs w:val="18"/>
              </w:rPr>
              <w:t> </w:t>
            </w:r>
          </w:p>
        </w:tc>
        <w:tc>
          <w:tcPr>
            <w:tcW w:w="325"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rPr>
                <w:sz w:val="18"/>
                <w:szCs w:val="18"/>
              </w:rPr>
            </w:pPr>
            <w:r w:rsidRPr="00A242C6">
              <w:rPr>
                <w:sz w:val="18"/>
                <w:szCs w:val="18"/>
              </w:rPr>
              <w:t> </w:t>
            </w:r>
          </w:p>
        </w:tc>
        <w:tc>
          <w:tcPr>
            <w:tcW w:w="784"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rPr>
                <w:sz w:val="18"/>
                <w:szCs w:val="18"/>
              </w:rPr>
            </w:pPr>
            <w:r w:rsidRPr="00A242C6">
              <w:rPr>
                <w:sz w:val="18"/>
                <w:szCs w:val="18"/>
              </w:rPr>
              <w:t> </w:t>
            </w:r>
          </w:p>
        </w:tc>
        <w:tc>
          <w:tcPr>
            <w:tcW w:w="652"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rPr>
                <w:sz w:val="18"/>
                <w:szCs w:val="18"/>
              </w:rPr>
            </w:pPr>
            <w:r w:rsidRPr="00A242C6">
              <w:rPr>
                <w:sz w:val="18"/>
                <w:szCs w:val="18"/>
              </w:rPr>
              <w:t> </w:t>
            </w:r>
          </w:p>
        </w:tc>
        <w:tc>
          <w:tcPr>
            <w:tcW w:w="628" w:type="pct"/>
            <w:tcBorders>
              <w:top w:val="nil"/>
              <w:left w:val="nil"/>
              <w:bottom w:val="single" w:sz="4" w:space="0" w:color="auto"/>
              <w:right w:val="single" w:sz="8" w:space="0" w:color="auto"/>
            </w:tcBorders>
            <w:shd w:val="clear" w:color="auto" w:fill="auto"/>
            <w:vAlign w:val="bottom"/>
            <w:hideMark/>
          </w:tcPr>
          <w:p w:rsidR="00E13B65" w:rsidRPr="00A242C6" w:rsidRDefault="00E13B65" w:rsidP="002A5ED2">
            <w:pPr>
              <w:jc w:val="right"/>
              <w:rPr>
                <w:sz w:val="18"/>
                <w:szCs w:val="18"/>
              </w:rPr>
            </w:pPr>
            <w:r w:rsidRPr="00A242C6">
              <w:rPr>
                <w:sz w:val="18"/>
                <w:szCs w:val="18"/>
              </w:rPr>
              <w:t>6.0</w:t>
            </w:r>
          </w:p>
        </w:tc>
      </w:tr>
      <w:tr w:rsidR="00E13B65" w:rsidRPr="00A242C6" w:rsidTr="002A5ED2">
        <w:trPr>
          <w:trHeight w:val="510"/>
        </w:trPr>
        <w:tc>
          <w:tcPr>
            <w:tcW w:w="1312" w:type="pct"/>
            <w:tcBorders>
              <w:top w:val="nil"/>
              <w:left w:val="single" w:sz="4" w:space="0" w:color="auto"/>
              <w:bottom w:val="single" w:sz="4" w:space="0" w:color="auto"/>
              <w:right w:val="single" w:sz="4" w:space="0" w:color="auto"/>
            </w:tcBorders>
            <w:shd w:val="clear" w:color="auto" w:fill="auto"/>
            <w:vAlign w:val="center"/>
            <w:hideMark/>
          </w:tcPr>
          <w:p w:rsidR="00E13B65" w:rsidRPr="00A242C6" w:rsidRDefault="00E13B65" w:rsidP="002A5ED2">
            <w:pPr>
              <w:rPr>
                <w:sz w:val="18"/>
                <w:szCs w:val="18"/>
              </w:rPr>
            </w:pPr>
            <w:r w:rsidRPr="00A242C6">
              <w:rPr>
                <w:sz w:val="18"/>
                <w:szCs w:val="18"/>
              </w:rPr>
              <w:t>Реконструкция тепловых сетей для обеспечения надежности теплоснабжения</w:t>
            </w:r>
          </w:p>
        </w:tc>
        <w:tc>
          <w:tcPr>
            <w:tcW w:w="348" w:type="pct"/>
            <w:vMerge/>
            <w:tcBorders>
              <w:top w:val="nil"/>
              <w:left w:val="single" w:sz="4" w:space="0" w:color="auto"/>
              <w:bottom w:val="nil"/>
              <w:right w:val="single" w:sz="4" w:space="0" w:color="auto"/>
            </w:tcBorders>
            <w:vAlign w:val="center"/>
            <w:hideMark/>
          </w:tcPr>
          <w:p w:rsidR="00E13B65" w:rsidRPr="00A242C6" w:rsidRDefault="00E13B65" w:rsidP="002A5ED2">
            <w:pPr>
              <w:rPr>
                <w:sz w:val="18"/>
                <w:szCs w:val="18"/>
              </w:rPr>
            </w:pPr>
          </w:p>
        </w:tc>
        <w:tc>
          <w:tcPr>
            <w:tcW w:w="371"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jc w:val="right"/>
              <w:rPr>
                <w:sz w:val="18"/>
                <w:szCs w:val="18"/>
              </w:rPr>
            </w:pPr>
            <w:r w:rsidRPr="00A242C6">
              <w:rPr>
                <w:sz w:val="18"/>
                <w:szCs w:val="18"/>
              </w:rPr>
              <w:t>10.0</w:t>
            </w:r>
          </w:p>
        </w:tc>
        <w:tc>
          <w:tcPr>
            <w:tcW w:w="289"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rPr>
                <w:sz w:val="18"/>
                <w:szCs w:val="18"/>
              </w:rPr>
            </w:pPr>
            <w:r w:rsidRPr="00A242C6">
              <w:rPr>
                <w:sz w:val="18"/>
                <w:szCs w:val="18"/>
              </w:rPr>
              <w:t> </w:t>
            </w:r>
          </w:p>
        </w:tc>
        <w:tc>
          <w:tcPr>
            <w:tcW w:w="290"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rPr>
                <w:sz w:val="18"/>
                <w:szCs w:val="18"/>
              </w:rPr>
            </w:pPr>
            <w:r w:rsidRPr="00A242C6">
              <w:rPr>
                <w:sz w:val="18"/>
                <w:szCs w:val="18"/>
              </w:rPr>
              <w:t> </w:t>
            </w:r>
          </w:p>
        </w:tc>
        <w:tc>
          <w:tcPr>
            <w:tcW w:w="325"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rPr>
                <w:sz w:val="18"/>
                <w:szCs w:val="18"/>
              </w:rPr>
            </w:pPr>
            <w:r w:rsidRPr="00A242C6">
              <w:rPr>
                <w:sz w:val="18"/>
                <w:szCs w:val="18"/>
              </w:rPr>
              <w:t> </w:t>
            </w:r>
          </w:p>
        </w:tc>
        <w:tc>
          <w:tcPr>
            <w:tcW w:w="784"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rPr>
                <w:sz w:val="18"/>
                <w:szCs w:val="18"/>
              </w:rPr>
            </w:pPr>
            <w:r w:rsidRPr="00A242C6">
              <w:rPr>
                <w:sz w:val="18"/>
                <w:szCs w:val="18"/>
              </w:rPr>
              <w:t> </w:t>
            </w:r>
          </w:p>
        </w:tc>
        <w:tc>
          <w:tcPr>
            <w:tcW w:w="652"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rPr>
                <w:sz w:val="18"/>
                <w:szCs w:val="18"/>
              </w:rPr>
            </w:pPr>
            <w:r w:rsidRPr="00A242C6">
              <w:rPr>
                <w:sz w:val="18"/>
                <w:szCs w:val="18"/>
              </w:rPr>
              <w:t> </w:t>
            </w:r>
          </w:p>
        </w:tc>
        <w:tc>
          <w:tcPr>
            <w:tcW w:w="628" w:type="pct"/>
            <w:tcBorders>
              <w:top w:val="nil"/>
              <w:left w:val="nil"/>
              <w:bottom w:val="single" w:sz="4" w:space="0" w:color="auto"/>
              <w:right w:val="single" w:sz="8" w:space="0" w:color="auto"/>
            </w:tcBorders>
            <w:shd w:val="clear" w:color="auto" w:fill="auto"/>
            <w:vAlign w:val="bottom"/>
            <w:hideMark/>
          </w:tcPr>
          <w:p w:rsidR="00E13B65" w:rsidRPr="00A242C6" w:rsidRDefault="00E13B65" w:rsidP="002A5ED2">
            <w:pPr>
              <w:jc w:val="right"/>
              <w:rPr>
                <w:sz w:val="18"/>
                <w:szCs w:val="18"/>
              </w:rPr>
            </w:pPr>
            <w:r w:rsidRPr="00A242C6">
              <w:rPr>
                <w:sz w:val="18"/>
                <w:szCs w:val="18"/>
              </w:rPr>
              <w:t>10.0</w:t>
            </w:r>
          </w:p>
        </w:tc>
      </w:tr>
      <w:tr w:rsidR="00E13B65" w:rsidRPr="00A242C6" w:rsidTr="002A5ED2">
        <w:trPr>
          <w:trHeight w:val="255"/>
        </w:trPr>
        <w:tc>
          <w:tcPr>
            <w:tcW w:w="1660" w:type="pct"/>
            <w:gridSpan w:val="2"/>
            <w:tcBorders>
              <w:top w:val="single" w:sz="4" w:space="0" w:color="auto"/>
              <w:left w:val="single" w:sz="8" w:space="0" w:color="auto"/>
              <w:bottom w:val="single" w:sz="4" w:space="0" w:color="auto"/>
              <w:right w:val="single" w:sz="4" w:space="0" w:color="auto"/>
            </w:tcBorders>
            <w:shd w:val="clear" w:color="auto" w:fill="auto"/>
            <w:vAlign w:val="bottom"/>
            <w:hideMark/>
          </w:tcPr>
          <w:p w:rsidR="00E13B65" w:rsidRPr="00A242C6" w:rsidRDefault="00E13B65" w:rsidP="002A5ED2">
            <w:pPr>
              <w:jc w:val="center"/>
              <w:rPr>
                <w:b/>
                <w:bCs/>
                <w:sz w:val="18"/>
                <w:szCs w:val="18"/>
              </w:rPr>
            </w:pPr>
            <w:r w:rsidRPr="00A242C6">
              <w:rPr>
                <w:b/>
                <w:bCs/>
                <w:sz w:val="18"/>
                <w:szCs w:val="18"/>
              </w:rPr>
              <w:t>ИТОГО 2020 г.</w:t>
            </w:r>
          </w:p>
        </w:tc>
        <w:tc>
          <w:tcPr>
            <w:tcW w:w="371"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jc w:val="right"/>
              <w:rPr>
                <w:b/>
                <w:bCs/>
                <w:sz w:val="18"/>
                <w:szCs w:val="18"/>
              </w:rPr>
            </w:pPr>
            <w:r w:rsidRPr="00A242C6">
              <w:rPr>
                <w:b/>
                <w:bCs/>
                <w:sz w:val="18"/>
                <w:szCs w:val="18"/>
              </w:rPr>
              <w:t>16.0</w:t>
            </w:r>
          </w:p>
        </w:tc>
        <w:tc>
          <w:tcPr>
            <w:tcW w:w="289"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jc w:val="right"/>
              <w:rPr>
                <w:b/>
                <w:bCs/>
                <w:sz w:val="18"/>
                <w:szCs w:val="18"/>
              </w:rPr>
            </w:pPr>
            <w:r w:rsidRPr="00A242C6">
              <w:rPr>
                <w:b/>
                <w:bCs/>
                <w:sz w:val="18"/>
                <w:szCs w:val="18"/>
              </w:rPr>
              <w:t>0.0</w:t>
            </w:r>
          </w:p>
        </w:tc>
        <w:tc>
          <w:tcPr>
            <w:tcW w:w="290"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jc w:val="right"/>
              <w:rPr>
                <w:b/>
                <w:bCs/>
                <w:sz w:val="18"/>
                <w:szCs w:val="18"/>
              </w:rPr>
            </w:pPr>
            <w:r w:rsidRPr="00A242C6">
              <w:rPr>
                <w:b/>
                <w:bCs/>
                <w:sz w:val="18"/>
                <w:szCs w:val="18"/>
              </w:rPr>
              <w:t>0.0</w:t>
            </w:r>
          </w:p>
        </w:tc>
        <w:tc>
          <w:tcPr>
            <w:tcW w:w="325"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jc w:val="right"/>
              <w:rPr>
                <w:b/>
                <w:bCs/>
                <w:sz w:val="18"/>
                <w:szCs w:val="18"/>
              </w:rPr>
            </w:pPr>
            <w:r w:rsidRPr="00A242C6">
              <w:rPr>
                <w:b/>
                <w:bCs/>
                <w:sz w:val="18"/>
                <w:szCs w:val="18"/>
              </w:rPr>
              <w:t>0.0</w:t>
            </w:r>
          </w:p>
        </w:tc>
        <w:tc>
          <w:tcPr>
            <w:tcW w:w="784"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jc w:val="right"/>
              <w:rPr>
                <w:b/>
                <w:bCs/>
                <w:sz w:val="18"/>
                <w:szCs w:val="18"/>
              </w:rPr>
            </w:pPr>
            <w:r w:rsidRPr="00A242C6">
              <w:rPr>
                <w:b/>
                <w:bCs/>
                <w:sz w:val="18"/>
                <w:szCs w:val="18"/>
              </w:rPr>
              <w:t>0.0</w:t>
            </w:r>
          </w:p>
        </w:tc>
        <w:tc>
          <w:tcPr>
            <w:tcW w:w="652"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jc w:val="right"/>
              <w:rPr>
                <w:b/>
                <w:bCs/>
                <w:sz w:val="18"/>
                <w:szCs w:val="18"/>
              </w:rPr>
            </w:pPr>
            <w:r w:rsidRPr="00A242C6">
              <w:rPr>
                <w:b/>
                <w:bCs/>
                <w:sz w:val="18"/>
                <w:szCs w:val="18"/>
              </w:rPr>
              <w:t>0.0</w:t>
            </w:r>
          </w:p>
        </w:tc>
        <w:tc>
          <w:tcPr>
            <w:tcW w:w="628" w:type="pct"/>
            <w:tcBorders>
              <w:top w:val="nil"/>
              <w:left w:val="nil"/>
              <w:bottom w:val="single" w:sz="4" w:space="0" w:color="auto"/>
              <w:right w:val="single" w:sz="8" w:space="0" w:color="auto"/>
            </w:tcBorders>
            <w:shd w:val="clear" w:color="auto" w:fill="auto"/>
            <w:vAlign w:val="bottom"/>
            <w:hideMark/>
          </w:tcPr>
          <w:p w:rsidR="00E13B65" w:rsidRPr="00A242C6" w:rsidRDefault="00E13B65" w:rsidP="002A5ED2">
            <w:pPr>
              <w:jc w:val="right"/>
              <w:rPr>
                <w:b/>
                <w:bCs/>
                <w:sz w:val="18"/>
                <w:szCs w:val="18"/>
              </w:rPr>
            </w:pPr>
            <w:r w:rsidRPr="00A242C6">
              <w:rPr>
                <w:b/>
                <w:bCs/>
                <w:sz w:val="18"/>
                <w:szCs w:val="18"/>
              </w:rPr>
              <w:t>16.0</w:t>
            </w:r>
          </w:p>
        </w:tc>
      </w:tr>
      <w:tr w:rsidR="00E13B65" w:rsidRPr="00A242C6" w:rsidTr="002A5ED2">
        <w:trPr>
          <w:trHeight w:val="255"/>
        </w:trPr>
        <w:tc>
          <w:tcPr>
            <w:tcW w:w="1312" w:type="pct"/>
            <w:tcBorders>
              <w:top w:val="nil"/>
              <w:left w:val="single" w:sz="4" w:space="0" w:color="auto"/>
              <w:bottom w:val="single" w:sz="4" w:space="0" w:color="auto"/>
              <w:right w:val="single" w:sz="4" w:space="0" w:color="auto"/>
            </w:tcBorders>
            <w:shd w:val="clear" w:color="auto" w:fill="auto"/>
            <w:vAlign w:val="center"/>
            <w:hideMark/>
          </w:tcPr>
          <w:p w:rsidR="00E13B65" w:rsidRPr="00A242C6" w:rsidRDefault="00E13B65" w:rsidP="002A5ED2">
            <w:pPr>
              <w:rPr>
                <w:sz w:val="18"/>
                <w:szCs w:val="18"/>
              </w:rPr>
            </w:pPr>
            <w:r w:rsidRPr="00A242C6">
              <w:rPr>
                <w:sz w:val="18"/>
                <w:szCs w:val="18"/>
              </w:rPr>
              <w:t>Ремонт сетей от котельной "Восточная" , 6 км.</w:t>
            </w:r>
          </w:p>
        </w:tc>
        <w:tc>
          <w:tcPr>
            <w:tcW w:w="348" w:type="pct"/>
            <w:vMerge w:val="restart"/>
            <w:tcBorders>
              <w:top w:val="nil"/>
              <w:left w:val="single" w:sz="4" w:space="0" w:color="auto"/>
              <w:bottom w:val="single" w:sz="4" w:space="0" w:color="000000"/>
              <w:right w:val="single" w:sz="4" w:space="0" w:color="auto"/>
            </w:tcBorders>
            <w:shd w:val="clear" w:color="auto" w:fill="auto"/>
            <w:vAlign w:val="center"/>
            <w:hideMark/>
          </w:tcPr>
          <w:p w:rsidR="00E13B65" w:rsidRPr="00A242C6" w:rsidRDefault="00E13B65" w:rsidP="002A5ED2">
            <w:pPr>
              <w:jc w:val="center"/>
              <w:rPr>
                <w:sz w:val="18"/>
                <w:szCs w:val="18"/>
              </w:rPr>
            </w:pPr>
            <w:r w:rsidRPr="00A242C6">
              <w:rPr>
                <w:sz w:val="18"/>
                <w:szCs w:val="18"/>
              </w:rPr>
              <w:t>2021-2029</w:t>
            </w:r>
          </w:p>
        </w:tc>
        <w:tc>
          <w:tcPr>
            <w:tcW w:w="371"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jc w:val="right"/>
              <w:rPr>
                <w:sz w:val="18"/>
                <w:szCs w:val="18"/>
              </w:rPr>
            </w:pPr>
            <w:r w:rsidRPr="00A242C6">
              <w:rPr>
                <w:sz w:val="18"/>
                <w:szCs w:val="18"/>
              </w:rPr>
              <w:t>36.0</w:t>
            </w:r>
          </w:p>
        </w:tc>
        <w:tc>
          <w:tcPr>
            <w:tcW w:w="289"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rPr>
                <w:b/>
                <w:bCs/>
                <w:sz w:val="18"/>
                <w:szCs w:val="18"/>
              </w:rPr>
            </w:pPr>
            <w:r w:rsidRPr="00A242C6">
              <w:rPr>
                <w:b/>
                <w:bCs/>
                <w:sz w:val="18"/>
                <w:szCs w:val="18"/>
              </w:rPr>
              <w:t> </w:t>
            </w:r>
          </w:p>
        </w:tc>
        <w:tc>
          <w:tcPr>
            <w:tcW w:w="290"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rPr>
                <w:b/>
                <w:bCs/>
                <w:sz w:val="18"/>
                <w:szCs w:val="18"/>
              </w:rPr>
            </w:pPr>
            <w:r w:rsidRPr="00A242C6">
              <w:rPr>
                <w:b/>
                <w:bCs/>
                <w:sz w:val="18"/>
                <w:szCs w:val="18"/>
              </w:rPr>
              <w:t> </w:t>
            </w:r>
          </w:p>
        </w:tc>
        <w:tc>
          <w:tcPr>
            <w:tcW w:w="325"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rPr>
                <w:b/>
                <w:bCs/>
                <w:sz w:val="18"/>
                <w:szCs w:val="18"/>
              </w:rPr>
            </w:pPr>
            <w:r w:rsidRPr="00A242C6">
              <w:rPr>
                <w:b/>
                <w:bCs/>
                <w:sz w:val="18"/>
                <w:szCs w:val="18"/>
              </w:rPr>
              <w:t> </w:t>
            </w:r>
          </w:p>
        </w:tc>
        <w:tc>
          <w:tcPr>
            <w:tcW w:w="784"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rPr>
                <w:b/>
                <w:bCs/>
                <w:sz w:val="18"/>
                <w:szCs w:val="18"/>
              </w:rPr>
            </w:pPr>
            <w:r w:rsidRPr="00A242C6">
              <w:rPr>
                <w:b/>
                <w:bCs/>
                <w:sz w:val="18"/>
                <w:szCs w:val="18"/>
              </w:rPr>
              <w:t> </w:t>
            </w:r>
          </w:p>
        </w:tc>
        <w:tc>
          <w:tcPr>
            <w:tcW w:w="652"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rPr>
                <w:b/>
                <w:bCs/>
                <w:sz w:val="18"/>
                <w:szCs w:val="18"/>
              </w:rPr>
            </w:pPr>
            <w:r w:rsidRPr="00A242C6">
              <w:rPr>
                <w:b/>
                <w:bCs/>
                <w:sz w:val="18"/>
                <w:szCs w:val="18"/>
              </w:rPr>
              <w:t> </w:t>
            </w:r>
          </w:p>
        </w:tc>
        <w:tc>
          <w:tcPr>
            <w:tcW w:w="628" w:type="pct"/>
            <w:tcBorders>
              <w:top w:val="nil"/>
              <w:left w:val="nil"/>
              <w:bottom w:val="single" w:sz="4" w:space="0" w:color="auto"/>
              <w:right w:val="single" w:sz="8" w:space="0" w:color="auto"/>
            </w:tcBorders>
            <w:shd w:val="clear" w:color="auto" w:fill="auto"/>
            <w:vAlign w:val="bottom"/>
            <w:hideMark/>
          </w:tcPr>
          <w:p w:rsidR="00E13B65" w:rsidRPr="00A242C6" w:rsidRDefault="00E13B65" w:rsidP="002A5ED2">
            <w:pPr>
              <w:jc w:val="right"/>
              <w:rPr>
                <w:b/>
                <w:bCs/>
                <w:sz w:val="18"/>
                <w:szCs w:val="18"/>
              </w:rPr>
            </w:pPr>
            <w:r w:rsidRPr="00A242C6">
              <w:rPr>
                <w:b/>
                <w:bCs/>
                <w:sz w:val="18"/>
                <w:szCs w:val="18"/>
              </w:rPr>
              <w:t>36.0</w:t>
            </w:r>
          </w:p>
        </w:tc>
      </w:tr>
      <w:tr w:rsidR="00E13B65" w:rsidRPr="00A242C6" w:rsidTr="002A5ED2">
        <w:trPr>
          <w:trHeight w:val="510"/>
        </w:trPr>
        <w:tc>
          <w:tcPr>
            <w:tcW w:w="1312" w:type="pct"/>
            <w:tcBorders>
              <w:top w:val="nil"/>
              <w:left w:val="single" w:sz="4" w:space="0" w:color="auto"/>
              <w:bottom w:val="single" w:sz="4" w:space="0" w:color="auto"/>
              <w:right w:val="single" w:sz="4" w:space="0" w:color="auto"/>
            </w:tcBorders>
            <w:shd w:val="clear" w:color="auto" w:fill="auto"/>
            <w:vAlign w:val="center"/>
            <w:hideMark/>
          </w:tcPr>
          <w:p w:rsidR="00E13B65" w:rsidRPr="00A242C6" w:rsidRDefault="00E13B65" w:rsidP="002A5ED2">
            <w:pPr>
              <w:rPr>
                <w:sz w:val="18"/>
                <w:szCs w:val="18"/>
              </w:rPr>
            </w:pPr>
            <w:r w:rsidRPr="00A242C6">
              <w:rPr>
                <w:sz w:val="18"/>
                <w:szCs w:val="18"/>
              </w:rPr>
              <w:t>Реконструкция тепловых сетей для обеспечения надежности теплоснабжения</w:t>
            </w:r>
          </w:p>
        </w:tc>
        <w:tc>
          <w:tcPr>
            <w:tcW w:w="348" w:type="pct"/>
            <w:vMerge/>
            <w:tcBorders>
              <w:top w:val="nil"/>
              <w:left w:val="single" w:sz="4" w:space="0" w:color="auto"/>
              <w:bottom w:val="single" w:sz="4" w:space="0" w:color="000000"/>
              <w:right w:val="single" w:sz="4" w:space="0" w:color="auto"/>
            </w:tcBorders>
            <w:vAlign w:val="center"/>
            <w:hideMark/>
          </w:tcPr>
          <w:p w:rsidR="00E13B65" w:rsidRPr="00A242C6" w:rsidRDefault="00E13B65" w:rsidP="002A5ED2">
            <w:pPr>
              <w:rPr>
                <w:sz w:val="18"/>
                <w:szCs w:val="18"/>
              </w:rPr>
            </w:pPr>
          </w:p>
        </w:tc>
        <w:tc>
          <w:tcPr>
            <w:tcW w:w="371"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jc w:val="right"/>
              <w:rPr>
                <w:sz w:val="18"/>
                <w:szCs w:val="18"/>
              </w:rPr>
            </w:pPr>
            <w:r w:rsidRPr="00A242C6">
              <w:rPr>
                <w:sz w:val="18"/>
                <w:szCs w:val="18"/>
              </w:rPr>
              <w:t>90.0</w:t>
            </w:r>
          </w:p>
        </w:tc>
        <w:tc>
          <w:tcPr>
            <w:tcW w:w="289"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rPr>
                <w:sz w:val="18"/>
                <w:szCs w:val="18"/>
              </w:rPr>
            </w:pPr>
            <w:r w:rsidRPr="00A242C6">
              <w:rPr>
                <w:sz w:val="18"/>
                <w:szCs w:val="18"/>
              </w:rPr>
              <w:t> </w:t>
            </w:r>
          </w:p>
        </w:tc>
        <w:tc>
          <w:tcPr>
            <w:tcW w:w="290"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rPr>
                <w:sz w:val="18"/>
                <w:szCs w:val="18"/>
              </w:rPr>
            </w:pPr>
            <w:r w:rsidRPr="00A242C6">
              <w:rPr>
                <w:sz w:val="18"/>
                <w:szCs w:val="18"/>
              </w:rPr>
              <w:t> </w:t>
            </w:r>
          </w:p>
        </w:tc>
        <w:tc>
          <w:tcPr>
            <w:tcW w:w="325"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rPr>
                <w:sz w:val="18"/>
                <w:szCs w:val="18"/>
              </w:rPr>
            </w:pPr>
            <w:r w:rsidRPr="00A242C6">
              <w:rPr>
                <w:sz w:val="18"/>
                <w:szCs w:val="18"/>
              </w:rPr>
              <w:t> </w:t>
            </w:r>
          </w:p>
        </w:tc>
        <w:tc>
          <w:tcPr>
            <w:tcW w:w="784"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rPr>
                <w:sz w:val="18"/>
                <w:szCs w:val="18"/>
              </w:rPr>
            </w:pPr>
            <w:r w:rsidRPr="00A242C6">
              <w:rPr>
                <w:sz w:val="18"/>
                <w:szCs w:val="18"/>
              </w:rPr>
              <w:t> </w:t>
            </w:r>
          </w:p>
        </w:tc>
        <w:tc>
          <w:tcPr>
            <w:tcW w:w="652"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rPr>
                <w:sz w:val="18"/>
                <w:szCs w:val="18"/>
              </w:rPr>
            </w:pPr>
            <w:r w:rsidRPr="00A242C6">
              <w:rPr>
                <w:sz w:val="18"/>
                <w:szCs w:val="18"/>
              </w:rPr>
              <w:t> </w:t>
            </w:r>
          </w:p>
        </w:tc>
        <w:tc>
          <w:tcPr>
            <w:tcW w:w="628" w:type="pct"/>
            <w:tcBorders>
              <w:top w:val="nil"/>
              <w:left w:val="nil"/>
              <w:bottom w:val="single" w:sz="4" w:space="0" w:color="auto"/>
              <w:right w:val="single" w:sz="8" w:space="0" w:color="auto"/>
            </w:tcBorders>
            <w:shd w:val="clear" w:color="auto" w:fill="auto"/>
            <w:vAlign w:val="bottom"/>
            <w:hideMark/>
          </w:tcPr>
          <w:p w:rsidR="00E13B65" w:rsidRPr="00A242C6" w:rsidRDefault="00E13B65" w:rsidP="002A5ED2">
            <w:pPr>
              <w:jc w:val="right"/>
              <w:rPr>
                <w:sz w:val="18"/>
                <w:szCs w:val="18"/>
              </w:rPr>
            </w:pPr>
            <w:r w:rsidRPr="00A242C6">
              <w:rPr>
                <w:sz w:val="18"/>
                <w:szCs w:val="18"/>
              </w:rPr>
              <w:t>90.0</w:t>
            </w:r>
          </w:p>
        </w:tc>
      </w:tr>
      <w:tr w:rsidR="00E13B65" w:rsidRPr="00A242C6" w:rsidTr="002A5ED2">
        <w:trPr>
          <w:trHeight w:val="255"/>
        </w:trPr>
        <w:tc>
          <w:tcPr>
            <w:tcW w:w="1660" w:type="pct"/>
            <w:gridSpan w:val="2"/>
            <w:tcBorders>
              <w:top w:val="single" w:sz="4" w:space="0" w:color="auto"/>
              <w:left w:val="single" w:sz="8" w:space="0" w:color="auto"/>
              <w:bottom w:val="single" w:sz="4" w:space="0" w:color="auto"/>
              <w:right w:val="single" w:sz="4" w:space="0" w:color="auto"/>
            </w:tcBorders>
            <w:shd w:val="clear" w:color="auto" w:fill="auto"/>
            <w:vAlign w:val="bottom"/>
            <w:hideMark/>
          </w:tcPr>
          <w:p w:rsidR="00E13B65" w:rsidRPr="00A242C6" w:rsidRDefault="00E13B65" w:rsidP="002A5ED2">
            <w:pPr>
              <w:jc w:val="center"/>
              <w:rPr>
                <w:b/>
                <w:bCs/>
                <w:sz w:val="18"/>
                <w:szCs w:val="18"/>
              </w:rPr>
            </w:pPr>
            <w:r w:rsidRPr="00A242C6">
              <w:rPr>
                <w:b/>
                <w:bCs/>
                <w:sz w:val="18"/>
                <w:szCs w:val="18"/>
              </w:rPr>
              <w:t>ИТОГО 2021-2029 г.</w:t>
            </w:r>
          </w:p>
        </w:tc>
        <w:tc>
          <w:tcPr>
            <w:tcW w:w="371"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jc w:val="right"/>
              <w:rPr>
                <w:b/>
                <w:bCs/>
                <w:sz w:val="18"/>
                <w:szCs w:val="18"/>
              </w:rPr>
            </w:pPr>
            <w:r w:rsidRPr="00A242C6">
              <w:rPr>
                <w:b/>
                <w:bCs/>
                <w:sz w:val="18"/>
                <w:szCs w:val="18"/>
              </w:rPr>
              <w:t>126.0</w:t>
            </w:r>
          </w:p>
        </w:tc>
        <w:tc>
          <w:tcPr>
            <w:tcW w:w="289"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jc w:val="right"/>
              <w:rPr>
                <w:b/>
                <w:bCs/>
                <w:sz w:val="18"/>
                <w:szCs w:val="18"/>
              </w:rPr>
            </w:pPr>
            <w:r w:rsidRPr="00A242C6">
              <w:rPr>
                <w:b/>
                <w:bCs/>
                <w:sz w:val="18"/>
                <w:szCs w:val="18"/>
              </w:rPr>
              <w:t>0.0</w:t>
            </w:r>
          </w:p>
        </w:tc>
        <w:tc>
          <w:tcPr>
            <w:tcW w:w="290"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jc w:val="right"/>
              <w:rPr>
                <w:b/>
                <w:bCs/>
                <w:sz w:val="18"/>
                <w:szCs w:val="18"/>
              </w:rPr>
            </w:pPr>
            <w:r w:rsidRPr="00A242C6">
              <w:rPr>
                <w:b/>
                <w:bCs/>
                <w:sz w:val="18"/>
                <w:szCs w:val="18"/>
              </w:rPr>
              <w:t>0.0</w:t>
            </w:r>
          </w:p>
        </w:tc>
        <w:tc>
          <w:tcPr>
            <w:tcW w:w="325"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jc w:val="right"/>
              <w:rPr>
                <w:b/>
                <w:bCs/>
                <w:sz w:val="18"/>
                <w:szCs w:val="18"/>
              </w:rPr>
            </w:pPr>
            <w:r w:rsidRPr="00A242C6">
              <w:rPr>
                <w:b/>
                <w:bCs/>
                <w:sz w:val="18"/>
                <w:szCs w:val="18"/>
              </w:rPr>
              <w:t>0.0</w:t>
            </w:r>
          </w:p>
        </w:tc>
        <w:tc>
          <w:tcPr>
            <w:tcW w:w="784"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jc w:val="right"/>
              <w:rPr>
                <w:b/>
                <w:bCs/>
                <w:sz w:val="18"/>
                <w:szCs w:val="18"/>
              </w:rPr>
            </w:pPr>
            <w:r w:rsidRPr="00A242C6">
              <w:rPr>
                <w:b/>
                <w:bCs/>
                <w:sz w:val="18"/>
                <w:szCs w:val="18"/>
              </w:rPr>
              <w:t>0.0</w:t>
            </w:r>
          </w:p>
        </w:tc>
        <w:tc>
          <w:tcPr>
            <w:tcW w:w="652"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jc w:val="right"/>
              <w:rPr>
                <w:b/>
                <w:bCs/>
                <w:sz w:val="18"/>
                <w:szCs w:val="18"/>
              </w:rPr>
            </w:pPr>
            <w:r w:rsidRPr="00A242C6">
              <w:rPr>
                <w:b/>
                <w:bCs/>
                <w:sz w:val="18"/>
                <w:szCs w:val="18"/>
              </w:rPr>
              <w:t>0.0</w:t>
            </w:r>
          </w:p>
        </w:tc>
        <w:tc>
          <w:tcPr>
            <w:tcW w:w="628" w:type="pct"/>
            <w:tcBorders>
              <w:top w:val="nil"/>
              <w:left w:val="nil"/>
              <w:bottom w:val="single" w:sz="4" w:space="0" w:color="auto"/>
              <w:right w:val="single" w:sz="8" w:space="0" w:color="auto"/>
            </w:tcBorders>
            <w:shd w:val="clear" w:color="auto" w:fill="auto"/>
            <w:vAlign w:val="bottom"/>
            <w:hideMark/>
          </w:tcPr>
          <w:p w:rsidR="00E13B65" w:rsidRPr="00A242C6" w:rsidRDefault="00E13B65" w:rsidP="002A5ED2">
            <w:pPr>
              <w:jc w:val="right"/>
              <w:rPr>
                <w:b/>
                <w:bCs/>
                <w:sz w:val="18"/>
                <w:szCs w:val="18"/>
              </w:rPr>
            </w:pPr>
            <w:r w:rsidRPr="00A242C6">
              <w:rPr>
                <w:b/>
                <w:bCs/>
                <w:sz w:val="18"/>
                <w:szCs w:val="18"/>
              </w:rPr>
              <w:t>126.0</w:t>
            </w:r>
          </w:p>
        </w:tc>
      </w:tr>
      <w:tr w:rsidR="00E13B65" w:rsidRPr="00A242C6" w:rsidTr="002A5ED2">
        <w:trPr>
          <w:trHeight w:val="270"/>
        </w:trPr>
        <w:tc>
          <w:tcPr>
            <w:tcW w:w="1660" w:type="pct"/>
            <w:gridSpan w:val="2"/>
            <w:tcBorders>
              <w:top w:val="single" w:sz="4" w:space="0" w:color="auto"/>
              <w:left w:val="single" w:sz="8" w:space="0" w:color="auto"/>
              <w:bottom w:val="single" w:sz="4" w:space="0" w:color="auto"/>
              <w:right w:val="single" w:sz="4" w:space="0" w:color="auto"/>
            </w:tcBorders>
            <w:shd w:val="clear" w:color="auto" w:fill="auto"/>
            <w:vAlign w:val="bottom"/>
            <w:hideMark/>
          </w:tcPr>
          <w:p w:rsidR="00E13B65" w:rsidRPr="00A242C6" w:rsidRDefault="00E13B65" w:rsidP="002A5ED2">
            <w:pPr>
              <w:rPr>
                <w:b/>
                <w:bCs/>
                <w:sz w:val="18"/>
                <w:szCs w:val="18"/>
              </w:rPr>
            </w:pPr>
            <w:r w:rsidRPr="00A242C6">
              <w:rPr>
                <w:b/>
                <w:bCs/>
                <w:sz w:val="18"/>
                <w:szCs w:val="18"/>
              </w:rPr>
              <w:t>ВСЕГО 2017-2029 гг.</w:t>
            </w:r>
          </w:p>
        </w:tc>
        <w:tc>
          <w:tcPr>
            <w:tcW w:w="371"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jc w:val="center"/>
              <w:rPr>
                <w:b/>
                <w:bCs/>
                <w:sz w:val="18"/>
                <w:szCs w:val="18"/>
              </w:rPr>
            </w:pPr>
            <w:r w:rsidRPr="00A242C6">
              <w:rPr>
                <w:b/>
                <w:bCs/>
                <w:sz w:val="18"/>
                <w:szCs w:val="18"/>
              </w:rPr>
              <w:t>740.0</w:t>
            </w:r>
          </w:p>
        </w:tc>
        <w:tc>
          <w:tcPr>
            <w:tcW w:w="289"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jc w:val="center"/>
              <w:rPr>
                <w:b/>
                <w:bCs/>
                <w:sz w:val="18"/>
                <w:szCs w:val="18"/>
              </w:rPr>
            </w:pPr>
            <w:r w:rsidRPr="00A242C6">
              <w:rPr>
                <w:b/>
                <w:bCs/>
                <w:sz w:val="18"/>
                <w:szCs w:val="18"/>
              </w:rPr>
              <w:t>0.0</w:t>
            </w:r>
          </w:p>
        </w:tc>
        <w:tc>
          <w:tcPr>
            <w:tcW w:w="290"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jc w:val="center"/>
              <w:rPr>
                <w:b/>
                <w:bCs/>
                <w:sz w:val="18"/>
                <w:szCs w:val="18"/>
              </w:rPr>
            </w:pPr>
            <w:r w:rsidRPr="00A242C6">
              <w:rPr>
                <w:b/>
                <w:bCs/>
                <w:sz w:val="18"/>
                <w:szCs w:val="18"/>
              </w:rPr>
              <w:t>0.0</w:t>
            </w:r>
          </w:p>
        </w:tc>
        <w:tc>
          <w:tcPr>
            <w:tcW w:w="325"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jc w:val="center"/>
              <w:rPr>
                <w:b/>
                <w:bCs/>
                <w:sz w:val="18"/>
                <w:szCs w:val="18"/>
              </w:rPr>
            </w:pPr>
            <w:r w:rsidRPr="00A242C6">
              <w:rPr>
                <w:b/>
                <w:bCs/>
                <w:sz w:val="18"/>
                <w:szCs w:val="18"/>
              </w:rPr>
              <w:t>550.0</w:t>
            </w:r>
          </w:p>
        </w:tc>
        <w:tc>
          <w:tcPr>
            <w:tcW w:w="784"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jc w:val="center"/>
              <w:rPr>
                <w:b/>
                <w:bCs/>
                <w:sz w:val="18"/>
                <w:szCs w:val="18"/>
              </w:rPr>
            </w:pPr>
            <w:r w:rsidRPr="00A242C6">
              <w:rPr>
                <w:b/>
                <w:bCs/>
                <w:sz w:val="18"/>
                <w:szCs w:val="18"/>
              </w:rPr>
              <w:t>0.0</w:t>
            </w:r>
          </w:p>
        </w:tc>
        <w:tc>
          <w:tcPr>
            <w:tcW w:w="652"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jc w:val="center"/>
              <w:rPr>
                <w:b/>
                <w:bCs/>
                <w:sz w:val="18"/>
                <w:szCs w:val="18"/>
              </w:rPr>
            </w:pPr>
            <w:r w:rsidRPr="00A242C6">
              <w:rPr>
                <w:b/>
                <w:bCs/>
                <w:sz w:val="18"/>
                <w:szCs w:val="18"/>
              </w:rPr>
              <w:t>0.0</w:t>
            </w:r>
          </w:p>
        </w:tc>
        <w:tc>
          <w:tcPr>
            <w:tcW w:w="628" w:type="pct"/>
            <w:tcBorders>
              <w:top w:val="nil"/>
              <w:left w:val="nil"/>
              <w:bottom w:val="single" w:sz="4" w:space="0" w:color="auto"/>
              <w:right w:val="single" w:sz="8" w:space="0" w:color="auto"/>
            </w:tcBorders>
            <w:shd w:val="clear" w:color="auto" w:fill="auto"/>
            <w:vAlign w:val="bottom"/>
            <w:hideMark/>
          </w:tcPr>
          <w:p w:rsidR="00E13B65" w:rsidRPr="00A242C6" w:rsidRDefault="00E13B65" w:rsidP="002A5ED2">
            <w:pPr>
              <w:jc w:val="center"/>
              <w:rPr>
                <w:b/>
                <w:bCs/>
                <w:sz w:val="18"/>
                <w:szCs w:val="18"/>
              </w:rPr>
            </w:pPr>
            <w:r w:rsidRPr="00A242C6">
              <w:rPr>
                <w:b/>
                <w:bCs/>
                <w:sz w:val="18"/>
                <w:szCs w:val="18"/>
              </w:rPr>
              <w:t>190.0</w:t>
            </w:r>
          </w:p>
        </w:tc>
      </w:tr>
      <w:tr w:rsidR="00E13B65" w:rsidRPr="00A242C6" w:rsidTr="002A5ED2">
        <w:trPr>
          <w:trHeight w:val="255"/>
        </w:trPr>
        <w:tc>
          <w:tcPr>
            <w:tcW w:w="5000" w:type="pct"/>
            <w:gridSpan w:val="9"/>
            <w:tcBorders>
              <w:top w:val="single" w:sz="8" w:space="0" w:color="auto"/>
              <w:left w:val="single" w:sz="8" w:space="0" w:color="auto"/>
              <w:bottom w:val="single" w:sz="4" w:space="0" w:color="auto"/>
              <w:right w:val="single" w:sz="8" w:space="0" w:color="000000"/>
            </w:tcBorders>
            <w:shd w:val="clear" w:color="auto" w:fill="auto"/>
            <w:vAlign w:val="bottom"/>
            <w:hideMark/>
          </w:tcPr>
          <w:p w:rsidR="00E13B65" w:rsidRPr="00A242C6" w:rsidRDefault="00E13B65" w:rsidP="002A5ED2">
            <w:pPr>
              <w:jc w:val="center"/>
              <w:rPr>
                <w:b/>
                <w:bCs/>
                <w:sz w:val="18"/>
                <w:szCs w:val="18"/>
              </w:rPr>
            </w:pPr>
            <w:r w:rsidRPr="00A242C6">
              <w:rPr>
                <w:b/>
                <w:bCs/>
                <w:sz w:val="18"/>
                <w:szCs w:val="18"/>
              </w:rPr>
              <w:t>Электроснабжение</w:t>
            </w:r>
          </w:p>
        </w:tc>
      </w:tr>
      <w:tr w:rsidR="00E13B65" w:rsidRPr="00A242C6" w:rsidTr="002A5ED2">
        <w:trPr>
          <w:trHeight w:val="255"/>
        </w:trPr>
        <w:tc>
          <w:tcPr>
            <w:tcW w:w="1312" w:type="pct"/>
            <w:tcBorders>
              <w:top w:val="nil"/>
              <w:left w:val="single" w:sz="4" w:space="0" w:color="auto"/>
              <w:bottom w:val="single" w:sz="4" w:space="0" w:color="auto"/>
              <w:right w:val="single" w:sz="4" w:space="0" w:color="auto"/>
            </w:tcBorders>
            <w:shd w:val="clear" w:color="auto" w:fill="auto"/>
            <w:vAlign w:val="center"/>
            <w:hideMark/>
          </w:tcPr>
          <w:p w:rsidR="00E13B65" w:rsidRPr="00A242C6" w:rsidRDefault="00E13B65" w:rsidP="002A5ED2">
            <w:pPr>
              <w:rPr>
                <w:sz w:val="18"/>
                <w:szCs w:val="18"/>
              </w:rPr>
            </w:pPr>
            <w:r w:rsidRPr="00A242C6">
              <w:rPr>
                <w:sz w:val="18"/>
                <w:szCs w:val="18"/>
              </w:rPr>
              <w:t>Реконструкция ВЛ-6 кВ фидер 65 ПС «МЭЗ»</w:t>
            </w:r>
          </w:p>
        </w:tc>
        <w:tc>
          <w:tcPr>
            <w:tcW w:w="348" w:type="pct"/>
            <w:vMerge w:val="restart"/>
            <w:tcBorders>
              <w:top w:val="nil"/>
              <w:left w:val="single" w:sz="4" w:space="0" w:color="auto"/>
              <w:bottom w:val="single" w:sz="4" w:space="0" w:color="auto"/>
              <w:right w:val="single" w:sz="4" w:space="0" w:color="auto"/>
            </w:tcBorders>
            <w:shd w:val="clear" w:color="auto" w:fill="auto"/>
            <w:vAlign w:val="center"/>
            <w:hideMark/>
          </w:tcPr>
          <w:p w:rsidR="00E13B65" w:rsidRPr="00A242C6" w:rsidRDefault="00E13B65" w:rsidP="002A5ED2">
            <w:pPr>
              <w:jc w:val="center"/>
              <w:rPr>
                <w:sz w:val="18"/>
                <w:szCs w:val="18"/>
              </w:rPr>
            </w:pPr>
            <w:r w:rsidRPr="00A242C6">
              <w:rPr>
                <w:sz w:val="18"/>
                <w:szCs w:val="18"/>
              </w:rPr>
              <w:t>2017</w:t>
            </w:r>
          </w:p>
        </w:tc>
        <w:tc>
          <w:tcPr>
            <w:tcW w:w="371"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jc w:val="right"/>
              <w:rPr>
                <w:sz w:val="18"/>
                <w:szCs w:val="18"/>
              </w:rPr>
            </w:pPr>
            <w:r w:rsidRPr="00A242C6">
              <w:rPr>
                <w:sz w:val="18"/>
                <w:szCs w:val="18"/>
              </w:rPr>
              <w:t>0.5</w:t>
            </w:r>
          </w:p>
        </w:tc>
        <w:tc>
          <w:tcPr>
            <w:tcW w:w="289"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rPr>
                <w:sz w:val="18"/>
                <w:szCs w:val="18"/>
              </w:rPr>
            </w:pPr>
            <w:r w:rsidRPr="00A242C6">
              <w:rPr>
                <w:sz w:val="18"/>
                <w:szCs w:val="18"/>
              </w:rPr>
              <w:t> </w:t>
            </w:r>
          </w:p>
        </w:tc>
        <w:tc>
          <w:tcPr>
            <w:tcW w:w="290"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rPr>
                <w:sz w:val="18"/>
                <w:szCs w:val="18"/>
              </w:rPr>
            </w:pPr>
            <w:r w:rsidRPr="00A242C6">
              <w:rPr>
                <w:sz w:val="18"/>
                <w:szCs w:val="18"/>
              </w:rPr>
              <w:t> </w:t>
            </w:r>
          </w:p>
        </w:tc>
        <w:tc>
          <w:tcPr>
            <w:tcW w:w="325"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rPr>
                <w:sz w:val="18"/>
                <w:szCs w:val="18"/>
              </w:rPr>
            </w:pPr>
            <w:r w:rsidRPr="00A242C6">
              <w:rPr>
                <w:sz w:val="18"/>
                <w:szCs w:val="18"/>
              </w:rPr>
              <w:t> </w:t>
            </w:r>
          </w:p>
        </w:tc>
        <w:tc>
          <w:tcPr>
            <w:tcW w:w="784"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rPr>
                <w:sz w:val="18"/>
                <w:szCs w:val="18"/>
              </w:rPr>
            </w:pPr>
            <w:r w:rsidRPr="00A242C6">
              <w:rPr>
                <w:sz w:val="18"/>
                <w:szCs w:val="18"/>
              </w:rPr>
              <w:t> </w:t>
            </w:r>
          </w:p>
        </w:tc>
        <w:tc>
          <w:tcPr>
            <w:tcW w:w="652"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rPr>
                <w:sz w:val="18"/>
                <w:szCs w:val="18"/>
              </w:rPr>
            </w:pPr>
            <w:r w:rsidRPr="00A242C6">
              <w:rPr>
                <w:sz w:val="18"/>
                <w:szCs w:val="18"/>
              </w:rPr>
              <w:t> </w:t>
            </w:r>
          </w:p>
        </w:tc>
        <w:tc>
          <w:tcPr>
            <w:tcW w:w="628" w:type="pct"/>
            <w:tcBorders>
              <w:top w:val="nil"/>
              <w:left w:val="nil"/>
              <w:bottom w:val="single" w:sz="4" w:space="0" w:color="auto"/>
              <w:right w:val="single" w:sz="8" w:space="0" w:color="auto"/>
            </w:tcBorders>
            <w:shd w:val="clear" w:color="auto" w:fill="auto"/>
            <w:vAlign w:val="bottom"/>
            <w:hideMark/>
          </w:tcPr>
          <w:p w:rsidR="00E13B65" w:rsidRPr="00A242C6" w:rsidRDefault="00E13B65" w:rsidP="002A5ED2">
            <w:pPr>
              <w:jc w:val="right"/>
              <w:rPr>
                <w:sz w:val="18"/>
                <w:szCs w:val="18"/>
              </w:rPr>
            </w:pPr>
            <w:r w:rsidRPr="00A242C6">
              <w:rPr>
                <w:sz w:val="18"/>
                <w:szCs w:val="18"/>
              </w:rPr>
              <w:t>0.5</w:t>
            </w:r>
          </w:p>
        </w:tc>
      </w:tr>
      <w:tr w:rsidR="00E13B65" w:rsidRPr="00A242C6" w:rsidTr="002A5ED2">
        <w:trPr>
          <w:trHeight w:val="255"/>
        </w:trPr>
        <w:tc>
          <w:tcPr>
            <w:tcW w:w="1312" w:type="pct"/>
            <w:tcBorders>
              <w:top w:val="nil"/>
              <w:left w:val="single" w:sz="4" w:space="0" w:color="auto"/>
              <w:bottom w:val="single" w:sz="4" w:space="0" w:color="auto"/>
              <w:right w:val="single" w:sz="4" w:space="0" w:color="auto"/>
            </w:tcBorders>
            <w:shd w:val="clear" w:color="auto" w:fill="auto"/>
            <w:vAlign w:val="center"/>
            <w:hideMark/>
          </w:tcPr>
          <w:p w:rsidR="00E13B65" w:rsidRPr="00A242C6" w:rsidRDefault="00E13B65" w:rsidP="002A5ED2">
            <w:pPr>
              <w:rPr>
                <w:sz w:val="18"/>
                <w:szCs w:val="18"/>
              </w:rPr>
            </w:pPr>
            <w:r w:rsidRPr="00A242C6">
              <w:rPr>
                <w:sz w:val="18"/>
                <w:szCs w:val="18"/>
              </w:rPr>
              <w:t>Реконструкция ТП №32</w:t>
            </w:r>
          </w:p>
        </w:tc>
        <w:tc>
          <w:tcPr>
            <w:tcW w:w="348" w:type="pct"/>
            <w:vMerge/>
            <w:tcBorders>
              <w:top w:val="nil"/>
              <w:left w:val="single" w:sz="4" w:space="0" w:color="auto"/>
              <w:bottom w:val="single" w:sz="4" w:space="0" w:color="auto"/>
              <w:right w:val="single" w:sz="4" w:space="0" w:color="auto"/>
            </w:tcBorders>
            <w:vAlign w:val="center"/>
            <w:hideMark/>
          </w:tcPr>
          <w:p w:rsidR="00E13B65" w:rsidRPr="00A242C6" w:rsidRDefault="00E13B65" w:rsidP="002A5ED2">
            <w:pPr>
              <w:rPr>
                <w:sz w:val="18"/>
                <w:szCs w:val="18"/>
              </w:rPr>
            </w:pPr>
          </w:p>
        </w:tc>
        <w:tc>
          <w:tcPr>
            <w:tcW w:w="371"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jc w:val="right"/>
              <w:rPr>
                <w:sz w:val="18"/>
                <w:szCs w:val="18"/>
              </w:rPr>
            </w:pPr>
            <w:r w:rsidRPr="00A242C6">
              <w:rPr>
                <w:sz w:val="18"/>
                <w:szCs w:val="18"/>
              </w:rPr>
              <w:t>0.9</w:t>
            </w:r>
          </w:p>
        </w:tc>
        <w:tc>
          <w:tcPr>
            <w:tcW w:w="289"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rPr>
                <w:sz w:val="18"/>
                <w:szCs w:val="18"/>
              </w:rPr>
            </w:pPr>
            <w:r w:rsidRPr="00A242C6">
              <w:rPr>
                <w:sz w:val="18"/>
                <w:szCs w:val="18"/>
              </w:rPr>
              <w:t> </w:t>
            </w:r>
          </w:p>
        </w:tc>
        <w:tc>
          <w:tcPr>
            <w:tcW w:w="290"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rPr>
                <w:sz w:val="18"/>
                <w:szCs w:val="18"/>
              </w:rPr>
            </w:pPr>
            <w:r w:rsidRPr="00A242C6">
              <w:rPr>
                <w:sz w:val="18"/>
                <w:szCs w:val="18"/>
              </w:rPr>
              <w:t> </w:t>
            </w:r>
          </w:p>
        </w:tc>
        <w:tc>
          <w:tcPr>
            <w:tcW w:w="325"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rPr>
                <w:sz w:val="18"/>
                <w:szCs w:val="18"/>
              </w:rPr>
            </w:pPr>
            <w:r w:rsidRPr="00A242C6">
              <w:rPr>
                <w:sz w:val="18"/>
                <w:szCs w:val="18"/>
              </w:rPr>
              <w:t> </w:t>
            </w:r>
          </w:p>
        </w:tc>
        <w:tc>
          <w:tcPr>
            <w:tcW w:w="784"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rPr>
                <w:sz w:val="18"/>
                <w:szCs w:val="18"/>
              </w:rPr>
            </w:pPr>
            <w:r w:rsidRPr="00A242C6">
              <w:rPr>
                <w:sz w:val="18"/>
                <w:szCs w:val="18"/>
              </w:rPr>
              <w:t> </w:t>
            </w:r>
          </w:p>
        </w:tc>
        <w:tc>
          <w:tcPr>
            <w:tcW w:w="652"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rPr>
                <w:sz w:val="18"/>
                <w:szCs w:val="18"/>
              </w:rPr>
            </w:pPr>
            <w:r w:rsidRPr="00A242C6">
              <w:rPr>
                <w:sz w:val="18"/>
                <w:szCs w:val="18"/>
              </w:rPr>
              <w:t> </w:t>
            </w:r>
          </w:p>
        </w:tc>
        <w:tc>
          <w:tcPr>
            <w:tcW w:w="628" w:type="pct"/>
            <w:tcBorders>
              <w:top w:val="nil"/>
              <w:left w:val="nil"/>
              <w:bottom w:val="single" w:sz="4" w:space="0" w:color="auto"/>
              <w:right w:val="single" w:sz="8" w:space="0" w:color="auto"/>
            </w:tcBorders>
            <w:shd w:val="clear" w:color="auto" w:fill="auto"/>
            <w:vAlign w:val="bottom"/>
            <w:hideMark/>
          </w:tcPr>
          <w:p w:rsidR="00E13B65" w:rsidRPr="00A242C6" w:rsidRDefault="00E13B65" w:rsidP="002A5ED2">
            <w:pPr>
              <w:jc w:val="right"/>
              <w:rPr>
                <w:sz w:val="18"/>
                <w:szCs w:val="18"/>
              </w:rPr>
            </w:pPr>
            <w:r w:rsidRPr="00A242C6">
              <w:rPr>
                <w:sz w:val="18"/>
                <w:szCs w:val="18"/>
              </w:rPr>
              <w:t>0.9</w:t>
            </w:r>
          </w:p>
        </w:tc>
      </w:tr>
      <w:tr w:rsidR="00E13B65" w:rsidRPr="00A242C6" w:rsidTr="002A5ED2">
        <w:trPr>
          <w:trHeight w:val="255"/>
        </w:trPr>
        <w:tc>
          <w:tcPr>
            <w:tcW w:w="1312" w:type="pct"/>
            <w:tcBorders>
              <w:top w:val="nil"/>
              <w:left w:val="single" w:sz="4" w:space="0" w:color="auto"/>
              <w:bottom w:val="single" w:sz="4" w:space="0" w:color="auto"/>
              <w:right w:val="single" w:sz="4" w:space="0" w:color="auto"/>
            </w:tcBorders>
            <w:shd w:val="clear" w:color="auto" w:fill="auto"/>
            <w:vAlign w:val="center"/>
            <w:hideMark/>
          </w:tcPr>
          <w:p w:rsidR="00E13B65" w:rsidRPr="00A242C6" w:rsidRDefault="00E13B65" w:rsidP="002A5ED2">
            <w:pPr>
              <w:rPr>
                <w:sz w:val="18"/>
                <w:szCs w:val="18"/>
              </w:rPr>
            </w:pPr>
            <w:r w:rsidRPr="00A242C6">
              <w:rPr>
                <w:sz w:val="18"/>
                <w:szCs w:val="18"/>
              </w:rPr>
              <w:t>Реконструкция ТП №44</w:t>
            </w:r>
          </w:p>
        </w:tc>
        <w:tc>
          <w:tcPr>
            <w:tcW w:w="348" w:type="pct"/>
            <w:vMerge/>
            <w:tcBorders>
              <w:top w:val="nil"/>
              <w:left w:val="single" w:sz="4" w:space="0" w:color="auto"/>
              <w:bottom w:val="single" w:sz="4" w:space="0" w:color="auto"/>
              <w:right w:val="single" w:sz="4" w:space="0" w:color="auto"/>
            </w:tcBorders>
            <w:vAlign w:val="center"/>
            <w:hideMark/>
          </w:tcPr>
          <w:p w:rsidR="00E13B65" w:rsidRPr="00A242C6" w:rsidRDefault="00E13B65" w:rsidP="002A5ED2">
            <w:pPr>
              <w:rPr>
                <w:sz w:val="18"/>
                <w:szCs w:val="18"/>
              </w:rPr>
            </w:pPr>
          </w:p>
        </w:tc>
        <w:tc>
          <w:tcPr>
            <w:tcW w:w="371"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jc w:val="right"/>
              <w:rPr>
                <w:sz w:val="18"/>
                <w:szCs w:val="18"/>
              </w:rPr>
            </w:pPr>
            <w:r w:rsidRPr="00A242C6">
              <w:rPr>
                <w:sz w:val="18"/>
                <w:szCs w:val="18"/>
              </w:rPr>
              <w:t>0.6</w:t>
            </w:r>
          </w:p>
        </w:tc>
        <w:tc>
          <w:tcPr>
            <w:tcW w:w="289"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rPr>
                <w:sz w:val="18"/>
                <w:szCs w:val="18"/>
              </w:rPr>
            </w:pPr>
            <w:r w:rsidRPr="00A242C6">
              <w:rPr>
                <w:sz w:val="18"/>
                <w:szCs w:val="18"/>
              </w:rPr>
              <w:t> </w:t>
            </w:r>
          </w:p>
        </w:tc>
        <w:tc>
          <w:tcPr>
            <w:tcW w:w="290"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rPr>
                <w:sz w:val="18"/>
                <w:szCs w:val="18"/>
              </w:rPr>
            </w:pPr>
            <w:r w:rsidRPr="00A242C6">
              <w:rPr>
                <w:sz w:val="18"/>
                <w:szCs w:val="18"/>
              </w:rPr>
              <w:t> </w:t>
            </w:r>
          </w:p>
        </w:tc>
        <w:tc>
          <w:tcPr>
            <w:tcW w:w="325"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rPr>
                <w:sz w:val="18"/>
                <w:szCs w:val="18"/>
              </w:rPr>
            </w:pPr>
            <w:r w:rsidRPr="00A242C6">
              <w:rPr>
                <w:sz w:val="18"/>
                <w:szCs w:val="18"/>
              </w:rPr>
              <w:t> </w:t>
            </w:r>
          </w:p>
        </w:tc>
        <w:tc>
          <w:tcPr>
            <w:tcW w:w="784"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rPr>
                <w:sz w:val="18"/>
                <w:szCs w:val="18"/>
              </w:rPr>
            </w:pPr>
            <w:r w:rsidRPr="00A242C6">
              <w:rPr>
                <w:sz w:val="18"/>
                <w:szCs w:val="18"/>
              </w:rPr>
              <w:t> </w:t>
            </w:r>
          </w:p>
        </w:tc>
        <w:tc>
          <w:tcPr>
            <w:tcW w:w="652"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rPr>
                <w:sz w:val="18"/>
                <w:szCs w:val="18"/>
              </w:rPr>
            </w:pPr>
            <w:r w:rsidRPr="00A242C6">
              <w:rPr>
                <w:sz w:val="18"/>
                <w:szCs w:val="18"/>
              </w:rPr>
              <w:t> </w:t>
            </w:r>
          </w:p>
        </w:tc>
        <w:tc>
          <w:tcPr>
            <w:tcW w:w="628" w:type="pct"/>
            <w:tcBorders>
              <w:top w:val="nil"/>
              <w:left w:val="nil"/>
              <w:bottom w:val="single" w:sz="4" w:space="0" w:color="auto"/>
              <w:right w:val="single" w:sz="8" w:space="0" w:color="auto"/>
            </w:tcBorders>
            <w:shd w:val="clear" w:color="auto" w:fill="auto"/>
            <w:vAlign w:val="bottom"/>
            <w:hideMark/>
          </w:tcPr>
          <w:p w:rsidR="00E13B65" w:rsidRPr="00A242C6" w:rsidRDefault="00E13B65" w:rsidP="002A5ED2">
            <w:pPr>
              <w:jc w:val="right"/>
              <w:rPr>
                <w:sz w:val="18"/>
                <w:szCs w:val="18"/>
              </w:rPr>
            </w:pPr>
            <w:r w:rsidRPr="00A242C6">
              <w:rPr>
                <w:sz w:val="18"/>
                <w:szCs w:val="18"/>
              </w:rPr>
              <w:t>0.6</w:t>
            </w:r>
          </w:p>
        </w:tc>
      </w:tr>
      <w:tr w:rsidR="00E13B65" w:rsidRPr="00A242C6" w:rsidTr="002A5ED2">
        <w:trPr>
          <w:trHeight w:val="255"/>
        </w:trPr>
        <w:tc>
          <w:tcPr>
            <w:tcW w:w="1312" w:type="pct"/>
            <w:tcBorders>
              <w:top w:val="nil"/>
              <w:left w:val="single" w:sz="4" w:space="0" w:color="auto"/>
              <w:bottom w:val="single" w:sz="4" w:space="0" w:color="auto"/>
              <w:right w:val="single" w:sz="4" w:space="0" w:color="auto"/>
            </w:tcBorders>
            <w:shd w:val="clear" w:color="auto" w:fill="auto"/>
            <w:vAlign w:val="center"/>
            <w:hideMark/>
          </w:tcPr>
          <w:p w:rsidR="00E13B65" w:rsidRPr="00A242C6" w:rsidRDefault="00E13B65" w:rsidP="002A5ED2">
            <w:pPr>
              <w:rPr>
                <w:sz w:val="18"/>
                <w:szCs w:val="18"/>
              </w:rPr>
            </w:pPr>
            <w:r w:rsidRPr="00A242C6">
              <w:rPr>
                <w:sz w:val="18"/>
                <w:szCs w:val="18"/>
              </w:rPr>
              <w:t>Покупка автовышки</w:t>
            </w:r>
          </w:p>
        </w:tc>
        <w:tc>
          <w:tcPr>
            <w:tcW w:w="348" w:type="pct"/>
            <w:vMerge/>
            <w:tcBorders>
              <w:top w:val="nil"/>
              <w:left w:val="single" w:sz="4" w:space="0" w:color="auto"/>
              <w:bottom w:val="single" w:sz="4" w:space="0" w:color="auto"/>
              <w:right w:val="single" w:sz="4" w:space="0" w:color="auto"/>
            </w:tcBorders>
            <w:vAlign w:val="center"/>
            <w:hideMark/>
          </w:tcPr>
          <w:p w:rsidR="00E13B65" w:rsidRPr="00A242C6" w:rsidRDefault="00E13B65" w:rsidP="002A5ED2">
            <w:pPr>
              <w:rPr>
                <w:sz w:val="18"/>
                <w:szCs w:val="18"/>
              </w:rPr>
            </w:pPr>
          </w:p>
        </w:tc>
        <w:tc>
          <w:tcPr>
            <w:tcW w:w="371"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jc w:val="right"/>
              <w:rPr>
                <w:sz w:val="18"/>
                <w:szCs w:val="18"/>
              </w:rPr>
            </w:pPr>
            <w:r w:rsidRPr="00A242C6">
              <w:rPr>
                <w:sz w:val="18"/>
                <w:szCs w:val="18"/>
              </w:rPr>
              <w:t>2.5</w:t>
            </w:r>
          </w:p>
        </w:tc>
        <w:tc>
          <w:tcPr>
            <w:tcW w:w="289"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rPr>
                <w:sz w:val="18"/>
                <w:szCs w:val="18"/>
              </w:rPr>
            </w:pPr>
            <w:r w:rsidRPr="00A242C6">
              <w:rPr>
                <w:sz w:val="18"/>
                <w:szCs w:val="18"/>
              </w:rPr>
              <w:t> </w:t>
            </w:r>
          </w:p>
        </w:tc>
        <w:tc>
          <w:tcPr>
            <w:tcW w:w="290"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rPr>
                <w:sz w:val="18"/>
                <w:szCs w:val="18"/>
              </w:rPr>
            </w:pPr>
            <w:r w:rsidRPr="00A242C6">
              <w:rPr>
                <w:sz w:val="18"/>
                <w:szCs w:val="18"/>
              </w:rPr>
              <w:t> </w:t>
            </w:r>
          </w:p>
        </w:tc>
        <w:tc>
          <w:tcPr>
            <w:tcW w:w="325"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rPr>
                <w:sz w:val="18"/>
                <w:szCs w:val="18"/>
              </w:rPr>
            </w:pPr>
            <w:r w:rsidRPr="00A242C6">
              <w:rPr>
                <w:sz w:val="18"/>
                <w:szCs w:val="18"/>
              </w:rPr>
              <w:t> </w:t>
            </w:r>
          </w:p>
        </w:tc>
        <w:tc>
          <w:tcPr>
            <w:tcW w:w="784"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rPr>
                <w:sz w:val="18"/>
                <w:szCs w:val="18"/>
              </w:rPr>
            </w:pPr>
            <w:r w:rsidRPr="00A242C6">
              <w:rPr>
                <w:sz w:val="18"/>
                <w:szCs w:val="18"/>
              </w:rPr>
              <w:t> </w:t>
            </w:r>
          </w:p>
        </w:tc>
        <w:tc>
          <w:tcPr>
            <w:tcW w:w="652"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rPr>
                <w:sz w:val="18"/>
                <w:szCs w:val="18"/>
              </w:rPr>
            </w:pPr>
            <w:r w:rsidRPr="00A242C6">
              <w:rPr>
                <w:sz w:val="18"/>
                <w:szCs w:val="18"/>
              </w:rPr>
              <w:t> </w:t>
            </w:r>
          </w:p>
        </w:tc>
        <w:tc>
          <w:tcPr>
            <w:tcW w:w="628" w:type="pct"/>
            <w:tcBorders>
              <w:top w:val="nil"/>
              <w:left w:val="nil"/>
              <w:bottom w:val="single" w:sz="4" w:space="0" w:color="auto"/>
              <w:right w:val="single" w:sz="8" w:space="0" w:color="auto"/>
            </w:tcBorders>
            <w:shd w:val="clear" w:color="auto" w:fill="auto"/>
            <w:vAlign w:val="bottom"/>
            <w:hideMark/>
          </w:tcPr>
          <w:p w:rsidR="00E13B65" w:rsidRPr="00A242C6" w:rsidRDefault="00E13B65" w:rsidP="002A5ED2">
            <w:pPr>
              <w:jc w:val="right"/>
              <w:rPr>
                <w:sz w:val="18"/>
                <w:szCs w:val="18"/>
              </w:rPr>
            </w:pPr>
            <w:r w:rsidRPr="00A242C6">
              <w:rPr>
                <w:sz w:val="18"/>
                <w:szCs w:val="18"/>
              </w:rPr>
              <w:t>2.5</w:t>
            </w:r>
          </w:p>
        </w:tc>
      </w:tr>
      <w:tr w:rsidR="00E13B65" w:rsidRPr="00A242C6" w:rsidTr="002A5ED2">
        <w:trPr>
          <w:trHeight w:val="255"/>
        </w:trPr>
        <w:tc>
          <w:tcPr>
            <w:tcW w:w="1660" w:type="pct"/>
            <w:gridSpan w:val="2"/>
            <w:tcBorders>
              <w:top w:val="single" w:sz="4" w:space="0" w:color="auto"/>
              <w:left w:val="single" w:sz="8" w:space="0" w:color="auto"/>
              <w:bottom w:val="single" w:sz="4" w:space="0" w:color="auto"/>
              <w:right w:val="single" w:sz="4" w:space="0" w:color="auto"/>
            </w:tcBorders>
            <w:shd w:val="clear" w:color="auto" w:fill="auto"/>
            <w:vAlign w:val="bottom"/>
            <w:hideMark/>
          </w:tcPr>
          <w:p w:rsidR="00E13B65" w:rsidRPr="00A242C6" w:rsidRDefault="00E13B65" w:rsidP="002A5ED2">
            <w:pPr>
              <w:jc w:val="center"/>
              <w:rPr>
                <w:b/>
                <w:bCs/>
                <w:sz w:val="18"/>
                <w:szCs w:val="18"/>
              </w:rPr>
            </w:pPr>
            <w:r w:rsidRPr="00A242C6">
              <w:rPr>
                <w:b/>
                <w:bCs/>
                <w:sz w:val="18"/>
                <w:szCs w:val="18"/>
              </w:rPr>
              <w:t>ИТОГО 2017 г.</w:t>
            </w:r>
          </w:p>
        </w:tc>
        <w:tc>
          <w:tcPr>
            <w:tcW w:w="371"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jc w:val="right"/>
              <w:rPr>
                <w:b/>
                <w:bCs/>
                <w:sz w:val="18"/>
                <w:szCs w:val="18"/>
              </w:rPr>
            </w:pPr>
            <w:r w:rsidRPr="00A242C6">
              <w:rPr>
                <w:b/>
                <w:bCs/>
                <w:sz w:val="18"/>
                <w:szCs w:val="18"/>
              </w:rPr>
              <w:t>4.5</w:t>
            </w:r>
          </w:p>
        </w:tc>
        <w:tc>
          <w:tcPr>
            <w:tcW w:w="289"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jc w:val="right"/>
              <w:rPr>
                <w:b/>
                <w:bCs/>
                <w:sz w:val="18"/>
                <w:szCs w:val="18"/>
              </w:rPr>
            </w:pPr>
            <w:r w:rsidRPr="00A242C6">
              <w:rPr>
                <w:b/>
                <w:bCs/>
                <w:sz w:val="18"/>
                <w:szCs w:val="18"/>
              </w:rPr>
              <w:t>0.0</w:t>
            </w:r>
          </w:p>
        </w:tc>
        <w:tc>
          <w:tcPr>
            <w:tcW w:w="290"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jc w:val="right"/>
              <w:rPr>
                <w:b/>
                <w:bCs/>
                <w:sz w:val="18"/>
                <w:szCs w:val="18"/>
              </w:rPr>
            </w:pPr>
            <w:r w:rsidRPr="00A242C6">
              <w:rPr>
                <w:b/>
                <w:bCs/>
                <w:sz w:val="18"/>
                <w:szCs w:val="18"/>
              </w:rPr>
              <w:t>0.0</w:t>
            </w:r>
          </w:p>
        </w:tc>
        <w:tc>
          <w:tcPr>
            <w:tcW w:w="325"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jc w:val="right"/>
              <w:rPr>
                <w:b/>
                <w:bCs/>
                <w:sz w:val="18"/>
                <w:szCs w:val="18"/>
              </w:rPr>
            </w:pPr>
            <w:r w:rsidRPr="00A242C6">
              <w:rPr>
                <w:b/>
                <w:bCs/>
                <w:sz w:val="18"/>
                <w:szCs w:val="18"/>
              </w:rPr>
              <w:t>0.0</w:t>
            </w:r>
          </w:p>
        </w:tc>
        <w:tc>
          <w:tcPr>
            <w:tcW w:w="784"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jc w:val="right"/>
              <w:rPr>
                <w:b/>
                <w:bCs/>
                <w:sz w:val="18"/>
                <w:szCs w:val="18"/>
              </w:rPr>
            </w:pPr>
            <w:r w:rsidRPr="00A242C6">
              <w:rPr>
                <w:b/>
                <w:bCs/>
                <w:sz w:val="18"/>
                <w:szCs w:val="18"/>
              </w:rPr>
              <w:t>0.0</w:t>
            </w:r>
          </w:p>
        </w:tc>
        <w:tc>
          <w:tcPr>
            <w:tcW w:w="652"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jc w:val="right"/>
              <w:rPr>
                <w:b/>
                <w:bCs/>
                <w:sz w:val="18"/>
                <w:szCs w:val="18"/>
              </w:rPr>
            </w:pPr>
            <w:r w:rsidRPr="00A242C6">
              <w:rPr>
                <w:b/>
                <w:bCs/>
                <w:sz w:val="18"/>
                <w:szCs w:val="18"/>
              </w:rPr>
              <w:t>0.0</w:t>
            </w:r>
          </w:p>
        </w:tc>
        <w:tc>
          <w:tcPr>
            <w:tcW w:w="628" w:type="pct"/>
            <w:tcBorders>
              <w:top w:val="nil"/>
              <w:left w:val="nil"/>
              <w:bottom w:val="single" w:sz="4" w:space="0" w:color="auto"/>
              <w:right w:val="single" w:sz="8" w:space="0" w:color="auto"/>
            </w:tcBorders>
            <w:shd w:val="clear" w:color="auto" w:fill="auto"/>
            <w:vAlign w:val="bottom"/>
            <w:hideMark/>
          </w:tcPr>
          <w:p w:rsidR="00E13B65" w:rsidRPr="00A242C6" w:rsidRDefault="00E13B65" w:rsidP="002A5ED2">
            <w:pPr>
              <w:jc w:val="right"/>
              <w:rPr>
                <w:b/>
                <w:bCs/>
                <w:sz w:val="18"/>
                <w:szCs w:val="18"/>
              </w:rPr>
            </w:pPr>
            <w:r w:rsidRPr="00A242C6">
              <w:rPr>
                <w:b/>
                <w:bCs/>
                <w:sz w:val="18"/>
                <w:szCs w:val="18"/>
              </w:rPr>
              <w:t>4.5</w:t>
            </w:r>
          </w:p>
        </w:tc>
      </w:tr>
      <w:tr w:rsidR="00E13B65" w:rsidRPr="00A242C6" w:rsidTr="002A5ED2">
        <w:trPr>
          <w:trHeight w:val="1020"/>
        </w:trPr>
        <w:tc>
          <w:tcPr>
            <w:tcW w:w="1312" w:type="pct"/>
            <w:tcBorders>
              <w:top w:val="nil"/>
              <w:left w:val="single" w:sz="4" w:space="0" w:color="auto"/>
              <w:bottom w:val="single" w:sz="4" w:space="0" w:color="auto"/>
              <w:right w:val="single" w:sz="4" w:space="0" w:color="auto"/>
            </w:tcBorders>
            <w:shd w:val="clear" w:color="auto" w:fill="auto"/>
            <w:vAlign w:val="center"/>
            <w:hideMark/>
          </w:tcPr>
          <w:p w:rsidR="00E13B65" w:rsidRPr="00A242C6" w:rsidRDefault="00E13B65" w:rsidP="002A5ED2">
            <w:pPr>
              <w:rPr>
                <w:sz w:val="18"/>
                <w:szCs w:val="18"/>
              </w:rPr>
            </w:pPr>
            <w:r w:rsidRPr="00A242C6">
              <w:rPr>
                <w:sz w:val="18"/>
                <w:szCs w:val="18"/>
              </w:rPr>
              <w:lastRenderedPageBreak/>
              <w:t xml:space="preserve">Техническое перевооружение ПС 35/6 «ТЭЦ» Замена выключателей ВМГ-133 на ячейки К-59 с релейной защитой Сириус. Замена масляного выключателя на ОРУ 35/6 «ТЭЦ» на вводной блок УВО-35 , замена деревянных порталов </w:t>
            </w:r>
            <w:proofErr w:type="gramStart"/>
            <w:r w:rsidRPr="00A242C6">
              <w:rPr>
                <w:sz w:val="18"/>
                <w:szCs w:val="18"/>
              </w:rPr>
              <w:t>на</w:t>
            </w:r>
            <w:proofErr w:type="gramEnd"/>
            <w:r w:rsidRPr="00A242C6">
              <w:rPr>
                <w:sz w:val="18"/>
                <w:szCs w:val="18"/>
              </w:rPr>
              <w:t xml:space="preserve"> ж/б</w:t>
            </w:r>
          </w:p>
        </w:tc>
        <w:tc>
          <w:tcPr>
            <w:tcW w:w="348" w:type="pct"/>
            <w:tcBorders>
              <w:top w:val="nil"/>
              <w:left w:val="nil"/>
              <w:bottom w:val="single" w:sz="4" w:space="0" w:color="auto"/>
              <w:right w:val="single" w:sz="4" w:space="0" w:color="auto"/>
            </w:tcBorders>
            <w:shd w:val="clear" w:color="auto" w:fill="auto"/>
            <w:vAlign w:val="center"/>
            <w:hideMark/>
          </w:tcPr>
          <w:p w:rsidR="00E13B65" w:rsidRPr="00A242C6" w:rsidRDefault="00E13B65" w:rsidP="002A5ED2">
            <w:pPr>
              <w:jc w:val="center"/>
              <w:rPr>
                <w:sz w:val="18"/>
                <w:szCs w:val="18"/>
              </w:rPr>
            </w:pPr>
            <w:r w:rsidRPr="00A242C6">
              <w:rPr>
                <w:sz w:val="18"/>
                <w:szCs w:val="18"/>
              </w:rPr>
              <w:t>2018</w:t>
            </w:r>
          </w:p>
        </w:tc>
        <w:tc>
          <w:tcPr>
            <w:tcW w:w="371"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jc w:val="right"/>
              <w:rPr>
                <w:sz w:val="18"/>
                <w:szCs w:val="18"/>
              </w:rPr>
            </w:pPr>
            <w:r w:rsidRPr="00A242C6">
              <w:rPr>
                <w:sz w:val="18"/>
                <w:szCs w:val="18"/>
              </w:rPr>
              <w:t>18.4</w:t>
            </w:r>
          </w:p>
        </w:tc>
        <w:tc>
          <w:tcPr>
            <w:tcW w:w="289"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rPr>
                <w:sz w:val="18"/>
                <w:szCs w:val="18"/>
              </w:rPr>
            </w:pPr>
            <w:r w:rsidRPr="00A242C6">
              <w:rPr>
                <w:sz w:val="18"/>
                <w:szCs w:val="18"/>
              </w:rPr>
              <w:t> </w:t>
            </w:r>
          </w:p>
        </w:tc>
        <w:tc>
          <w:tcPr>
            <w:tcW w:w="290"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rPr>
                <w:sz w:val="18"/>
                <w:szCs w:val="18"/>
              </w:rPr>
            </w:pPr>
            <w:r w:rsidRPr="00A242C6">
              <w:rPr>
                <w:sz w:val="18"/>
                <w:szCs w:val="18"/>
              </w:rPr>
              <w:t> </w:t>
            </w:r>
          </w:p>
        </w:tc>
        <w:tc>
          <w:tcPr>
            <w:tcW w:w="325"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rPr>
                <w:sz w:val="18"/>
                <w:szCs w:val="18"/>
              </w:rPr>
            </w:pPr>
            <w:r w:rsidRPr="00A242C6">
              <w:rPr>
                <w:sz w:val="18"/>
                <w:szCs w:val="18"/>
              </w:rPr>
              <w:t> </w:t>
            </w:r>
          </w:p>
        </w:tc>
        <w:tc>
          <w:tcPr>
            <w:tcW w:w="784"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rPr>
                <w:sz w:val="18"/>
                <w:szCs w:val="18"/>
              </w:rPr>
            </w:pPr>
            <w:r w:rsidRPr="00A242C6">
              <w:rPr>
                <w:sz w:val="18"/>
                <w:szCs w:val="18"/>
              </w:rPr>
              <w:t> </w:t>
            </w:r>
          </w:p>
        </w:tc>
        <w:tc>
          <w:tcPr>
            <w:tcW w:w="652"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rPr>
                <w:sz w:val="18"/>
                <w:szCs w:val="18"/>
              </w:rPr>
            </w:pPr>
            <w:r w:rsidRPr="00A242C6">
              <w:rPr>
                <w:sz w:val="18"/>
                <w:szCs w:val="18"/>
              </w:rPr>
              <w:t> </w:t>
            </w:r>
          </w:p>
        </w:tc>
        <w:tc>
          <w:tcPr>
            <w:tcW w:w="628" w:type="pct"/>
            <w:tcBorders>
              <w:top w:val="nil"/>
              <w:left w:val="nil"/>
              <w:bottom w:val="single" w:sz="4" w:space="0" w:color="auto"/>
              <w:right w:val="single" w:sz="8" w:space="0" w:color="auto"/>
            </w:tcBorders>
            <w:shd w:val="clear" w:color="auto" w:fill="auto"/>
            <w:vAlign w:val="bottom"/>
            <w:hideMark/>
          </w:tcPr>
          <w:p w:rsidR="00E13B65" w:rsidRPr="00A242C6" w:rsidRDefault="00E13B65" w:rsidP="002A5ED2">
            <w:pPr>
              <w:jc w:val="right"/>
              <w:rPr>
                <w:sz w:val="18"/>
                <w:szCs w:val="18"/>
              </w:rPr>
            </w:pPr>
            <w:r w:rsidRPr="00A242C6">
              <w:rPr>
                <w:sz w:val="18"/>
                <w:szCs w:val="18"/>
              </w:rPr>
              <w:t>18.4</w:t>
            </w:r>
          </w:p>
        </w:tc>
      </w:tr>
      <w:tr w:rsidR="00E13B65" w:rsidRPr="00A242C6" w:rsidTr="002A5ED2">
        <w:trPr>
          <w:trHeight w:val="255"/>
        </w:trPr>
        <w:tc>
          <w:tcPr>
            <w:tcW w:w="1660" w:type="pct"/>
            <w:gridSpan w:val="2"/>
            <w:tcBorders>
              <w:top w:val="single" w:sz="4" w:space="0" w:color="auto"/>
              <w:left w:val="single" w:sz="8" w:space="0" w:color="auto"/>
              <w:bottom w:val="single" w:sz="4" w:space="0" w:color="auto"/>
              <w:right w:val="single" w:sz="4" w:space="0" w:color="auto"/>
            </w:tcBorders>
            <w:shd w:val="clear" w:color="auto" w:fill="auto"/>
            <w:vAlign w:val="bottom"/>
            <w:hideMark/>
          </w:tcPr>
          <w:p w:rsidR="00E13B65" w:rsidRPr="00A242C6" w:rsidRDefault="00E13B65" w:rsidP="002A5ED2">
            <w:pPr>
              <w:jc w:val="center"/>
              <w:rPr>
                <w:b/>
                <w:bCs/>
                <w:sz w:val="18"/>
                <w:szCs w:val="18"/>
              </w:rPr>
            </w:pPr>
            <w:r w:rsidRPr="00A242C6">
              <w:rPr>
                <w:b/>
                <w:bCs/>
                <w:sz w:val="18"/>
                <w:szCs w:val="18"/>
              </w:rPr>
              <w:t>ИТОГО 2018 г.</w:t>
            </w:r>
          </w:p>
        </w:tc>
        <w:tc>
          <w:tcPr>
            <w:tcW w:w="371"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jc w:val="right"/>
              <w:rPr>
                <w:b/>
                <w:bCs/>
                <w:sz w:val="18"/>
                <w:szCs w:val="18"/>
              </w:rPr>
            </w:pPr>
            <w:r w:rsidRPr="00A242C6">
              <w:rPr>
                <w:b/>
                <w:bCs/>
                <w:sz w:val="18"/>
                <w:szCs w:val="18"/>
              </w:rPr>
              <w:t>18.4</w:t>
            </w:r>
          </w:p>
        </w:tc>
        <w:tc>
          <w:tcPr>
            <w:tcW w:w="289"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jc w:val="right"/>
              <w:rPr>
                <w:b/>
                <w:bCs/>
                <w:sz w:val="18"/>
                <w:szCs w:val="18"/>
              </w:rPr>
            </w:pPr>
            <w:r w:rsidRPr="00A242C6">
              <w:rPr>
                <w:b/>
                <w:bCs/>
                <w:sz w:val="18"/>
                <w:szCs w:val="18"/>
              </w:rPr>
              <w:t>0.0</w:t>
            </w:r>
          </w:p>
        </w:tc>
        <w:tc>
          <w:tcPr>
            <w:tcW w:w="290"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jc w:val="right"/>
              <w:rPr>
                <w:b/>
                <w:bCs/>
                <w:sz w:val="18"/>
                <w:szCs w:val="18"/>
              </w:rPr>
            </w:pPr>
            <w:r w:rsidRPr="00A242C6">
              <w:rPr>
                <w:b/>
                <w:bCs/>
                <w:sz w:val="18"/>
                <w:szCs w:val="18"/>
              </w:rPr>
              <w:t>0.0</w:t>
            </w:r>
          </w:p>
        </w:tc>
        <w:tc>
          <w:tcPr>
            <w:tcW w:w="325"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jc w:val="right"/>
              <w:rPr>
                <w:b/>
                <w:bCs/>
                <w:sz w:val="18"/>
                <w:szCs w:val="18"/>
              </w:rPr>
            </w:pPr>
            <w:r w:rsidRPr="00A242C6">
              <w:rPr>
                <w:b/>
                <w:bCs/>
                <w:sz w:val="18"/>
                <w:szCs w:val="18"/>
              </w:rPr>
              <w:t>0.0</w:t>
            </w:r>
          </w:p>
        </w:tc>
        <w:tc>
          <w:tcPr>
            <w:tcW w:w="784"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jc w:val="right"/>
              <w:rPr>
                <w:b/>
                <w:bCs/>
                <w:sz w:val="18"/>
                <w:szCs w:val="18"/>
              </w:rPr>
            </w:pPr>
            <w:r w:rsidRPr="00A242C6">
              <w:rPr>
                <w:b/>
                <w:bCs/>
                <w:sz w:val="18"/>
                <w:szCs w:val="18"/>
              </w:rPr>
              <w:t>0.0</w:t>
            </w:r>
          </w:p>
        </w:tc>
        <w:tc>
          <w:tcPr>
            <w:tcW w:w="652"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jc w:val="right"/>
              <w:rPr>
                <w:b/>
                <w:bCs/>
                <w:sz w:val="18"/>
                <w:szCs w:val="18"/>
              </w:rPr>
            </w:pPr>
            <w:r w:rsidRPr="00A242C6">
              <w:rPr>
                <w:b/>
                <w:bCs/>
                <w:sz w:val="18"/>
                <w:szCs w:val="18"/>
              </w:rPr>
              <w:t>0.0</w:t>
            </w:r>
          </w:p>
        </w:tc>
        <w:tc>
          <w:tcPr>
            <w:tcW w:w="628" w:type="pct"/>
            <w:tcBorders>
              <w:top w:val="nil"/>
              <w:left w:val="nil"/>
              <w:bottom w:val="single" w:sz="4" w:space="0" w:color="auto"/>
              <w:right w:val="single" w:sz="8" w:space="0" w:color="auto"/>
            </w:tcBorders>
            <w:shd w:val="clear" w:color="auto" w:fill="auto"/>
            <w:vAlign w:val="bottom"/>
            <w:hideMark/>
          </w:tcPr>
          <w:p w:rsidR="00E13B65" w:rsidRPr="00A242C6" w:rsidRDefault="00E13B65" w:rsidP="002A5ED2">
            <w:pPr>
              <w:jc w:val="right"/>
              <w:rPr>
                <w:b/>
                <w:bCs/>
                <w:sz w:val="18"/>
                <w:szCs w:val="18"/>
              </w:rPr>
            </w:pPr>
            <w:r w:rsidRPr="00A242C6">
              <w:rPr>
                <w:b/>
                <w:bCs/>
                <w:sz w:val="18"/>
                <w:szCs w:val="18"/>
              </w:rPr>
              <w:t>18.4</w:t>
            </w:r>
          </w:p>
        </w:tc>
      </w:tr>
      <w:tr w:rsidR="00E13B65" w:rsidRPr="00A242C6" w:rsidTr="002A5ED2">
        <w:trPr>
          <w:trHeight w:val="510"/>
        </w:trPr>
        <w:tc>
          <w:tcPr>
            <w:tcW w:w="1312" w:type="pct"/>
            <w:tcBorders>
              <w:top w:val="nil"/>
              <w:left w:val="single" w:sz="4" w:space="0" w:color="auto"/>
              <w:bottom w:val="single" w:sz="4" w:space="0" w:color="auto"/>
              <w:right w:val="single" w:sz="4" w:space="0" w:color="auto"/>
            </w:tcBorders>
            <w:shd w:val="clear" w:color="auto" w:fill="auto"/>
            <w:vAlign w:val="center"/>
            <w:hideMark/>
          </w:tcPr>
          <w:p w:rsidR="00E13B65" w:rsidRPr="00A242C6" w:rsidRDefault="00E13B65" w:rsidP="002A5ED2">
            <w:pPr>
              <w:rPr>
                <w:sz w:val="18"/>
                <w:szCs w:val="18"/>
              </w:rPr>
            </w:pPr>
            <w:r w:rsidRPr="00A242C6">
              <w:rPr>
                <w:sz w:val="18"/>
                <w:szCs w:val="18"/>
              </w:rPr>
              <w:t>Замена опор ЛЭП-35 кВ фидер 1 «Блочная – ГЭС» 20 шт. с заменой линейной арматуры. Замена провода АС-95 на АС-120 (2,75 км)</w:t>
            </w:r>
          </w:p>
        </w:tc>
        <w:tc>
          <w:tcPr>
            <w:tcW w:w="348" w:type="pct"/>
            <w:vMerge w:val="restart"/>
            <w:tcBorders>
              <w:top w:val="nil"/>
              <w:left w:val="single" w:sz="4" w:space="0" w:color="auto"/>
              <w:bottom w:val="nil"/>
              <w:right w:val="single" w:sz="4" w:space="0" w:color="auto"/>
            </w:tcBorders>
            <w:shd w:val="clear" w:color="auto" w:fill="auto"/>
            <w:vAlign w:val="center"/>
            <w:hideMark/>
          </w:tcPr>
          <w:p w:rsidR="00E13B65" w:rsidRPr="00A242C6" w:rsidRDefault="00E13B65" w:rsidP="002A5ED2">
            <w:pPr>
              <w:jc w:val="center"/>
              <w:rPr>
                <w:sz w:val="18"/>
                <w:szCs w:val="18"/>
              </w:rPr>
            </w:pPr>
            <w:r w:rsidRPr="00A242C6">
              <w:rPr>
                <w:sz w:val="18"/>
                <w:szCs w:val="18"/>
              </w:rPr>
              <w:t>2019</w:t>
            </w:r>
          </w:p>
        </w:tc>
        <w:tc>
          <w:tcPr>
            <w:tcW w:w="371"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jc w:val="right"/>
              <w:rPr>
                <w:sz w:val="18"/>
                <w:szCs w:val="18"/>
              </w:rPr>
            </w:pPr>
            <w:r w:rsidRPr="00A242C6">
              <w:rPr>
                <w:sz w:val="18"/>
                <w:szCs w:val="18"/>
              </w:rPr>
              <w:t>4.9</w:t>
            </w:r>
          </w:p>
        </w:tc>
        <w:tc>
          <w:tcPr>
            <w:tcW w:w="289"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rPr>
                <w:sz w:val="18"/>
                <w:szCs w:val="18"/>
              </w:rPr>
            </w:pPr>
            <w:r w:rsidRPr="00A242C6">
              <w:rPr>
                <w:sz w:val="18"/>
                <w:szCs w:val="18"/>
              </w:rPr>
              <w:t> </w:t>
            </w:r>
          </w:p>
        </w:tc>
        <w:tc>
          <w:tcPr>
            <w:tcW w:w="290"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rPr>
                <w:sz w:val="18"/>
                <w:szCs w:val="18"/>
              </w:rPr>
            </w:pPr>
            <w:r w:rsidRPr="00A242C6">
              <w:rPr>
                <w:sz w:val="18"/>
                <w:szCs w:val="18"/>
              </w:rPr>
              <w:t> </w:t>
            </w:r>
          </w:p>
        </w:tc>
        <w:tc>
          <w:tcPr>
            <w:tcW w:w="325"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rPr>
                <w:sz w:val="18"/>
                <w:szCs w:val="18"/>
              </w:rPr>
            </w:pPr>
            <w:r w:rsidRPr="00A242C6">
              <w:rPr>
                <w:sz w:val="18"/>
                <w:szCs w:val="18"/>
              </w:rPr>
              <w:t> </w:t>
            </w:r>
          </w:p>
        </w:tc>
        <w:tc>
          <w:tcPr>
            <w:tcW w:w="784"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rPr>
                <w:sz w:val="18"/>
                <w:szCs w:val="18"/>
              </w:rPr>
            </w:pPr>
            <w:r w:rsidRPr="00A242C6">
              <w:rPr>
                <w:sz w:val="18"/>
                <w:szCs w:val="18"/>
              </w:rPr>
              <w:t> </w:t>
            </w:r>
          </w:p>
        </w:tc>
        <w:tc>
          <w:tcPr>
            <w:tcW w:w="652"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rPr>
                <w:sz w:val="18"/>
                <w:szCs w:val="18"/>
              </w:rPr>
            </w:pPr>
            <w:r w:rsidRPr="00A242C6">
              <w:rPr>
                <w:sz w:val="18"/>
                <w:szCs w:val="18"/>
              </w:rPr>
              <w:t> </w:t>
            </w:r>
          </w:p>
        </w:tc>
        <w:tc>
          <w:tcPr>
            <w:tcW w:w="628" w:type="pct"/>
            <w:tcBorders>
              <w:top w:val="nil"/>
              <w:left w:val="nil"/>
              <w:bottom w:val="single" w:sz="4" w:space="0" w:color="auto"/>
              <w:right w:val="single" w:sz="8" w:space="0" w:color="auto"/>
            </w:tcBorders>
            <w:shd w:val="clear" w:color="auto" w:fill="auto"/>
            <w:vAlign w:val="bottom"/>
            <w:hideMark/>
          </w:tcPr>
          <w:p w:rsidR="00E13B65" w:rsidRPr="00A242C6" w:rsidRDefault="00E13B65" w:rsidP="002A5ED2">
            <w:pPr>
              <w:jc w:val="right"/>
              <w:rPr>
                <w:sz w:val="18"/>
                <w:szCs w:val="18"/>
              </w:rPr>
            </w:pPr>
            <w:r w:rsidRPr="00A242C6">
              <w:rPr>
                <w:sz w:val="18"/>
                <w:szCs w:val="18"/>
              </w:rPr>
              <w:t>4.9</w:t>
            </w:r>
          </w:p>
        </w:tc>
      </w:tr>
      <w:tr w:rsidR="00E13B65" w:rsidRPr="00A242C6" w:rsidTr="002A5ED2">
        <w:trPr>
          <w:trHeight w:val="510"/>
        </w:trPr>
        <w:tc>
          <w:tcPr>
            <w:tcW w:w="1312" w:type="pct"/>
            <w:tcBorders>
              <w:top w:val="nil"/>
              <w:left w:val="single" w:sz="4" w:space="0" w:color="auto"/>
              <w:bottom w:val="single" w:sz="4" w:space="0" w:color="auto"/>
              <w:right w:val="single" w:sz="4" w:space="0" w:color="auto"/>
            </w:tcBorders>
            <w:shd w:val="clear" w:color="auto" w:fill="auto"/>
            <w:vAlign w:val="center"/>
            <w:hideMark/>
          </w:tcPr>
          <w:p w:rsidR="00E13B65" w:rsidRPr="00A242C6" w:rsidRDefault="00E13B65" w:rsidP="002A5ED2">
            <w:pPr>
              <w:rPr>
                <w:sz w:val="18"/>
                <w:szCs w:val="18"/>
              </w:rPr>
            </w:pPr>
            <w:r w:rsidRPr="00A242C6">
              <w:rPr>
                <w:sz w:val="18"/>
                <w:szCs w:val="18"/>
              </w:rPr>
              <w:t>Замена провода, линейной арматуры, грозозащитного троса ЛЭП-35 кВ фидер 3 «Блочная – ТЭЦ» АС-95 на АС-120 (3,6 км)</w:t>
            </w:r>
          </w:p>
        </w:tc>
        <w:tc>
          <w:tcPr>
            <w:tcW w:w="348" w:type="pct"/>
            <w:vMerge/>
            <w:tcBorders>
              <w:top w:val="nil"/>
              <w:left w:val="single" w:sz="4" w:space="0" w:color="auto"/>
              <w:bottom w:val="nil"/>
              <w:right w:val="single" w:sz="4" w:space="0" w:color="auto"/>
            </w:tcBorders>
            <w:vAlign w:val="center"/>
            <w:hideMark/>
          </w:tcPr>
          <w:p w:rsidR="00E13B65" w:rsidRPr="00A242C6" w:rsidRDefault="00E13B65" w:rsidP="002A5ED2">
            <w:pPr>
              <w:rPr>
                <w:sz w:val="18"/>
                <w:szCs w:val="18"/>
              </w:rPr>
            </w:pPr>
          </w:p>
        </w:tc>
        <w:tc>
          <w:tcPr>
            <w:tcW w:w="371"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jc w:val="right"/>
              <w:rPr>
                <w:sz w:val="18"/>
                <w:szCs w:val="18"/>
              </w:rPr>
            </w:pPr>
            <w:r w:rsidRPr="00A242C6">
              <w:rPr>
                <w:sz w:val="18"/>
                <w:szCs w:val="18"/>
              </w:rPr>
              <w:t>4.1</w:t>
            </w:r>
          </w:p>
        </w:tc>
        <w:tc>
          <w:tcPr>
            <w:tcW w:w="289"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rPr>
                <w:sz w:val="18"/>
                <w:szCs w:val="18"/>
              </w:rPr>
            </w:pPr>
            <w:r w:rsidRPr="00A242C6">
              <w:rPr>
                <w:sz w:val="18"/>
                <w:szCs w:val="18"/>
              </w:rPr>
              <w:t> </w:t>
            </w:r>
          </w:p>
        </w:tc>
        <w:tc>
          <w:tcPr>
            <w:tcW w:w="290"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rPr>
                <w:sz w:val="18"/>
                <w:szCs w:val="18"/>
              </w:rPr>
            </w:pPr>
            <w:r w:rsidRPr="00A242C6">
              <w:rPr>
                <w:sz w:val="18"/>
                <w:szCs w:val="18"/>
              </w:rPr>
              <w:t> </w:t>
            </w:r>
          </w:p>
        </w:tc>
        <w:tc>
          <w:tcPr>
            <w:tcW w:w="325"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rPr>
                <w:sz w:val="18"/>
                <w:szCs w:val="18"/>
              </w:rPr>
            </w:pPr>
            <w:r w:rsidRPr="00A242C6">
              <w:rPr>
                <w:sz w:val="18"/>
                <w:szCs w:val="18"/>
              </w:rPr>
              <w:t> </w:t>
            </w:r>
          </w:p>
        </w:tc>
        <w:tc>
          <w:tcPr>
            <w:tcW w:w="784"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rPr>
                <w:sz w:val="18"/>
                <w:szCs w:val="18"/>
              </w:rPr>
            </w:pPr>
            <w:r w:rsidRPr="00A242C6">
              <w:rPr>
                <w:sz w:val="18"/>
                <w:szCs w:val="18"/>
              </w:rPr>
              <w:t> </w:t>
            </w:r>
          </w:p>
        </w:tc>
        <w:tc>
          <w:tcPr>
            <w:tcW w:w="652"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rPr>
                <w:sz w:val="18"/>
                <w:szCs w:val="18"/>
              </w:rPr>
            </w:pPr>
            <w:r w:rsidRPr="00A242C6">
              <w:rPr>
                <w:sz w:val="18"/>
                <w:szCs w:val="18"/>
              </w:rPr>
              <w:t> </w:t>
            </w:r>
          </w:p>
        </w:tc>
        <w:tc>
          <w:tcPr>
            <w:tcW w:w="628" w:type="pct"/>
            <w:tcBorders>
              <w:top w:val="nil"/>
              <w:left w:val="nil"/>
              <w:bottom w:val="single" w:sz="4" w:space="0" w:color="auto"/>
              <w:right w:val="single" w:sz="8" w:space="0" w:color="auto"/>
            </w:tcBorders>
            <w:shd w:val="clear" w:color="auto" w:fill="auto"/>
            <w:vAlign w:val="bottom"/>
            <w:hideMark/>
          </w:tcPr>
          <w:p w:rsidR="00E13B65" w:rsidRPr="00A242C6" w:rsidRDefault="00E13B65" w:rsidP="002A5ED2">
            <w:pPr>
              <w:jc w:val="right"/>
              <w:rPr>
                <w:sz w:val="18"/>
                <w:szCs w:val="18"/>
              </w:rPr>
            </w:pPr>
            <w:r w:rsidRPr="00A242C6">
              <w:rPr>
                <w:sz w:val="18"/>
                <w:szCs w:val="18"/>
              </w:rPr>
              <w:t>4.1</w:t>
            </w:r>
          </w:p>
        </w:tc>
      </w:tr>
      <w:tr w:rsidR="00E13B65" w:rsidRPr="00A242C6" w:rsidTr="002A5ED2">
        <w:trPr>
          <w:trHeight w:val="255"/>
        </w:trPr>
        <w:tc>
          <w:tcPr>
            <w:tcW w:w="1312" w:type="pct"/>
            <w:tcBorders>
              <w:top w:val="nil"/>
              <w:left w:val="single" w:sz="4" w:space="0" w:color="auto"/>
              <w:bottom w:val="single" w:sz="4" w:space="0" w:color="auto"/>
              <w:right w:val="single" w:sz="4" w:space="0" w:color="auto"/>
            </w:tcBorders>
            <w:shd w:val="clear" w:color="auto" w:fill="auto"/>
            <w:vAlign w:val="center"/>
            <w:hideMark/>
          </w:tcPr>
          <w:p w:rsidR="00E13B65" w:rsidRPr="00A242C6" w:rsidRDefault="00E13B65" w:rsidP="002A5ED2">
            <w:pPr>
              <w:rPr>
                <w:sz w:val="18"/>
                <w:szCs w:val="18"/>
              </w:rPr>
            </w:pPr>
            <w:r w:rsidRPr="00A242C6">
              <w:rPr>
                <w:sz w:val="18"/>
                <w:szCs w:val="18"/>
              </w:rPr>
              <w:t>Прокладка кабельной линии 35 кВ от ПС «ГЭС» до ПС «ТЭЦ»</w:t>
            </w:r>
          </w:p>
        </w:tc>
        <w:tc>
          <w:tcPr>
            <w:tcW w:w="348" w:type="pct"/>
            <w:vMerge/>
            <w:tcBorders>
              <w:top w:val="nil"/>
              <w:left w:val="single" w:sz="4" w:space="0" w:color="auto"/>
              <w:bottom w:val="nil"/>
              <w:right w:val="single" w:sz="4" w:space="0" w:color="auto"/>
            </w:tcBorders>
            <w:vAlign w:val="center"/>
            <w:hideMark/>
          </w:tcPr>
          <w:p w:rsidR="00E13B65" w:rsidRPr="00A242C6" w:rsidRDefault="00E13B65" w:rsidP="002A5ED2">
            <w:pPr>
              <w:rPr>
                <w:sz w:val="18"/>
                <w:szCs w:val="18"/>
              </w:rPr>
            </w:pPr>
          </w:p>
        </w:tc>
        <w:tc>
          <w:tcPr>
            <w:tcW w:w="371"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jc w:val="right"/>
              <w:rPr>
                <w:sz w:val="18"/>
                <w:szCs w:val="18"/>
              </w:rPr>
            </w:pPr>
            <w:r w:rsidRPr="00A242C6">
              <w:rPr>
                <w:sz w:val="18"/>
                <w:szCs w:val="18"/>
              </w:rPr>
              <w:t>17.0</w:t>
            </w:r>
          </w:p>
        </w:tc>
        <w:tc>
          <w:tcPr>
            <w:tcW w:w="289"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rPr>
                <w:sz w:val="18"/>
                <w:szCs w:val="18"/>
              </w:rPr>
            </w:pPr>
            <w:r w:rsidRPr="00A242C6">
              <w:rPr>
                <w:sz w:val="18"/>
                <w:szCs w:val="18"/>
              </w:rPr>
              <w:t> </w:t>
            </w:r>
          </w:p>
        </w:tc>
        <w:tc>
          <w:tcPr>
            <w:tcW w:w="290"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rPr>
                <w:sz w:val="18"/>
                <w:szCs w:val="18"/>
              </w:rPr>
            </w:pPr>
            <w:r w:rsidRPr="00A242C6">
              <w:rPr>
                <w:sz w:val="18"/>
                <w:szCs w:val="18"/>
              </w:rPr>
              <w:t> </w:t>
            </w:r>
          </w:p>
        </w:tc>
        <w:tc>
          <w:tcPr>
            <w:tcW w:w="325"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rPr>
                <w:sz w:val="18"/>
                <w:szCs w:val="18"/>
              </w:rPr>
            </w:pPr>
            <w:r w:rsidRPr="00A242C6">
              <w:rPr>
                <w:sz w:val="18"/>
                <w:szCs w:val="18"/>
              </w:rPr>
              <w:t> </w:t>
            </w:r>
          </w:p>
        </w:tc>
        <w:tc>
          <w:tcPr>
            <w:tcW w:w="784"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rPr>
                <w:sz w:val="18"/>
                <w:szCs w:val="18"/>
              </w:rPr>
            </w:pPr>
            <w:r w:rsidRPr="00A242C6">
              <w:rPr>
                <w:sz w:val="18"/>
                <w:szCs w:val="18"/>
              </w:rPr>
              <w:t> </w:t>
            </w:r>
          </w:p>
        </w:tc>
        <w:tc>
          <w:tcPr>
            <w:tcW w:w="652"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rPr>
                <w:sz w:val="18"/>
                <w:szCs w:val="18"/>
              </w:rPr>
            </w:pPr>
            <w:r w:rsidRPr="00A242C6">
              <w:rPr>
                <w:sz w:val="18"/>
                <w:szCs w:val="18"/>
              </w:rPr>
              <w:t> </w:t>
            </w:r>
          </w:p>
        </w:tc>
        <w:tc>
          <w:tcPr>
            <w:tcW w:w="628" w:type="pct"/>
            <w:tcBorders>
              <w:top w:val="nil"/>
              <w:left w:val="nil"/>
              <w:bottom w:val="single" w:sz="4" w:space="0" w:color="auto"/>
              <w:right w:val="single" w:sz="8" w:space="0" w:color="auto"/>
            </w:tcBorders>
            <w:shd w:val="clear" w:color="auto" w:fill="auto"/>
            <w:vAlign w:val="bottom"/>
            <w:hideMark/>
          </w:tcPr>
          <w:p w:rsidR="00E13B65" w:rsidRPr="00A242C6" w:rsidRDefault="00E13B65" w:rsidP="002A5ED2">
            <w:pPr>
              <w:jc w:val="right"/>
              <w:rPr>
                <w:sz w:val="18"/>
                <w:szCs w:val="18"/>
              </w:rPr>
            </w:pPr>
            <w:r w:rsidRPr="00A242C6">
              <w:rPr>
                <w:sz w:val="18"/>
                <w:szCs w:val="18"/>
              </w:rPr>
              <w:t>17.0</w:t>
            </w:r>
          </w:p>
        </w:tc>
      </w:tr>
      <w:tr w:rsidR="00E13B65" w:rsidRPr="00A242C6" w:rsidTr="002A5ED2">
        <w:trPr>
          <w:trHeight w:val="255"/>
        </w:trPr>
        <w:tc>
          <w:tcPr>
            <w:tcW w:w="1660" w:type="pct"/>
            <w:gridSpan w:val="2"/>
            <w:tcBorders>
              <w:top w:val="single" w:sz="4" w:space="0" w:color="auto"/>
              <w:left w:val="single" w:sz="8" w:space="0" w:color="auto"/>
              <w:bottom w:val="single" w:sz="4" w:space="0" w:color="auto"/>
              <w:right w:val="single" w:sz="4" w:space="0" w:color="auto"/>
            </w:tcBorders>
            <w:shd w:val="clear" w:color="auto" w:fill="auto"/>
            <w:vAlign w:val="bottom"/>
            <w:hideMark/>
          </w:tcPr>
          <w:p w:rsidR="00E13B65" w:rsidRPr="00A242C6" w:rsidRDefault="00E13B65" w:rsidP="002A5ED2">
            <w:pPr>
              <w:jc w:val="center"/>
              <w:rPr>
                <w:b/>
                <w:bCs/>
                <w:sz w:val="18"/>
                <w:szCs w:val="18"/>
              </w:rPr>
            </w:pPr>
            <w:r w:rsidRPr="00A242C6">
              <w:rPr>
                <w:b/>
                <w:bCs/>
                <w:sz w:val="18"/>
                <w:szCs w:val="18"/>
              </w:rPr>
              <w:t>ИТОГО 2019 г.</w:t>
            </w:r>
          </w:p>
        </w:tc>
        <w:tc>
          <w:tcPr>
            <w:tcW w:w="371"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jc w:val="right"/>
              <w:rPr>
                <w:b/>
                <w:bCs/>
                <w:sz w:val="18"/>
                <w:szCs w:val="18"/>
              </w:rPr>
            </w:pPr>
            <w:r w:rsidRPr="00A242C6">
              <w:rPr>
                <w:b/>
                <w:bCs/>
                <w:sz w:val="18"/>
                <w:szCs w:val="18"/>
              </w:rPr>
              <w:t>26.0</w:t>
            </w:r>
          </w:p>
        </w:tc>
        <w:tc>
          <w:tcPr>
            <w:tcW w:w="289"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jc w:val="right"/>
              <w:rPr>
                <w:b/>
                <w:bCs/>
                <w:sz w:val="18"/>
                <w:szCs w:val="18"/>
              </w:rPr>
            </w:pPr>
            <w:r w:rsidRPr="00A242C6">
              <w:rPr>
                <w:b/>
                <w:bCs/>
                <w:sz w:val="18"/>
                <w:szCs w:val="18"/>
              </w:rPr>
              <w:t>0.0</w:t>
            </w:r>
          </w:p>
        </w:tc>
        <w:tc>
          <w:tcPr>
            <w:tcW w:w="290"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jc w:val="right"/>
              <w:rPr>
                <w:b/>
                <w:bCs/>
                <w:sz w:val="18"/>
                <w:szCs w:val="18"/>
              </w:rPr>
            </w:pPr>
            <w:r w:rsidRPr="00A242C6">
              <w:rPr>
                <w:b/>
                <w:bCs/>
                <w:sz w:val="18"/>
                <w:szCs w:val="18"/>
              </w:rPr>
              <w:t>0.0</w:t>
            </w:r>
          </w:p>
        </w:tc>
        <w:tc>
          <w:tcPr>
            <w:tcW w:w="325"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jc w:val="right"/>
              <w:rPr>
                <w:b/>
                <w:bCs/>
                <w:sz w:val="18"/>
                <w:szCs w:val="18"/>
              </w:rPr>
            </w:pPr>
            <w:r w:rsidRPr="00A242C6">
              <w:rPr>
                <w:b/>
                <w:bCs/>
                <w:sz w:val="18"/>
                <w:szCs w:val="18"/>
              </w:rPr>
              <w:t>0.0</w:t>
            </w:r>
          </w:p>
        </w:tc>
        <w:tc>
          <w:tcPr>
            <w:tcW w:w="784"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jc w:val="right"/>
              <w:rPr>
                <w:b/>
                <w:bCs/>
                <w:sz w:val="18"/>
                <w:szCs w:val="18"/>
              </w:rPr>
            </w:pPr>
            <w:r w:rsidRPr="00A242C6">
              <w:rPr>
                <w:b/>
                <w:bCs/>
                <w:sz w:val="18"/>
                <w:szCs w:val="18"/>
              </w:rPr>
              <w:t>0.0</w:t>
            </w:r>
          </w:p>
        </w:tc>
        <w:tc>
          <w:tcPr>
            <w:tcW w:w="652"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jc w:val="right"/>
              <w:rPr>
                <w:b/>
                <w:bCs/>
                <w:sz w:val="18"/>
                <w:szCs w:val="18"/>
              </w:rPr>
            </w:pPr>
            <w:r w:rsidRPr="00A242C6">
              <w:rPr>
                <w:b/>
                <w:bCs/>
                <w:sz w:val="18"/>
                <w:szCs w:val="18"/>
              </w:rPr>
              <w:t>0.0</w:t>
            </w:r>
          </w:p>
        </w:tc>
        <w:tc>
          <w:tcPr>
            <w:tcW w:w="628" w:type="pct"/>
            <w:tcBorders>
              <w:top w:val="nil"/>
              <w:left w:val="nil"/>
              <w:bottom w:val="single" w:sz="4" w:space="0" w:color="auto"/>
              <w:right w:val="single" w:sz="8" w:space="0" w:color="auto"/>
            </w:tcBorders>
            <w:shd w:val="clear" w:color="auto" w:fill="auto"/>
            <w:vAlign w:val="bottom"/>
            <w:hideMark/>
          </w:tcPr>
          <w:p w:rsidR="00E13B65" w:rsidRPr="00A242C6" w:rsidRDefault="00E13B65" w:rsidP="002A5ED2">
            <w:pPr>
              <w:jc w:val="right"/>
              <w:rPr>
                <w:b/>
                <w:bCs/>
                <w:sz w:val="18"/>
                <w:szCs w:val="18"/>
              </w:rPr>
            </w:pPr>
            <w:r w:rsidRPr="00A242C6">
              <w:rPr>
                <w:b/>
                <w:bCs/>
                <w:sz w:val="18"/>
                <w:szCs w:val="18"/>
              </w:rPr>
              <w:t>26.0</w:t>
            </w:r>
          </w:p>
        </w:tc>
      </w:tr>
      <w:tr w:rsidR="00E13B65" w:rsidRPr="00A242C6" w:rsidTr="002A5ED2">
        <w:trPr>
          <w:trHeight w:val="765"/>
        </w:trPr>
        <w:tc>
          <w:tcPr>
            <w:tcW w:w="1312" w:type="pct"/>
            <w:tcBorders>
              <w:top w:val="nil"/>
              <w:left w:val="single" w:sz="4" w:space="0" w:color="auto"/>
              <w:bottom w:val="single" w:sz="4" w:space="0" w:color="auto"/>
              <w:right w:val="single" w:sz="4" w:space="0" w:color="auto"/>
            </w:tcBorders>
            <w:shd w:val="clear" w:color="auto" w:fill="auto"/>
            <w:vAlign w:val="center"/>
            <w:hideMark/>
          </w:tcPr>
          <w:p w:rsidR="00E13B65" w:rsidRPr="00A242C6" w:rsidRDefault="00E13B65" w:rsidP="002A5ED2">
            <w:pPr>
              <w:rPr>
                <w:sz w:val="18"/>
                <w:szCs w:val="18"/>
              </w:rPr>
            </w:pPr>
            <w:r w:rsidRPr="00A242C6">
              <w:rPr>
                <w:sz w:val="18"/>
                <w:szCs w:val="18"/>
              </w:rPr>
              <w:t>Техническое перевооружение ПС 35/6 «ГЭС» Замена выключателей ВМГ-133, ВМД-35, МКП-35 на вакуумные, замена Т</w:t>
            </w:r>
            <w:proofErr w:type="gramStart"/>
            <w:r w:rsidRPr="00A242C6">
              <w:rPr>
                <w:sz w:val="18"/>
                <w:szCs w:val="18"/>
              </w:rPr>
              <w:t>1</w:t>
            </w:r>
            <w:proofErr w:type="gramEnd"/>
            <w:r w:rsidRPr="00A242C6">
              <w:rPr>
                <w:sz w:val="18"/>
                <w:szCs w:val="18"/>
              </w:rPr>
              <w:t xml:space="preserve">,Т2 4000 </w:t>
            </w:r>
            <w:proofErr w:type="spellStart"/>
            <w:r w:rsidRPr="00A242C6">
              <w:rPr>
                <w:sz w:val="18"/>
                <w:szCs w:val="18"/>
              </w:rPr>
              <w:t>кВА</w:t>
            </w:r>
            <w:proofErr w:type="spellEnd"/>
            <w:r w:rsidRPr="00A242C6">
              <w:rPr>
                <w:sz w:val="18"/>
                <w:szCs w:val="18"/>
              </w:rPr>
              <w:t xml:space="preserve"> на ТМ 6300 </w:t>
            </w:r>
            <w:proofErr w:type="spellStart"/>
            <w:r w:rsidRPr="00A242C6">
              <w:rPr>
                <w:sz w:val="18"/>
                <w:szCs w:val="18"/>
              </w:rPr>
              <w:t>кВА</w:t>
            </w:r>
            <w:proofErr w:type="spellEnd"/>
            <w:r w:rsidRPr="00A242C6">
              <w:rPr>
                <w:sz w:val="18"/>
                <w:szCs w:val="18"/>
              </w:rPr>
              <w:t>, замена релейной защиты</w:t>
            </w:r>
          </w:p>
        </w:tc>
        <w:tc>
          <w:tcPr>
            <w:tcW w:w="348" w:type="pct"/>
            <w:tcBorders>
              <w:top w:val="nil"/>
              <w:left w:val="nil"/>
              <w:bottom w:val="nil"/>
              <w:right w:val="single" w:sz="4" w:space="0" w:color="auto"/>
            </w:tcBorders>
            <w:shd w:val="clear" w:color="auto" w:fill="auto"/>
            <w:vAlign w:val="center"/>
            <w:hideMark/>
          </w:tcPr>
          <w:p w:rsidR="00E13B65" w:rsidRPr="00A242C6" w:rsidRDefault="00E13B65" w:rsidP="002A5ED2">
            <w:pPr>
              <w:jc w:val="center"/>
              <w:rPr>
                <w:sz w:val="18"/>
                <w:szCs w:val="18"/>
              </w:rPr>
            </w:pPr>
            <w:r w:rsidRPr="00A242C6">
              <w:rPr>
                <w:sz w:val="18"/>
                <w:szCs w:val="18"/>
              </w:rPr>
              <w:t>2020</w:t>
            </w:r>
          </w:p>
        </w:tc>
        <w:tc>
          <w:tcPr>
            <w:tcW w:w="371"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jc w:val="right"/>
              <w:rPr>
                <w:sz w:val="18"/>
                <w:szCs w:val="18"/>
              </w:rPr>
            </w:pPr>
            <w:r w:rsidRPr="00A242C6">
              <w:rPr>
                <w:sz w:val="18"/>
                <w:szCs w:val="18"/>
              </w:rPr>
              <w:t>44.1</w:t>
            </w:r>
          </w:p>
        </w:tc>
        <w:tc>
          <w:tcPr>
            <w:tcW w:w="289"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rPr>
                <w:sz w:val="18"/>
                <w:szCs w:val="18"/>
              </w:rPr>
            </w:pPr>
            <w:r w:rsidRPr="00A242C6">
              <w:rPr>
                <w:sz w:val="18"/>
                <w:szCs w:val="18"/>
              </w:rPr>
              <w:t> </w:t>
            </w:r>
          </w:p>
        </w:tc>
        <w:tc>
          <w:tcPr>
            <w:tcW w:w="290"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rPr>
                <w:sz w:val="18"/>
                <w:szCs w:val="18"/>
              </w:rPr>
            </w:pPr>
            <w:r w:rsidRPr="00A242C6">
              <w:rPr>
                <w:sz w:val="18"/>
                <w:szCs w:val="18"/>
              </w:rPr>
              <w:t> </w:t>
            </w:r>
          </w:p>
        </w:tc>
        <w:tc>
          <w:tcPr>
            <w:tcW w:w="325"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rPr>
                <w:sz w:val="18"/>
                <w:szCs w:val="18"/>
              </w:rPr>
            </w:pPr>
            <w:r w:rsidRPr="00A242C6">
              <w:rPr>
                <w:sz w:val="18"/>
                <w:szCs w:val="18"/>
              </w:rPr>
              <w:t> </w:t>
            </w:r>
          </w:p>
        </w:tc>
        <w:tc>
          <w:tcPr>
            <w:tcW w:w="784"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rPr>
                <w:sz w:val="18"/>
                <w:szCs w:val="18"/>
              </w:rPr>
            </w:pPr>
            <w:r w:rsidRPr="00A242C6">
              <w:rPr>
                <w:sz w:val="18"/>
                <w:szCs w:val="18"/>
              </w:rPr>
              <w:t> </w:t>
            </w:r>
          </w:p>
        </w:tc>
        <w:tc>
          <w:tcPr>
            <w:tcW w:w="652"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rPr>
                <w:sz w:val="18"/>
                <w:szCs w:val="18"/>
              </w:rPr>
            </w:pPr>
            <w:r w:rsidRPr="00A242C6">
              <w:rPr>
                <w:sz w:val="18"/>
                <w:szCs w:val="18"/>
              </w:rPr>
              <w:t> </w:t>
            </w:r>
          </w:p>
        </w:tc>
        <w:tc>
          <w:tcPr>
            <w:tcW w:w="628" w:type="pct"/>
            <w:tcBorders>
              <w:top w:val="nil"/>
              <w:left w:val="nil"/>
              <w:bottom w:val="single" w:sz="4" w:space="0" w:color="auto"/>
              <w:right w:val="single" w:sz="8" w:space="0" w:color="auto"/>
            </w:tcBorders>
            <w:shd w:val="clear" w:color="auto" w:fill="auto"/>
            <w:vAlign w:val="bottom"/>
            <w:hideMark/>
          </w:tcPr>
          <w:p w:rsidR="00E13B65" w:rsidRPr="00A242C6" w:rsidRDefault="00E13B65" w:rsidP="002A5ED2">
            <w:pPr>
              <w:jc w:val="right"/>
              <w:rPr>
                <w:sz w:val="18"/>
                <w:szCs w:val="18"/>
              </w:rPr>
            </w:pPr>
            <w:r w:rsidRPr="00A242C6">
              <w:rPr>
                <w:sz w:val="18"/>
                <w:szCs w:val="18"/>
              </w:rPr>
              <w:t>44.1</w:t>
            </w:r>
          </w:p>
        </w:tc>
      </w:tr>
      <w:tr w:rsidR="00E13B65" w:rsidRPr="00A242C6" w:rsidTr="002A5ED2">
        <w:trPr>
          <w:trHeight w:val="255"/>
        </w:trPr>
        <w:tc>
          <w:tcPr>
            <w:tcW w:w="1660" w:type="pct"/>
            <w:gridSpan w:val="2"/>
            <w:tcBorders>
              <w:top w:val="single" w:sz="4" w:space="0" w:color="auto"/>
              <w:left w:val="single" w:sz="8" w:space="0" w:color="auto"/>
              <w:bottom w:val="single" w:sz="4" w:space="0" w:color="auto"/>
              <w:right w:val="single" w:sz="4" w:space="0" w:color="auto"/>
            </w:tcBorders>
            <w:shd w:val="clear" w:color="auto" w:fill="auto"/>
            <w:vAlign w:val="bottom"/>
            <w:hideMark/>
          </w:tcPr>
          <w:p w:rsidR="00E13B65" w:rsidRPr="00A242C6" w:rsidRDefault="00E13B65" w:rsidP="002A5ED2">
            <w:pPr>
              <w:jc w:val="center"/>
              <w:rPr>
                <w:b/>
                <w:bCs/>
                <w:sz w:val="18"/>
                <w:szCs w:val="18"/>
              </w:rPr>
            </w:pPr>
            <w:r w:rsidRPr="00A242C6">
              <w:rPr>
                <w:b/>
                <w:bCs/>
                <w:sz w:val="18"/>
                <w:szCs w:val="18"/>
              </w:rPr>
              <w:t>ИТОГО 2020 г.</w:t>
            </w:r>
          </w:p>
        </w:tc>
        <w:tc>
          <w:tcPr>
            <w:tcW w:w="371"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jc w:val="right"/>
              <w:rPr>
                <w:b/>
                <w:bCs/>
                <w:sz w:val="18"/>
                <w:szCs w:val="18"/>
              </w:rPr>
            </w:pPr>
            <w:r w:rsidRPr="00A242C6">
              <w:rPr>
                <w:b/>
                <w:bCs/>
                <w:sz w:val="18"/>
                <w:szCs w:val="18"/>
              </w:rPr>
              <w:t>44.1</w:t>
            </w:r>
          </w:p>
        </w:tc>
        <w:tc>
          <w:tcPr>
            <w:tcW w:w="289"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jc w:val="right"/>
              <w:rPr>
                <w:b/>
                <w:bCs/>
                <w:sz w:val="18"/>
                <w:szCs w:val="18"/>
              </w:rPr>
            </w:pPr>
            <w:r w:rsidRPr="00A242C6">
              <w:rPr>
                <w:b/>
                <w:bCs/>
                <w:sz w:val="18"/>
                <w:szCs w:val="18"/>
              </w:rPr>
              <w:t>0.0</w:t>
            </w:r>
          </w:p>
        </w:tc>
        <w:tc>
          <w:tcPr>
            <w:tcW w:w="290"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jc w:val="right"/>
              <w:rPr>
                <w:b/>
                <w:bCs/>
                <w:sz w:val="18"/>
                <w:szCs w:val="18"/>
              </w:rPr>
            </w:pPr>
            <w:r w:rsidRPr="00A242C6">
              <w:rPr>
                <w:b/>
                <w:bCs/>
                <w:sz w:val="18"/>
                <w:szCs w:val="18"/>
              </w:rPr>
              <w:t>0.0</w:t>
            </w:r>
          </w:p>
        </w:tc>
        <w:tc>
          <w:tcPr>
            <w:tcW w:w="325"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jc w:val="right"/>
              <w:rPr>
                <w:b/>
                <w:bCs/>
                <w:sz w:val="18"/>
                <w:szCs w:val="18"/>
              </w:rPr>
            </w:pPr>
            <w:r w:rsidRPr="00A242C6">
              <w:rPr>
                <w:b/>
                <w:bCs/>
                <w:sz w:val="18"/>
                <w:szCs w:val="18"/>
              </w:rPr>
              <w:t>0.0</w:t>
            </w:r>
          </w:p>
        </w:tc>
        <w:tc>
          <w:tcPr>
            <w:tcW w:w="784"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jc w:val="right"/>
              <w:rPr>
                <w:b/>
                <w:bCs/>
                <w:sz w:val="18"/>
                <w:szCs w:val="18"/>
              </w:rPr>
            </w:pPr>
            <w:r w:rsidRPr="00A242C6">
              <w:rPr>
                <w:b/>
                <w:bCs/>
                <w:sz w:val="18"/>
                <w:szCs w:val="18"/>
              </w:rPr>
              <w:t>0.0</w:t>
            </w:r>
          </w:p>
        </w:tc>
        <w:tc>
          <w:tcPr>
            <w:tcW w:w="652"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jc w:val="right"/>
              <w:rPr>
                <w:b/>
                <w:bCs/>
                <w:sz w:val="18"/>
                <w:szCs w:val="18"/>
              </w:rPr>
            </w:pPr>
            <w:r w:rsidRPr="00A242C6">
              <w:rPr>
                <w:b/>
                <w:bCs/>
                <w:sz w:val="18"/>
                <w:szCs w:val="18"/>
              </w:rPr>
              <w:t>0.0</w:t>
            </w:r>
          </w:p>
        </w:tc>
        <w:tc>
          <w:tcPr>
            <w:tcW w:w="628" w:type="pct"/>
            <w:tcBorders>
              <w:top w:val="nil"/>
              <w:left w:val="nil"/>
              <w:bottom w:val="single" w:sz="4" w:space="0" w:color="auto"/>
              <w:right w:val="single" w:sz="8" w:space="0" w:color="auto"/>
            </w:tcBorders>
            <w:shd w:val="clear" w:color="auto" w:fill="auto"/>
            <w:vAlign w:val="bottom"/>
            <w:hideMark/>
          </w:tcPr>
          <w:p w:rsidR="00E13B65" w:rsidRPr="00A242C6" w:rsidRDefault="00E13B65" w:rsidP="002A5ED2">
            <w:pPr>
              <w:jc w:val="right"/>
              <w:rPr>
                <w:b/>
                <w:bCs/>
                <w:sz w:val="18"/>
                <w:szCs w:val="18"/>
              </w:rPr>
            </w:pPr>
            <w:r w:rsidRPr="00A242C6">
              <w:rPr>
                <w:b/>
                <w:bCs/>
                <w:sz w:val="18"/>
                <w:szCs w:val="18"/>
              </w:rPr>
              <w:t>44.1</w:t>
            </w:r>
          </w:p>
        </w:tc>
      </w:tr>
      <w:tr w:rsidR="00E13B65" w:rsidRPr="00A242C6" w:rsidTr="002A5ED2">
        <w:trPr>
          <w:trHeight w:val="255"/>
        </w:trPr>
        <w:tc>
          <w:tcPr>
            <w:tcW w:w="1312" w:type="pct"/>
            <w:tcBorders>
              <w:top w:val="nil"/>
              <w:left w:val="single" w:sz="8" w:space="0" w:color="auto"/>
              <w:bottom w:val="single" w:sz="4" w:space="0" w:color="auto"/>
              <w:right w:val="single" w:sz="4" w:space="0" w:color="auto"/>
            </w:tcBorders>
            <w:shd w:val="clear" w:color="auto" w:fill="auto"/>
            <w:vAlign w:val="bottom"/>
            <w:hideMark/>
          </w:tcPr>
          <w:p w:rsidR="00E13B65" w:rsidRPr="00A242C6" w:rsidRDefault="00E13B65" w:rsidP="002A5ED2">
            <w:pPr>
              <w:rPr>
                <w:sz w:val="18"/>
                <w:szCs w:val="18"/>
              </w:rPr>
            </w:pPr>
            <w:r w:rsidRPr="00A242C6">
              <w:rPr>
                <w:sz w:val="18"/>
                <w:szCs w:val="18"/>
              </w:rPr>
              <w:t> </w:t>
            </w:r>
          </w:p>
        </w:tc>
        <w:tc>
          <w:tcPr>
            <w:tcW w:w="348" w:type="pct"/>
            <w:tcBorders>
              <w:top w:val="nil"/>
              <w:left w:val="nil"/>
              <w:bottom w:val="single" w:sz="4" w:space="0" w:color="auto"/>
              <w:right w:val="single" w:sz="4" w:space="0" w:color="auto"/>
            </w:tcBorders>
            <w:shd w:val="clear" w:color="auto" w:fill="auto"/>
            <w:vAlign w:val="center"/>
            <w:hideMark/>
          </w:tcPr>
          <w:p w:rsidR="00E13B65" w:rsidRPr="00A242C6" w:rsidRDefault="00E13B65" w:rsidP="002A5ED2">
            <w:pPr>
              <w:jc w:val="center"/>
              <w:rPr>
                <w:sz w:val="18"/>
                <w:szCs w:val="18"/>
              </w:rPr>
            </w:pPr>
            <w:r w:rsidRPr="00A242C6">
              <w:rPr>
                <w:sz w:val="18"/>
                <w:szCs w:val="18"/>
              </w:rPr>
              <w:t>2021-2029</w:t>
            </w:r>
          </w:p>
        </w:tc>
        <w:tc>
          <w:tcPr>
            <w:tcW w:w="371"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jc w:val="right"/>
              <w:rPr>
                <w:sz w:val="18"/>
                <w:szCs w:val="18"/>
              </w:rPr>
            </w:pPr>
            <w:r w:rsidRPr="00A242C6">
              <w:rPr>
                <w:sz w:val="18"/>
                <w:szCs w:val="18"/>
              </w:rPr>
              <w:t>0.0</w:t>
            </w:r>
          </w:p>
        </w:tc>
        <w:tc>
          <w:tcPr>
            <w:tcW w:w="289"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rPr>
                <w:sz w:val="18"/>
                <w:szCs w:val="18"/>
              </w:rPr>
            </w:pPr>
            <w:r w:rsidRPr="00A242C6">
              <w:rPr>
                <w:sz w:val="18"/>
                <w:szCs w:val="18"/>
              </w:rPr>
              <w:t> </w:t>
            </w:r>
          </w:p>
        </w:tc>
        <w:tc>
          <w:tcPr>
            <w:tcW w:w="290"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rPr>
                <w:sz w:val="18"/>
                <w:szCs w:val="18"/>
              </w:rPr>
            </w:pPr>
            <w:r w:rsidRPr="00A242C6">
              <w:rPr>
                <w:sz w:val="18"/>
                <w:szCs w:val="18"/>
              </w:rPr>
              <w:t> </w:t>
            </w:r>
          </w:p>
        </w:tc>
        <w:tc>
          <w:tcPr>
            <w:tcW w:w="325"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rPr>
                <w:sz w:val="18"/>
                <w:szCs w:val="18"/>
              </w:rPr>
            </w:pPr>
            <w:r w:rsidRPr="00A242C6">
              <w:rPr>
                <w:sz w:val="18"/>
                <w:szCs w:val="18"/>
              </w:rPr>
              <w:t> </w:t>
            </w:r>
          </w:p>
        </w:tc>
        <w:tc>
          <w:tcPr>
            <w:tcW w:w="784"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rPr>
                <w:sz w:val="18"/>
                <w:szCs w:val="18"/>
              </w:rPr>
            </w:pPr>
            <w:r w:rsidRPr="00A242C6">
              <w:rPr>
                <w:sz w:val="18"/>
                <w:szCs w:val="18"/>
              </w:rPr>
              <w:t> </w:t>
            </w:r>
          </w:p>
        </w:tc>
        <w:tc>
          <w:tcPr>
            <w:tcW w:w="652"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rPr>
                <w:sz w:val="18"/>
                <w:szCs w:val="18"/>
              </w:rPr>
            </w:pPr>
            <w:r w:rsidRPr="00A242C6">
              <w:rPr>
                <w:sz w:val="18"/>
                <w:szCs w:val="18"/>
              </w:rPr>
              <w:t> </w:t>
            </w:r>
          </w:p>
        </w:tc>
        <w:tc>
          <w:tcPr>
            <w:tcW w:w="628" w:type="pct"/>
            <w:tcBorders>
              <w:top w:val="nil"/>
              <w:left w:val="nil"/>
              <w:bottom w:val="single" w:sz="4" w:space="0" w:color="auto"/>
              <w:right w:val="single" w:sz="8" w:space="0" w:color="auto"/>
            </w:tcBorders>
            <w:shd w:val="clear" w:color="auto" w:fill="auto"/>
            <w:vAlign w:val="bottom"/>
            <w:hideMark/>
          </w:tcPr>
          <w:p w:rsidR="00E13B65" w:rsidRPr="00A242C6" w:rsidRDefault="00E13B65" w:rsidP="002A5ED2">
            <w:pPr>
              <w:rPr>
                <w:sz w:val="18"/>
                <w:szCs w:val="18"/>
              </w:rPr>
            </w:pPr>
            <w:r w:rsidRPr="00A242C6">
              <w:rPr>
                <w:sz w:val="18"/>
                <w:szCs w:val="18"/>
              </w:rPr>
              <w:t> </w:t>
            </w:r>
          </w:p>
        </w:tc>
      </w:tr>
      <w:tr w:rsidR="00E13B65" w:rsidRPr="00A242C6" w:rsidTr="002A5ED2">
        <w:trPr>
          <w:trHeight w:val="255"/>
        </w:trPr>
        <w:tc>
          <w:tcPr>
            <w:tcW w:w="1660" w:type="pct"/>
            <w:gridSpan w:val="2"/>
            <w:tcBorders>
              <w:top w:val="single" w:sz="4" w:space="0" w:color="auto"/>
              <w:left w:val="single" w:sz="8" w:space="0" w:color="auto"/>
              <w:bottom w:val="single" w:sz="4" w:space="0" w:color="auto"/>
              <w:right w:val="single" w:sz="4" w:space="0" w:color="auto"/>
            </w:tcBorders>
            <w:shd w:val="clear" w:color="auto" w:fill="auto"/>
            <w:vAlign w:val="bottom"/>
            <w:hideMark/>
          </w:tcPr>
          <w:p w:rsidR="00E13B65" w:rsidRPr="00A242C6" w:rsidRDefault="00E13B65" w:rsidP="002A5ED2">
            <w:pPr>
              <w:jc w:val="center"/>
              <w:rPr>
                <w:b/>
                <w:bCs/>
                <w:sz w:val="18"/>
                <w:szCs w:val="18"/>
              </w:rPr>
            </w:pPr>
            <w:r w:rsidRPr="00A242C6">
              <w:rPr>
                <w:b/>
                <w:bCs/>
                <w:sz w:val="18"/>
                <w:szCs w:val="18"/>
              </w:rPr>
              <w:t>ИТОГО 2021-2029 г.</w:t>
            </w:r>
          </w:p>
        </w:tc>
        <w:tc>
          <w:tcPr>
            <w:tcW w:w="371"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jc w:val="right"/>
              <w:rPr>
                <w:b/>
                <w:bCs/>
                <w:sz w:val="18"/>
                <w:szCs w:val="18"/>
              </w:rPr>
            </w:pPr>
            <w:r w:rsidRPr="00A242C6">
              <w:rPr>
                <w:b/>
                <w:bCs/>
                <w:sz w:val="18"/>
                <w:szCs w:val="18"/>
              </w:rPr>
              <w:t>0.0</w:t>
            </w:r>
          </w:p>
        </w:tc>
        <w:tc>
          <w:tcPr>
            <w:tcW w:w="289"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jc w:val="right"/>
              <w:rPr>
                <w:b/>
                <w:bCs/>
                <w:sz w:val="18"/>
                <w:szCs w:val="18"/>
              </w:rPr>
            </w:pPr>
            <w:r w:rsidRPr="00A242C6">
              <w:rPr>
                <w:b/>
                <w:bCs/>
                <w:sz w:val="18"/>
                <w:szCs w:val="18"/>
              </w:rPr>
              <w:t>0.0</w:t>
            </w:r>
          </w:p>
        </w:tc>
        <w:tc>
          <w:tcPr>
            <w:tcW w:w="290"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jc w:val="right"/>
              <w:rPr>
                <w:b/>
                <w:bCs/>
                <w:sz w:val="18"/>
                <w:szCs w:val="18"/>
              </w:rPr>
            </w:pPr>
            <w:r w:rsidRPr="00A242C6">
              <w:rPr>
                <w:b/>
                <w:bCs/>
                <w:sz w:val="18"/>
                <w:szCs w:val="18"/>
              </w:rPr>
              <w:t>0.0</w:t>
            </w:r>
          </w:p>
        </w:tc>
        <w:tc>
          <w:tcPr>
            <w:tcW w:w="325"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jc w:val="right"/>
              <w:rPr>
                <w:b/>
                <w:bCs/>
                <w:sz w:val="18"/>
                <w:szCs w:val="18"/>
              </w:rPr>
            </w:pPr>
            <w:r w:rsidRPr="00A242C6">
              <w:rPr>
                <w:b/>
                <w:bCs/>
                <w:sz w:val="18"/>
                <w:szCs w:val="18"/>
              </w:rPr>
              <w:t>0.0</w:t>
            </w:r>
          </w:p>
        </w:tc>
        <w:tc>
          <w:tcPr>
            <w:tcW w:w="784"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jc w:val="right"/>
              <w:rPr>
                <w:b/>
                <w:bCs/>
                <w:sz w:val="18"/>
                <w:szCs w:val="18"/>
              </w:rPr>
            </w:pPr>
            <w:r w:rsidRPr="00A242C6">
              <w:rPr>
                <w:b/>
                <w:bCs/>
                <w:sz w:val="18"/>
                <w:szCs w:val="18"/>
              </w:rPr>
              <w:t>0.0</w:t>
            </w:r>
          </w:p>
        </w:tc>
        <w:tc>
          <w:tcPr>
            <w:tcW w:w="652"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jc w:val="right"/>
              <w:rPr>
                <w:b/>
                <w:bCs/>
                <w:sz w:val="18"/>
                <w:szCs w:val="18"/>
              </w:rPr>
            </w:pPr>
            <w:r w:rsidRPr="00A242C6">
              <w:rPr>
                <w:b/>
                <w:bCs/>
                <w:sz w:val="18"/>
                <w:szCs w:val="18"/>
              </w:rPr>
              <w:t>0.0</w:t>
            </w:r>
          </w:p>
        </w:tc>
        <w:tc>
          <w:tcPr>
            <w:tcW w:w="628" w:type="pct"/>
            <w:tcBorders>
              <w:top w:val="nil"/>
              <w:left w:val="nil"/>
              <w:bottom w:val="single" w:sz="4" w:space="0" w:color="auto"/>
              <w:right w:val="single" w:sz="8" w:space="0" w:color="auto"/>
            </w:tcBorders>
            <w:shd w:val="clear" w:color="auto" w:fill="auto"/>
            <w:vAlign w:val="bottom"/>
            <w:hideMark/>
          </w:tcPr>
          <w:p w:rsidR="00E13B65" w:rsidRPr="00A242C6" w:rsidRDefault="00E13B65" w:rsidP="002A5ED2">
            <w:pPr>
              <w:jc w:val="right"/>
              <w:rPr>
                <w:b/>
                <w:bCs/>
                <w:sz w:val="18"/>
                <w:szCs w:val="18"/>
              </w:rPr>
            </w:pPr>
            <w:r w:rsidRPr="00A242C6">
              <w:rPr>
                <w:b/>
                <w:bCs/>
                <w:sz w:val="18"/>
                <w:szCs w:val="18"/>
              </w:rPr>
              <w:t>0.0</w:t>
            </w:r>
          </w:p>
        </w:tc>
      </w:tr>
      <w:tr w:rsidR="00E13B65" w:rsidRPr="00A242C6" w:rsidTr="002A5ED2">
        <w:trPr>
          <w:trHeight w:val="270"/>
        </w:trPr>
        <w:tc>
          <w:tcPr>
            <w:tcW w:w="1312" w:type="pct"/>
            <w:tcBorders>
              <w:top w:val="nil"/>
              <w:left w:val="single" w:sz="8" w:space="0" w:color="auto"/>
              <w:bottom w:val="nil"/>
              <w:right w:val="single" w:sz="4" w:space="0" w:color="auto"/>
            </w:tcBorders>
            <w:shd w:val="clear" w:color="auto" w:fill="auto"/>
            <w:vAlign w:val="bottom"/>
            <w:hideMark/>
          </w:tcPr>
          <w:p w:rsidR="00E13B65" w:rsidRPr="00A242C6" w:rsidRDefault="00E13B65" w:rsidP="002A5ED2">
            <w:pPr>
              <w:rPr>
                <w:b/>
                <w:bCs/>
                <w:sz w:val="18"/>
                <w:szCs w:val="18"/>
              </w:rPr>
            </w:pPr>
            <w:r w:rsidRPr="00A242C6">
              <w:rPr>
                <w:b/>
                <w:bCs/>
                <w:sz w:val="18"/>
                <w:szCs w:val="18"/>
              </w:rPr>
              <w:t>ВСЕГО 2017-2029 гг.</w:t>
            </w:r>
          </w:p>
        </w:tc>
        <w:tc>
          <w:tcPr>
            <w:tcW w:w="348" w:type="pct"/>
            <w:tcBorders>
              <w:top w:val="nil"/>
              <w:left w:val="nil"/>
              <w:bottom w:val="nil"/>
              <w:right w:val="single" w:sz="4" w:space="0" w:color="auto"/>
            </w:tcBorders>
            <w:shd w:val="clear" w:color="auto" w:fill="auto"/>
            <w:vAlign w:val="center"/>
            <w:hideMark/>
          </w:tcPr>
          <w:p w:rsidR="00E13B65" w:rsidRPr="00A242C6" w:rsidRDefault="00E13B65" w:rsidP="002A5ED2">
            <w:pPr>
              <w:jc w:val="center"/>
              <w:rPr>
                <w:b/>
                <w:bCs/>
                <w:sz w:val="18"/>
                <w:szCs w:val="18"/>
              </w:rPr>
            </w:pPr>
            <w:r w:rsidRPr="00A242C6">
              <w:rPr>
                <w:b/>
                <w:bCs/>
                <w:sz w:val="18"/>
                <w:szCs w:val="18"/>
              </w:rPr>
              <w:t> </w:t>
            </w:r>
          </w:p>
        </w:tc>
        <w:tc>
          <w:tcPr>
            <w:tcW w:w="371" w:type="pct"/>
            <w:tcBorders>
              <w:top w:val="nil"/>
              <w:left w:val="nil"/>
              <w:bottom w:val="nil"/>
              <w:right w:val="single" w:sz="4" w:space="0" w:color="auto"/>
            </w:tcBorders>
            <w:shd w:val="clear" w:color="auto" w:fill="auto"/>
            <w:vAlign w:val="center"/>
            <w:hideMark/>
          </w:tcPr>
          <w:p w:rsidR="00E13B65" w:rsidRPr="00A242C6" w:rsidRDefault="00E13B65" w:rsidP="002A5ED2">
            <w:pPr>
              <w:jc w:val="center"/>
              <w:rPr>
                <w:b/>
                <w:bCs/>
                <w:sz w:val="18"/>
                <w:szCs w:val="18"/>
              </w:rPr>
            </w:pPr>
            <w:r w:rsidRPr="00A242C6">
              <w:rPr>
                <w:b/>
                <w:bCs/>
                <w:sz w:val="18"/>
                <w:szCs w:val="18"/>
              </w:rPr>
              <w:t>93.0</w:t>
            </w:r>
          </w:p>
        </w:tc>
        <w:tc>
          <w:tcPr>
            <w:tcW w:w="289" w:type="pct"/>
            <w:tcBorders>
              <w:top w:val="nil"/>
              <w:left w:val="nil"/>
              <w:bottom w:val="nil"/>
              <w:right w:val="single" w:sz="4" w:space="0" w:color="auto"/>
            </w:tcBorders>
            <w:shd w:val="clear" w:color="auto" w:fill="auto"/>
            <w:vAlign w:val="bottom"/>
            <w:hideMark/>
          </w:tcPr>
          <w:p w:rsidR="00E13B65" w:rsidRPr="00A242C6" w:rsidRDefault="00E13B65" w:rsidP="002A5ED2">
            <w:pPr>
              <w:jc w:val="center"/>
              <w:rPr>
                <w:b/>
                <w:bCs/>
                <w:sz w:val="18"/>
                <w:szCs w:val="18"/>
              </w:rPr>
            </w:pPr>
            <w:r w:rsidRPr="00A242C6">
              <w:rPr>
                <w:b/>
                <w:bCs/>
                <w:sz w:val="18"/>
                <w:szCs w:val="18"/>
              </w:rPr>
              <w:t>0.0</w:t>
            </w:r>
          </w:p>
        </w:tc>
        <w:tc>
          <w:tcPr>
            <w:tcW w:w="290" w:type="pct"/>
            <w:tcBorders>
              <w:top w:val="nil"/>
              <w:left w:val="nil"/>
              <w:bottom w:val="nil"/>
              <w:right w:val="single" w:sz="4" w:space="0" w:color="auto"/>
            </w:tcBorders>
            <w:shd w:val="clear" w:color="auto" w:fill="auto"/>
            <w:vAlign w:val="bottom"/>
            <w:hideMark/>
          </w:tcPr>
          <w:p w:rsidR="00E13B65" w:rsidRPr="00A242C6" w:rsidRDefault="00E13B65" w:rsidP="002A5ED2">
            <w:pPr>
              <w:jc w:val="center"/>
              <w:rPr>
                <w:b/>
                <w:bCs/>
                <w:sz w:val="18"/>
                <w:szCs w:val="18"/>
              </w:rPr>
            </w:pPr>
            <w:r w:rsidRPr="00A242C6">
              <w:rPr>
                <w:b/>
                <w:bCs/>
                <w:sz w:val="18"/>
                <w:szCs w:val="18"/>
              </w:rPr>
              <w:t>0.0</w:t>
            </w:r>
          </w:p>
        </w:tc>
        <w:tc>
          <w:tcPr>
            <w:tcW w:w="325" w:type="pct"/>
            <w:tcBorders>
              <w:top w:val="nil"/>
              <w:left w:val="nil"/>
              <w:bottom w:val="nil"/>
              <w:right w:val="single" w:sz="4" w:space="0" w:color="auto"/>
            </w:tcBorders>
            <w:shd w:val="clear" w:color="auto" w:fill="auto"/>
            <w:vAlign w:val="bottom"/>
            <w:hideMark/>
          </w:tcPr>
          <w:p w:rsidR="00E13B65" w:rsidRPr="00A242C6" w:rsidRDefault="00E13B65" w:rsidP="002A5ED2">
            <w:pPr>
              <w:jc w:val="center"/>
              <w:rPr>
                <w:b/>
                <w:bCs/>
                <w:sz w:val="18"/>
                <w:szCs w:val="18"/>
              </w:rPr>
            </w:pPr>
            <w:r w:rsidRPr="00A242C6">
              <w:rPr>
                <w:b/>
                <w:bCs/>
                <w:sz w:val="18"/>
                <w:szCs w:val="18"/>
              </w:rPr>
              <w:t>0.0</w:t>
            </w:r>
          </w:p>
        </w:tc>
        <w:tc>
          <w:tcPr>
            <w:tcW w:w="784" w:type="pct"/>
            <w:tcBorders>
              <w:top w:val="nil"/>
              <w:left w:val="nil"/>
              <w:bottom w:val="nil"/>
              <w:right w:val="single" w:sz="4" w:space="0" w:color="auto"/>
            </w:tcBorders>
            <w:shd w:val="clear" w:color="auto" w:fill="auto"/>
            <w:vAlign w:val="bottom"/>
            <w:hideMark/>
          </w:tcPr>
          <w:p w:rsidR="00E13B65" w:rsidRPr="00A242C6" w:rsidRDefault="00E13B65" w:rsidP="002A5ED2">
            <w:pPr>
              <w:jc w:val="center"/>
              <w:rPr>
                <w:b/>
                <w:bCs/>
                <w:sz w:val="18"/>
                <w:szCs w:val="18"/>
              </w:rPr>
            </w:pPr>
            <w:r w:rsidRPr="00A242C6">
              <w:rPr>
                <w:b/>
                <w:bCs/>
                <w:sz w:val="18"/>
                <w:szCs w:val="18"/>
              </w:rPr>
              <w:t>0.0</w:t>
            </w:r>
          </w:p>
        </w:tc>
        <w:tc>
          <w:tcPr>
            <w:tcW w:w="652" w:type="pct"/>
            <w:tcBorders>
              <w:top w:val="nil"/>
              <w:left w:val="nil"/>
              <w:bottom w:val="nil"/>
              <w:right w:val="single" w:sz="4" w:space="0" w:color="auto"/>
            </w:tcBorders>
            <w:shd w:val="clear" w:color="auto" w:fill="auto"/>
            <w:vAlign w:val="bottom"/>
            <w:hideMark/>
          </w:tcPr>
          <w:p w:rsidR="00E13B65" w:rsidRPr="00A242C6" w:rsidRDefault="00E13B65" w:rsidP="002A5ED2">
            <w:pPr>
              <w:jc w:val="center"/>
              <w:rPr>
                <w:b/>
                <w:bCs/>
                <w:sz w:val="18"/>
                <w:szCs w:val="18"/>
              </w:rPr>
            </w:pPr>
            <w:r w:rsidRPr="00A242C6">
              <w:rPr>
                <w:b/>
                <w:bCs/>
                <w:sz w:val="18"/>
                <w:szCs w:val="18"/>
              </w:rPr>
              <w:t>0.0</w:t>
            </w:r>
          </w:p>
        </w:tc>
        <w:tc>
          <w:tcPr>
            <w:tcW w:w="628" w:type="pct"/>
            <w:tcBorders>
              <w:top w:val="nil"/>
              <w:left w:val="nil"/>
              <w:bottom w:val="nil"/>
              <w:right w:val="single" w:sz="8" w:space="0" w:color="auto"/>
            </w:tcBorders>
            <w:shd w:val="clear" w:color="auto" w:fill="auto"/>
            <w:vAlign w:val="bottom"/>
            <w:hideMark/>
          </w:tcPr>
          <w:p w:rsidR="00E13B65" w:rsidRPr="00A242C6" w:rsidRDefault="00E13B65" w:rsidP="002A5ED2">
            <w:pPr>
              <w:jc w:val="center"/>
              <w:rPr>
                <w:b/>
                <w:bCs/>
                <w:sz w:val="18"/>
                <w:szCs w:val="18"/>
              </w:rPr>
            </w:pPr>
            <w:r w:rsidRPr="00A242C6">
              <w:rPr>
                <w:b/>
                <w:bCs/>
                <w:sz w:val="18"/>
                <w:szCs w:val="18"/>
              </w:rPr>
              <w:t>93.0</w:t>
            </w:r>
          </w:p>
        </w:tc>
      </w:tr>
      <w:tr w:rsidR="00E13B65" w:rsidRPr="00A242C6" w:rsidTr="002A5ED2">
        <w:trPr>
          <w:trHeight w:val="300"/>
        </w:trPr>
        <w:tc>
          <w:tcPr>
            <w:tcW w:w="1312" w:type="pct"/>
            <w:tcBorders>
              <w:top w:val="single" w:sz="8" w:space="0" w:color="auto"/>
              <w:left w:val="single" w:sz="8" w:space="0" w:color="auto"/>
              <w:bottom w:val="single" w:sz="8" w:space="0" w:color="auto"/>
              <w:right w:val="single" w:sz="4" w:space="0" w:color="auto"/>
            </w:tcBorders>
            <w:shd w:val="clear" w:color="auto" w:fill="auto"/>
            <w:vAlign w:val="bottom"/>
            <w:hideMark/>
          </w:tcPr>
          <w:p w:rsidR="00E13B65" w:rsidRPr="00A242C6" w:rsidRDefault="00E13B65" w:rsidP="002A5ED2">
            <w:pPr>
              <w:jc w:val="center"/>
              <w:rPr>
                <w:b/>
                <w:bCs/>
                <w:sz w:val="18"/>
                <w:szCs w:val="18"/>
              </w:rPr>
            </w:pPr>
            <w:r w:rsidRPr="00A242C6">
              <w:rPr>
                <w:b/>
                <w:bCs/>
                <w:sz w:val="18"/>
                <w:szCs w:val="18"/>
              </w:rPr>
              <w:t>ИТОГО КПР СКИ 2017-2029 гг.</w:t>
            </w:r>
          </w:p>
        </w:tc>
        <w:tc>
          <w:tcPr>
            <w:tcW w:w="348" w:type="pct"/>
            <w:tcBorders>
              <w:top w:val="single" w:sz="8" w:space="0" w:color="auto"/>
              <w:left w:val="nil"/>
              <w:bottom w:val="single" w:sz="8" w:space="0" w:color="auto"/>
              <w:right w:val="single" w:sz="4" w:space="0" w:color="auto"/>
            </w:tcBorders>
            <w:shd w:val="clear" w:color="auto" w:fill="auto"/>
            <w:vAlign w:val="center"/>
            <w:hideMark/>
          </w:tcPr>
          <w:p w:rsidR="00E13B65" w:rsidRPr="00A242C6" w:rsidRDefault="00E13B65" w:rsidP="002A5ED2">
            <w:pPr>
              <w:rPr>
                <w:sz w:val="18"/>
                <w:szCs w:val="18"/>
              </w:rPr>
            </w:pPr>
            <w:r w:rsidRPr="00A242C6">
              <w:rPr>
                <w:sz w:val="18"/>
                <w:szCs w:val="18"/>
              </w:rPr>
              <w:t> </w:t>
            </w:r>
          </w:p>
        </w:tc>
        <w:tc>
          <w:tcPr>
            <w:tcW w:w="371" w:type="pct"/>
            <w:tcBorders>
              <w:top w:val="single" w:sz="8" w:space="0" w:color="auto"/>
              <w:left w:val="nil"/>
              <w:bottom w:val="single" w:sz="8" w:space="0" w:color="auto"/>
              <w:right w:val="single" w:sz="4" w:space="0" w:color="auto"/>
            </w:tcBorders>
            <w:shd w:val="clear" w:color="auto" w:fill="auto"/>
            <w:vAlign w:val="center"/>
            <w:hideMark/>
          </w:tcPr>
          <w:p w:rsidR="00E13B65" w:rsidRPr="00A242C6" w:rsidRDefault="00E13B65" w:rsidP="002A5ED2">
            <w:pPr>
              <w:jc w:val="center"/>
              <w:rPr>
                <w:b/>
                <w:bCs/>
                <w:sz w:val="18"/>
                <w:szCs w:val="18"/>
              </w:rPr>
            </w:pPr>
            <w:r w:rsidRPr="00A242C6">
              <w:rPr>
                <w:b/>
                <w:sz w:val="20"/>
                <w:szCs w:val="20"/>
              </w:rPr>
              <w:t>1073.0</w:t>
            </w:r>
          </w:p>
        </w:tc>
        <w:tc>
          <w:tcPr>
            <w:tcW w:w="289" w:type="pct"/>
            <w:tcBorders>
              <w:top w:val="single" w:sz="8" w:space="0" w:color="auto"/>
              <w:left w:val="nil"/>
              <w:bottom w:val="single" w:sz="8" w:space="0" w:color="auto"/>
              <w:right w:val="single" w:sz="4" w:space="0" w:color="auto"/>
            </w:tcBorders>
            <w:shd w:val="clear" w:color="auto" w:fill="auto"/>
            <w:vAlign w:val="center"/>
            <w:hideMark/>
          </w:tcPr>
          <w:p w:rsidR="00E13B65" w:rsidRPr="00A242C6" w:rsidRDefault="00E13B65" w:rsidP="002A5ED2">
            <w:pPr>
              <w:jc w:val="center"/>
              <w:rPr>
                <w:b/>
                <w:bCs/>
                <w:sz w:val="18"/>
                <w:szCs w:val="18"/>
              </w:rPr>
            </w:pPr>
            <w:r w:rsidRPr="00A242C6">
              <w:rPr>
                <w:b/>
                <w:bCs/>
                <w:sz w:val="18"/>
                <w:szCs w:val="18"/>
              </w:rPr>
              <w:t>0.0</w:t>
            </w:r>
          </w:p>
        </w:tc>
        <w:tc>
          <w:tcPr>
            <w:tcW w:w="290" w:type="pct"/>
            <w:tcBorders>
              <w:top w:val="single" w:sz="8" w:space="0" w:color="auto"/>
              <w:left w:val="nil"/>
              <w:bottom w:val="single" w:sz="8" w:space="0" w:color="auto"/>
              <w:right w:val="single" w:sz="4" w:space="0" w:color="auto"/>
            </w:tcBorders>
            <w:shd w:val="clear" w:color="auto" w:fill="auto"/>
            <w:vAlign w:val="center"/>
            <w:hideMark/>
          </w:tcPr>
          <w:p w:rsidR="00E13B65" w:rsidRPr="00A242C6" w:rsidRDefault="00E13B65" w:rsidP="002A5ED2">
            <w:pPr>
              <w:jc w:val="center"/>
              <w:rPr>
                <w:b/>
                <w:bCs/>
                <w:sz w:val="18"/>
                <w:szCs w:val="18"/>
              </w:rPr>
            </w:pPr>
            <w:r w:rsidRPr="00A242C6">
              <w:rPr>
                <w:b/>
                <w:bCs/>
                <w:sz w:val="18"/>
                <w:szCs w:val="18"/>
              </w:rPr>
              <w:t>0.0</w:t>
            </w:r>
          </w:p>
        </w:tc>
        <w:tc>
          <w:tcPr>
            <w:tcW w:w="325" w:type="pct"/>
            <w:tcBorders>
              <w:top w:val="single" w:sz="8" w:space="0" w:color="auto"/>
              <w:left w:val="nil"/>
              <w:bottom w:val="single" w:sz="8" w:space="0" w:color="auto"/>
              <w:right w:val="single" w:sz="4" w:space="0" w:color="auto"/>
            </w:tcBorders>
            <w:shd w:val="clear" w:color="auto" w:fill="auto"/>
            <w:vAlign w:val="center"/>
            <w:hideMark/>
          </w:tcPr>
          <w:p w:rsidR="00E13B65" w:rsidRPr="00A242C6" w:rsidRDefault="00E13B65" w:rsidP="002A5ED2">
            <w:pPr>
              <w:jc w:val="center"/>
              <w:rPr>
                <w:b/>
                <w:bCs/>
                <w:sz w:val="18"/>
                <w:szCs w:val="18"/>
              </w:rPr>
            </w:pPr>
            <w:r w:rsidRPr="00A242C6">
              <w:rPr>
                <w:b/>
                <w:sz w:val="20"/>
                <w:szCs w:val="20"/>
              </w:rPr>
              <w:t>760.2</w:t>
            </w:r>
          </w:p>
        </w:tc>
        <w:tc>
          <w:tcPr>
            <w:tcW w:w="784" w:type="pct"/>
            <w:tcBorders>
              <w:top w:val="single" w:sz="8" w:space="0" w:color="auto"/>
              <w:left w:val="nil"/>
              <w:bottom w:val="single" w:sz="8" w:space="0" w:color="auto"/>
              <w:right w:val="single" w:sz="4" w:space="0" w:color="auto"/>
            </w:tcBorders>
            <w:shd w:val="clear" w:color="auto" w:fill="auto"/>
            <w:vAlign w:val="center"/>
            <w:hideMark/>
          </w:tcPr>
          <w:p w:rsidR="00E13B65" w:rsidRPr="00A242C6" w:rsidRDefault="00E13B65" w:rsidP="002A5ED2">
            <w:pPr>
              <w:jc w:val="center"/>
              <w:rPr>
                <w:b/>
                <w:bCs/>
                <w:sz w:val="18"/>
                <w:szCs w:val="18"/>
              </w:rPr>
            </w:pPr>
            <w:r w:rsidRPr="00A242C6">
              <w:rPr>
                <w:b/>
                <w:bCs/>
                <w:sz w:val="18"/>
                <w:szCs w:val="18"/>
              </w:rPr>
              <w:t>29.8</w:t>
            </w:r>
          </w:p>
        </w:tc>
        <w:tc>
          <w:tcPr>
            <w:tcW w:w="652" w:type="pct"/>
            <w:tcBorders>
              <w:top w:val="single" w:sz="8" w:space="0" w:color="auto"/>
              <w:left w:val="nil"/>
              <w:bottom w:val="single" w:sz="8" w:space="0" w:color="auto"/>
              <w:right w:val="single" w:sz="4" w:space="0" w:color="auto"/>
            </w:tcBorders>
            <w:shd w:val="clear" w:color="auto" w:fill="auto"/>
            <w:vAlign w:val="center"/>
            <w:hideMark/>
          </w:tcPr>
          <w:p w:rsidR="00E13B65" w:rsidRPr="00A242C6" w:rsidRDefault="00E13B65" w:rsidP="002A5ED2">
            <w:pPr>
              <w:jc w:val="center"/>
              <w:rPr>
                <w:b/>
                <w:bCs/>
                <w:sz w:val="18"/>
                <w:szCs w:val="18"/>
              </w:rPr>
            </w:pPr>
            <w:r w:rsidRPr="00A242C6">
              <w:rPr>
                <w:b/>
                <w:bCs/>
                <w:sz w:val="18"/>
                <w:szCs w:val="18"/>
              </w:rPr>
              <w:t>0.0</w:t>
            </w:r>
          </w:p>
        </w:tc>
        <w:tc>
          <w:tcPr>
            <w:tcW w:w="628" w:type="pct"/>
            <w:tcBorders>
              <w:top w:val="single" w:sz="8" w:space="0" w:color="auto"/>
              <w:left w:val="nil"/>
              <w:bottom w:val="single" w:sz="8" w:space="0" w:color="auto"/>
              <w:right w:val="single" w:sz="8" w:space="0" w:color="auto"/>
            </w:tcBorders>
            <w:shd w:val="clear" w:color="auto" w:fill="auto"/>
            <w:vAlign w:val="center"/>
            <w:hideMark/>
          </w:tcPr>
          <w:p w:rsidR="00E13B65" w:rsidRPr="00A242C6" w:rsidRDefault="00E13B65" w:rsidP="002A5ED2">
            <w:pPr>
              <w:jc w:val="center"/>
              <w:rPr>
                <w:b/>
                <w:bCs/>
                <w:sz w:val="18"/>
                <w:szCs w:val="18"/>
              </w:rPr>
            </w:pPr>
          </w:p>
        </w:tc>
      </w:tr>
    </w:tbl>
    <w:p w:rsidR="00E13B65" w:rsidRPr="00EA75F5" w:rsidRDefault="00E13B65" w:rsidP="00E13B65">
      <w:pPr>
        <w:jc w:val="center"/>
        <w:rPr>
          <w:lang w:eastAsia="ar-SA"/>
        </w:rPr>
      </w:pPr>
    </w:p>
    <w:p w:rsidR="00E13B65" w:rsidRDefault="00E13B65" w:rsidP="00E13B65">
      <w:pPr>
        <w:ind w:firstLine="708"/>
        <w:jc w:val="both"/>
        <w:rPr>
          <w:sz w:val="28"/>
          <w:szCs w:val="28"/>
          <w:lang w:eastAsia="ar-SA"/>
        </w:rPr>
      </w:pPr>
      <w:r w:rsidRPr="00CF40BA">
        <w:rPr>
          <w:sz w:val="28"/>
          <w:szCs w:val="28"/>
          <w:lang w:eastAsia="ar-SA"/>
        </w:rPr>
        <w:t>В таблице № 27 приведены сводные источники финансирования проектов</w:t>
      </w:r>
    </w:p>
    <w:p w:rsidR="00E13B65" w:rsidRDefault="00E13B65" w:rsidP="00E13B65">
      <w:pPr>
        <w:ind w:firstLine="708"/>
        <w:jc w:val="both"/>
        <w:rPr>
          <w:sz w:val="28"/>
          <w:szCs w:val="28"/>
          <w:lang w:eastAsia="ar-SA"/>
        </w:rPr>
      </w:pPr>
    </w:p>
    <w:p w:rsidR="00E13B65" w:rsidRPr="00CF40BA" w:rsidRDefault="00E13B65" w:rsidP="00E13B65">
      <w:pPr>
        <w:ind w:firstLine="708"/>
        <w:jc w:val="right"/>
        <w:rPr>
          <w:lang w:eastAsia="ar-SA"/>
        </w:rPr>
      </w:pPr>
      <w:r w:rsidRPr="00CF40BA">
        <w:rPr>
          <w:lang w:eastAsia="ar-SA"/>
        </w:rPr>
        <w:t>Таблица №</w:t>
      </w:r>
      <w:r>
        <w:rPr>
          <w:lang w:eastAsia="ar-SA"/>
        </w:rPr>
        <w:t xml:space="preserve"> 27</w:t>
      </w:r>
    </w:p>
    <w:p w:rsidR="00E13B65" w:rsidRPr="00696C12" w:rsidRDefault="00E13B65" w:rsidP="00E13B65">
      <w:pPr>
        <w:jc w:val="center"/>
        <w:rPr>
          <w:b/>
          <w:lang w:eastAsia="ar-SA"/>
        </w:rPr>
      </w:pPr>
      <w:r w:rsidRPr="00696C12">
        <w:rPr>
          <w:b/>
          <w:lang w:eastAsia="ar-SA"/>
        </w:rPr>
        <w:t>Сводная таблица источников финансирования Программы</w:t>
      </w:r>
    </w:p>
    <w:tbl>
      <w:tblPr>
        <w:tblW w:w="5000" w:type="pct"/>
        <w:tblLook w:val="04A0"/>
      </w:tblPr>
      <w:tblGrid>
        <w:gridCol w:w="4378"/>
        <w:gridCol w:w="867"/>
        <w:gridCol w:w="867"/>
        <w:gridCol w:w="867"/>
        <w:gridCol w:w="867"/>
        <w:gridCol w:w="867"/>
        <w:gridCol w:w="858"/>
      </w:tblGrid>
      <w:tr w:rsidR="00E13B65" w:rsidRPr="00A242C6" w:rsidTr="002A5ED2">
        <w:trPr>
          <w:trHeight w:val="255"/>
          <w:tblHeader/>
        </w:trPr>
        <w:tc>
          <w:tcPr>
            <w:tcW w:w="5000" w:type="pct"/>
            <w:gridSpan w:val="7"/>
            <w:tcBorders>
              <w:top w:val="nil"/>
              <w:left w:val="nil"/>
              <w:bottom w:val="nil"/>
              <w:right w:val="nil"/>
            </w:tcBorders>
            <w:shd w:val="clear" w:color="auto" w:fill="auto"/>
            <w:vAlign w:val="bottom"/>
            <w:hideMark/>
          </w:tcPr>
          <w:p w:rsidR="00E13B65" w:rsidRPr="00A242C6" w:rsidRDefault="00E13B65" w:rsidP="002A5ED2">
            <w:pPr>
              <w:jc w:val="right"/>
              <w:rPr>
                <w:sz w:val="20"/>
                <w:szCs w:val="20"/>
              </w:rPr>
            </w:pPr>
            <w:r w:rsidRPr="00A242C6">
              <w:rPr>
                <w:sz w:val="20"/>
                <w:szCs w:val="20"/>
              </w:rPr>
              <w:t>млн. руб.</w:t>
            </w:r>
          </w:p>
        </w:tc>
      </w:tr>
      <w:tr w:rsidR="00E13B65" w:rsidRPr="00A242C6" w:rsidTr="002A5ED2">
        <w:trPr>
          <w:trHeight w:val="510"/>
          <w:tblHeader/>
        </w:trPr>
        <w:tc>
          <w:tcPr>
            <w:tcW w:w="228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13B65" w:rsidRPr="00A242C6" w:rsidRDefault="00E13B65" w:rsidP="002A5ED2">
            <w:pPr>
              <w:jc w:val="center"/>
              <w:rPr>
                <w:sz w:val="20"/>
                <w:szCs w:val="20"/>
              </w:rPr>
            </w:pPr>
            <w:r w:rsidRPr="00A242C6">
              <w:rPr>
                <w:sz w:val="20"/>
                <w:szCs w:val="20"/>
              </w:rPr>
              <w:t>Источники</w:t>
            </w:r>
          </w:p>
          <w:p w:rsidR="00E13B65" w:rsidRPr="00A242C6" w:rsidRDefault="00E13B65" w:rsidP="002A5ED2">
            <w:pPr>
              <w:jc w:val="center"/>
              <w:rPr>
                <w:sz w:val="20"/>
                <w:szCs w:val="20"/>
              </w:rPr>
            </w:pPr>
            <w:r w:rsidRPr="00A242C6">
              <w:rPr>
                <w:sz w:val="20"/>
                <w:szCs w:val="20"/>
              </w:rPr>
              <w:t>.</w:t>
            </w:r>
          </w:p>
        </w:tc>
        <w:tc>
          <w:tcPr>
            <w:tcW w:w="453" w:type="pct"/>
            <w:tcBorders>
              <w:top w:val="single" w:sz="4" w:space="0" w:color="auto"/>
              <w:left w:val="nil"/>
              <w:bottom w:val="single" w:sz="4" w:space="0" w:color="auto"/>
              <w:right w:val="single" w:sz="4" w:space="0" w:color="auto"/>
            </w:tcBorders>
            <w:shd w:val="clear" w:color="auto" w:fill="auto"/>
            <w:vAlign w:val="bottom"/>
            <w:hideMark/>
          </w:tcPr>
          <w:p w:rsidR="00E13B65" w:rsidRPr="00A242C6" w:rsidRDefault="00E13B65" w:rsidP="002A5ED2">
            <w:pPr>
              <w:jc w:val="center"/>
              <w:rPr>
                <w:sz w:val="20"/>
                <w:szCs w:val="20"/>
              </w:rPr>
            </w:pPr>
            <w:r w:rsidRPr="00A242C6">
              <w:rPr>
                <w:sz w:val="20"/>
                <w:szCs w:val="20"/>
              </w:rPr>
              <w:t>2017 г.</w:t>
            </w:r>
          </w:p>
        </w:tc>
        <w:tc>
          <w:tcPr>
            <w:tcW w:w="453" w:type="pct"/>
            <w:tcBorders>
              <w:top w:val="single" w:sz="4" w:space="0" w:color="auto"/>
              <w:left w:val="nil"/>
              <w:bottom w:val="single" w:sz="4" w:space="0" w:color="auto"/>
              <w:right w:val="single" w:sz="4" w:space="0" w:color="auto"/>
            </w:tcBorders>
            <w:shd w:val="clear" w:color="auto" w:fill="auto"/>
            <w:vAlign w:val="bottom"/>
            <w:hideMark/>
          </w:tcPr>
          <w:p w:rsidR="00E13B65" w:rsidRPr="00A242C6" w:rsidRDefault="00E13B65" w:rsidP="002A5ED2">
            <w:pPr>
              <w:jc w:val="center"/>
              <w:rPr>
                <w:sz w:val="20"/>
                <w:szCs w:val="20"/>
              </w:rPr>
            </w:pPr>
            <w:r w:rsidRPr="00A242C6">
              <w:rPr>
                <w:sz w:val="20"/>
                <w:szCs w:val="20"/>
              </w:rPr>
              <w:t>2018 г.</w:t>
            </w:r>
          </w:p>
        </w:tc>
        <w:tc>
          <w:tcPr>
            <w:tcW w:w="453" w:type="pct"/>
            <w:tcBorders>
              <w:top w:val="single" w:sz="4" w:space="0" w:color="auto"/>
              <w:left w:val="nil"/>
              <w:bottom w:val="single" w:sz="4" w:space="0" w:color="auto"/>
              <w:right w:val="single" w:sz="4" w:space="0" w:color="auto"/>
            </w:tcBorders>
            <w:shd w:val="clear" w:color="auto" w:fill="auto"/>
            <w:vAlign w:val="bottom"/>
            <w:hideMark/>
          </w:tcPr>
          <w:p w:rsidR="00E13B65" w:rsidRPr="00A242C6" w:rsidRDefault="00E13B65" w:rsidP="002A5ED2">
            <w:pPr>
              <w:jc w:val="center"/>
              <w:rPr>
                <w:sz w:val="20"/>
                <w:szCs w:val="20"/>
              </w:rPr>
            </w:pPr>
            <w:r w:rsidRPr="00A242C6">
              <w:rPr>
                <w:sz w:val="20"/>
                <w:szCs w:val="20"/>
              </w:rPr>
              <w:t>2019 г.</w:t>
            </w:r>
          </w:p>
        </w:tc>
        <w:tc>
          <w:tcPr>
            <w:tcW w:w="453" w:type="pct"/>
            <w:tcBorders>
              <w:top w:val="single" w:sz="4" w:space="0" w:color="auto"/>
              <w:left w:val="nil"/>
              <w:bottom w:val="single" w:sz="4" w:space="0" w:color="auto"/>
              <w:right w:val="single" w:sz="4" w:space="0" w:color="auto"/>
            </w:tcBorders>
            <w:shd w:val="clear" w:color="auto" w:fill="auto"/>
            <w:vAlign w:val="bottom"/>
            <w:hideMark/>
          </w:tcPr>
          <w:p w:rsidR="00E13B65" w:rsidRPr="00A242C6" w:rsidRDefault="00E13B65" w:rsidP="002A5ED2">
            <w:pPr>
              <w:jc w:val="center"/>
              <w:rPr>
                <w:sz w:val="20"/>
                <w:szCs w:val="20"/>
              </w:rPr>
            </w:pPr>
            <w:r w:rsidRPr="00A242C6">
              <w:rPr>
                <w:sz w:val="20"/>
                <w:szCs w:val="20"/>
              </w:rPr>
              <w:t>2020 г.</w:t>
            </w:r>
          </w:p>
        </w:tc>
        <w:tc>
          <w:tcPr>
            <w:tcW w:w="453" w:type="pct"/>
            <w:tcBorders>
              <w:top w:val="single" w:sz="4" w:space="0" w:color="auto"/>
              <w:left w:val="nil"/>
              <w:bottom w:val="single" w:sz="4" w:space="0" w:color="auto"/>
              <w:right w:val="single" w:sz="4" w:space="0" w:color="auto"/>
            </w:tcBorders>
            <w:shd w:val="clear" w:color="auto" w:fill="auto"/>
            <w:vAlign w:val="bottom"/>
            <w:hideMark/>
          </w:tcPr>
          <w:p w:rsidR="00E13B65" w:rsidRPr="00A242C6" w:rsidRDefault="00E13B65" w:rsidP="002A5ED2">
            <w:pPr>
              <w:jc w:val="center"/>
              <w:rPr>
                <w:sz w:val="20"/>
                <w:szCs w:val="20"/>
              </w:rPr>
            </w:pPr>
            <w:r w:rsidRPr="00A242C6">
              <w:rPr>
                <w:sz w:val="20"/>
                <w:szCs w:val="20"/>
              </w:rPr>
              <w:t>2021-2029 гг.</w:t>
            </w:r>
          </w:p>
        </w:tc>
        <w:tc>
          <w:tcPr>
            <w:tcW w:w="448" w:type="pct"/>
            <w:tcBorders>
              <w:top w:val="single" w:sz="4" w:space="0" w:color="auto"/>
              <w:left w:val="nil"/>
              <w:bottom w:val="single" w:sz="4" w:space="0" w:color="auto"/>
              <w:right w:val="single" w:sz="4" w:space="0" w:color="auto"/>
            </w:tcBorders>
            <w:shd w:val="clear" w:color="auto" w:fill="auto"/>
            <w:vAlign w:val="bottom"/>
            <w:hideMark/>
          </w:tcPr>
          <w:p w:rsidR="00E13B65" w:rsidRPr="00A242C6" w:rsidRDefault="00E13B65" w:rsidP="002A5ED2">
            <w:pPr>
              <w:jc w:val="center"/>
              <w:rPr>
                <w:sz w:val="20"/>
                <w:szCs w:val="20"/>
              </w:rPr>
            </w:pPr>
            <w:r w:rsidRPr="00A242C6">
              <w:rPr>
                <w:sz w:val="20"/>
                <w:szCs w:val="20"/>
              </w:rPr>
              <w:t>Всего</w:t>
            </w:r>
          </w:p>
        </w:tc>
      </w:tr>
      <w:tr w:rsidR="00E13B65" w:rsidRPr="00A242C6" w:rsidTr="002A5ED2">
        <w:trPr>
          <w:trHeight w:val="255"/>
        </w:trPr>
        <w:tc>
          <w:tcPr>
            <w:tcW w:w="2287" w:type="pct"/>
            <w:tcBorders>
              <w:top w:val="nil"/>
              <w:left w:val="single" w:sz="4" w:space="0" w:color="auto"/>
              <w:bottom w:val="single" w:sz="4" w:space="0" w:color="auto"/>
              <w:right w:val="single" w:sz="4" w:space="0" w:color="auto"/>
            </w:tcBorders>
            <w:shd w:val="clear" w:color="auto" w:fill="auto"/>
            <w:vAlign w:val="center"/>
            <w:hideMark/>
          </w:tcPr>
          <w:p w:rsidR="00E13B65" w:rsidRPr="00A242C6" w:rsidRDefault="00E13B65" w:rsidP="002A5ED2">
            <w:pPr>
              <w:rPr>
                <w:b/>
                <w:sz w:val="20"/>
                <w:szCs w:val="20"/>
              </w:rPr>
            </w:pPr>
            <w:r w:rsidRPr="00A242C6">
              <w:rPr>
                <w:b/>
                <w:sz w:val="20"/>
                <w:szCs w:val="20"/>
              </w:rPr>
              <w:t>Всего по программе</w:t>
            </w:r>
          </w:p>
        </w:tc>
        <w:tc>
          <w:tcPr>
            <w:tcW w:w="453"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jc w:val="right"/>
              <w:rPr>
                <w:b/>
                <w:sz w:val="20"/>
                <w:szCs w:val="20"/>
              </w:rPr>
            </w:pPr>
            <w:r w:rsidRPr="00A242C6">
              <w:rPr>
                <w:b/>
                <w:sz w:val="20"/>
                <w:szCs w:val="20"/>
              </w:rPr>
              <w:t>449.9</w:t>
            </w:r>
          </w:p>
        </w:tc>
        <w:tc>
          <w:tcPr>
            <w:tcW w:w="453"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jc w:val="right"/>
              <w:rPr>
                <w:b/>
                <w:sz w:val="20"/>
                <w:szCs w:val="20"/>
              </w:rPr>
            </w:pPr>
            <w:r w:rsidRPr="00A242C6">
              <w:rPr>
                <w:b/>
                <w:sz w:val="20"/>
                <w:szCs w:val="20"/>
              </w:rPr>
              <w:t>149.7</w:t>
            </w:r>
          </w:p>
        </w:tc>
        <w:tc>
          <w:tcPr>
            <w:tcW w:w="453"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jc w:val="right"/>
              <w:rPr>
                <w:b/>
                <w:sz w:val="20"/>
                <w:szCs w:val="20"/>
              </w:rPr>
            </w:pPr>
            <w:r w:rsidRPr="00A242C6">
              <w:rPr>
                <w:b/>
                <w:sz w:val="20"/>
                <w:szCs w:val="20"/>
              </w:rPr>
              <w:t>131.8</w:t>
            </w:r>
          </w:p>
        </w:tc>
        <w:tc>
          <w:tcPr>
            <w:tcW w:w="453"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jc w:val="right"/>
              <w:rPr>
                <w:b/>
                <w:sz w:val="20"/>
                <w:szCs w:val="20"/>
              </w:rPr>
            </w:pPr>
            <w:r w:rsidRPr="00A242C6">
              <w:rPr>
                <w:b/>
                <w:sz w:val="20"/>
                <w:szCs w:val="20"/>
              </w:rPr>
              <w:t>92.9</w:t>
            </w:r>
          </w:p>
        </w:tc>
        <w:tc>
          <w:tcPr>
            <w:tcW w:w="453"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jc w:val="right"/>
              <w:rPr>
                <w:b/>
                <w:sz w:val="20"/>
                <w:szCs w:val="20"/>
              </w:rPr>
            </w:pPr>
            <w:r w:rsidRPr="00A242C6">
              <w:rPr>
                <w:b/>
                <w:sz w:val="20"/>
                <w:szCs w:val="20"/>
              </w:rPr>
              <w:t>248.7</w:t>
            </w:r>
          </w:p>
        </w:tc>
        <w:tc>
          <w:tcPr>
            <w:tcW w:w="448"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jc w:val="right"/>
              <w:rPr>
                <w:b/>
                <w:sz w:val="20"/>
                <w:szCs w:val="20"/>
              </w:rPr>
            </w:pPr>
            <w:r w:rsidRPr="00A242C6">
              <w:rPr>
                <w:b/>
                <w:sz w:val="20"/>
                <w:szCs w:val="20"/>
              </w:rPr>
              <w:t>1073.0</w:t>
            </w:r>
          </w:p>
        </w:tc>
      </w:tr>
      <w:tr w:rsidR="00E13B65" w:rsidRPr="00A242C6" w:rsidTr="002A5ED2">
        <w:trPr>
          <w:trHeight w:val="255"/>
        </w:trPr>
        <w:tc>
          <w:tcPr>
            <w:tcW w:w="2287" w:type="pct"/>
            <w:tcBorders>
              <w:top w:val="nil"/>
              <w:left w:val="single" w:sz="4" w:space="0" w:color="auto"/>
              <w:bottom w:val="single" w:sz="4" w:space="0" w:color="auto"/>
              <w:right w:val="single" w:sz="4" w:space="0" w:color="auto"/>
            </w:tcBorders>
            <w:shd w:val="clear" w:color="auto" w:fill="auto"/>
            <w:vAlign w:val="center"/>
            <w:hideMark/>
          </w:tcPr>
          <w:p w:rsidR="00E13B65" w:rsidRPr="00A242C6" w:rsidRDefault="00E13B65" w:rsidP="002A5ED2">
            <w:pPr>
              <w:rPr>
                <w:b/>
                <w:sz w:val="20"/>
                <w:szCs w:val="20"/>
              </w:rPr>
            </w:pPr>
            <w:r w:rsidRPr="00A242C6">
              <w:rPr>
                <w:b/>
                <w:sz w:val="20"/>
                <w:szCs w:val="20"/>
              </w:rPr>
              <w:t>Федеральный бюджет</w:t>
            </w:r>
          </w:p>
        </w:tc>
        <w:tc>
          <w:tcPr>
            <w:tcW w:w="453"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jc w:val="right"/>
              <w:rPr>
                <w:b/>
                <w:sz w:val="20"/>
                <w:szCs w:val="20"/>
              </w:rPr>
            </w:pPr>
            <w:r w:rsidRPr="00A242C6">
              <w:rPr>
                <w:b/>
                <w:sz w:val="20"/>
                <w:szCs w:val="20"/>
              </w:rPr>
              <w:t>0.0</w:t>
            </w:r>
          </w:p>
        </w:tc>
        <w:tc>
          <w:tcPr>
            <w:tcW w:w="453"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jc w:val="right"/>
              <w:rPr>
                <w:b/>
                <w:sz w:val="20"/>
                <w:szCs w:val="20"/>
              </w:rPr>
            </w:pPr>
            <w:r w:rsidRPr="00A242C6">
              <w:rPr>
                <w:b/>
                <w:sz w:val="20"/>
                <w:szCs w:val="20"/>
              </w:rPr>
              <w:t>0.0</w:t>
            </w:r>
          </w:p>
        </w:tc>
        <w:tc>
          <w:tcPr>
            <w:tcW w:w="453"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jc w:val="right"/>
              <w:rPr>
                <w:b/>
                <w:sz w:val="20"/>
                <w:szCs w:val="20"/>
              </w:rPr>
            </w:pPr>
            <w:r w:rsidRPr="00A242C6">
              <w:rPr>
                <w:b/>
                <w:sz w:val="20"/>
                <w:szCs w:val="20"/>
              </w:rPr>
              <w:t>0.0</w:t>
            </w:r>
          </w:p>
        </w:tc>
        <w:tc>
          <w:tcPr>
            <w:tcW w:w="453"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jc w:val="right"/>
              <w:rPr>
                <w:b/>
                <w:sz w:val="20"/>
                <w:szCs w:val="20"/>
              </w:rPr>
            </w:pPr>
            <w:r w:rsidRPr="00A242C6">
              <w:rPr>
                <w:b/>
                <w:sz w:val="20"/>
                <w:szCs w:val="20"/>
              </w:rPr>
              <w:t>0.0</w:t>
            </w:r>
          </w:p>
        </w:tc>
        <w:tc>
          <w:tcPr>
            <w:tcW w:w="453"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jc w:val="right"/>
              <w:rPr>
                <w:b/>
                <w:sz w:val="20"/>
                <w:szCs w:val="20"/>
              </w:rPr>
            </w:pPr>
            <w:r w:rsidRPr="00A242C6">
              <w:rPr>
                <w:b/>
                <w:sz w:val="20"/>
                <w:szCs w:val="20"/>
              </w:rPr>
              <w:t>0.0</w:t>
            </w:r>
          </w:p>
        </w:tc>
        <w:tc>
          <w:tcPr>
            <w:tcW w:w="448"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jc w:val="right"/>
              <w:rPr>
                <w:b/>
                <w:sz w:val="20"/>
                <w:szCs w:val="20"/>
              </w:rPr>
            </w:pPr>
            <w:r w:rsidRPr="00A242C6">
              <w:rPr>
                <w:b/>
                <w:sz w:val="20"/>
                <w:szCs w:val="20"/>
              </w:rPr>
              <w:t>0.0</w:t>
            </w:r>
          </w:p>
        </w:tc>
      </w:tr>
      <w:tr w:rsidR="00E13B65" w:rsidRPr="00A242C6" w:rsidTr="002A5ED2">
        <w:trPr>
          <w:trHeight w:val="255"/>
        </w:trPr>
        <w:tc>
          <w:tcPr>
            <w:tcW w:w="2287" w:type="pct"/>
            <w:tcBorders>
              <w:top w:val="nil"/>
              <w:left w:val="single" w:sz="4" w:space="0" w:color="auto"/>
              <w:bottom w:val="single" w:sz="4" w:space="0" w:color="auto"/>
              <w:right w:val="single" w:sz="4" w:space="0" w:color="auto"/>
            </w:tcBorders>
            <w:shd w:val="clear" w:color="auto" w:fill="auto"/>
            <w:vAlign w:val="center"/>
            <w:hideMark/>
          </w:tcPr>
          <w:p w:rsidR="00E13B65" w:rsidRPr="00A242C6" w:rsidRDefault="00E13B65" w:rsidP="002A5ED2">
            <w:pPr>
              <w:rPr>
                <w:b/>
                <w:sz w:val="20"/>
                <w:szCs w:val="20"/>
              </w:rPr>
            </w:pPr>
            <w:r w:rsidRPr="00A242C6">
              <w:rPr>
                <w:b/>
                <w:sz w:val="20"/>
                <w:szCs w:val="20"/>
              </w:rPr>
              <w:t>Областной бюджет</w:t>
            </w:r>
          </w:p>
        </w:tc>
        <w:tc>
          <w:tcPr>
            <w:tcW w:w="453"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jc w:val="right"/>
              <w:rPr>
                <w:b/>
                <w:sz w:val="20"/>
                <w:szCs w:val="20"/>
              </w:rPr>
            </w:pPr>
            <w:r w:rsidRPr="00A242C6">
              <w:rPr>
                <w:b/>
                <w:sz w:val="20"/>
                <w:szCs w:val="20"/>
              </w:rPr>
              <w:t>0.0</w:t>
            </w:r>
          </w:p>
        </w:tc>
        <w:tc>
          <w:tcPr>
            <w:tcW w:w="453"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jc w:val="right"/>
              <w:rPr>
                <w:b/>
                <w:sz w:val="20"/>
                <w:szCs w:val="20"/>
              </w:rPr>
            </w:pPr>
            <w:r w:rsidRPr="00A242C6">
              <w:rPr>
                <w:b/>
                <w:sz w:val="20"/>
                <w:szCs w:val="20"/>
              </w:rPr>
              <w:t>0.0</w:t>
            </w:r>
          </w:p>
        </w:tc>
        <w:tc>
          <w:tcPr>
            <w:tcW w:w="453"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jc w:val="right"/>
              <w:rPr>
                <w:b/>
                <w:sz w:val="20"/>
                <w:szCs w:val="20"/>
              </w:rPr>
            </w:pPr>
            <w:r w:rsidRPr="00A242C6">
              <w:rPr>
                <w:b/>
                <w:sz w:val="20"/>
                <w:szCs w:val="20"/>
              </w:rPr>
              <w:t>0.0</w:t>
            </w:r>
          </w:p>
        </w:tc>
        <w:tc>
          <w:tcPr>
            <w:tcW w:w="453"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jc w:val="right"/>
              <w:rPr>
                <w:b/>
                <w:sz w:val="20"/>
                <w:szCs w:val="20"/>
              </w:rPr>
            </w:pPr>
            <w:r w:rsidRPr="00A242C6">
              <w:rPr>
                <w:b/>
                <w:sz w:val="20"/>
                <w:szCs w:val="20"/>
              </w:rPr>
              <w:t>0.0</w:t>
            </w:r>
          </w:p>
        </w:tc>
        <w:tc>
          <w:tcPr>
            <w:tcW w:w="453"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jc w:val="right"/>
              <w:rPr>
                <w:b/>
                <w:sz w:val="20"/>
                <w:szCs w:val="20"/>
              </w:rPr>
            </w:pPr>
            <w:r w:rsidRPr="00A242C6">
              <w:rPr>
                <w:b/>
                <w:sz w:val="20"/>
                <w:szCs w:val="20"/>
              </w:rPr>
              <w:t>0.0</w:t>
            </w:r>
          </w:p>
        </w:tc>
        <w:tc>
          <w:tcPr>
            <w:tcW w:w="448"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jc w:val="right"/>
              <w:rPr>
                <w:b/>
                <w:sz w:val="20"/>
                <w:szCs w:val="20"/>
              </w:rPr>
            </w:pPr>
            <w:r w:rsidRPr="00A242C6">
              <w:rPr>
                <w:b/>
                <w:sz w:val="20"/>
                <w:szCs w:val="20"/>
              </w:rPr>
              <w:t>0.0</w:t>
            </w:r>
          </w:p>
        </w:tc>
      </w:tr>
      <w:tr w:rsidR="00E13B65" w:rsidRPr="00A242C6" w:rsidTr="002A5ED2">
        <w:trPr>
          <w:trHeight w:val="255"/>
        </w:trPr>
        <w:tc>
          <w:tcPr>
            <w:tcW w:w="2287" w:type="pct"/>
            <w:tcBorders>
              <w:top w:val="nil"/>
              <w:left w:val="single" w:sz="4" w:space="0" w:color="auto"/>
              <w:bottom w:val="single" w:sz="4" w:space="0" w:color="auto"/>
              <w:right w:val="single" w:sz="4" w:space="0" w:color="auto"/>
            </w:tcBorders>
            <w:shd w:val="clear" w:color="auto" w:fill="auto"/>
            <w:vAlign w:val="center"/>
            <w:hideMark/>
          </w:tcPr>
          <w:p w:rsidR="00E13B65" w:rsidRPr="00A242C6" w:rsidRDefault="00E13B65" w:rsidP="002A5ED2">
            <w:pPr>
              <w:rPr>
                <w:b/>
                <w:sz w:val="20"/>
                <w:szCs w:val="20"/>
              </w:rPr>
            </w:pPr>
            <w:r w:rsidRPr="00A242C6">
              <w:rPr>
                <w:b/>
                <w:sz w:val="20"/>
                <w:szCs w:val="20"/>
              </w:rPr>
              <w:lastRenderedPageBreak/>
              <w:t>Местный бюджет</w:t>
            </w:r>
          </w:p>
        </w:tc>
        <w:tc>
          <w:tcPr>
            <w:tcW w:w="453"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jc w:val="right"/>
              <w:rPr>
                <w:b/>
                <w:sz w:val="20"/>
                <w:szCs w:val="20"/>
              </w:rPr>
            </w:pPr>
            <w:r w:rsidRPr="00A242C6">
              <w:rPr>
                <w:b/>
                <w:sz w:val="20"/>
                <w:szCs w:val="20"/>
              </w:rPr>
              <w:t>429.4</w:t>
            </w:r>
          </w:p>
        </w:tc>
        <w:tc>
          <w:tcPr>
            <w:tcW w:w="453"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jc w:val="right"/>
              <w:rPr>
                <w:b/>
                <w:sz w:val="20"/>
                <w:szCs w:val="20"/>
              </w:rPr>
            </w:pPr>
            <w:r w:rsidRPr="00A242C6">
              <w:rPr>
                <w:b/>
                <w:sz w:val="20"/>
                <w:szCs w:val="20"/>
              </w:rPr>
              <w:t>106.4</w:t>
            </w:r>
          </w:p>
        </w:tc>
        <w:tc>
          <w:tcPr>
            <w:tcW w:w="453"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jc w:val="right"/>
              <w:rPr>
                <w:b/>
                <w:sz w:val="20"/>
                <w:szCs w:val="20"/>
              </w:rPr>
            </w:pPr>
            <w:r w:rsidRPr="00A242C6">
              <w:rPr>
                <w:b/>
                <w:sz w:val="20"/>
                <w:szCs w:val="20"/>
              </w:rPr>
              <w:t>79.9</w:t>
            </w:r>
          </w:p>
        </w:tc>
        <w:tc>
          <w:tcPr>
            <w:tcW w:w="453"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jc w:val="right"/>
              <w:rPr>
                <w:b/>
                <w:sz w:val="20"/>
                <w:szCs w:val="20"/>
              </w:rPr>
            </w:pPr>
            <w:r w:rsidRPr="00A242C6">
              <w:rPr>
                <w:b/>
                <w:sz w:val="20"/>
                <w:szCs w:val="20"/>
              </w:rPr>
              <w:t>21.8</w:t>
            </w:r>
          </w:p>
        </w:tc>
        <w:tc>
          <w:tcPr>
            <w:tcW w:w="453"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jc w:val="right"/>
              <w:rPr>
                <w:b/>
                <w:sz w:val="20"/>
                <w:szCs w:val="20"/>
              </w:rPr>
            </w:pPr>
            <w:r w:rsidRPr="00A242C6">
              <w:rPr>
                <w:b/>
                <w:sz w:val="20"/>
                <w:szCs w:val="20"/>
              </w:rPr>
              <w:t>122.7</w:t>
            </w:r>
          </w:p>
        </w:tc>
        <w:tc>
          <w:tcPr>
            <w:tcW w:w="448"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jc w:val="right"/>
              <w:rPr>
                <w:b/>
                <w:sz w:val="20"/>
                <w:szCs w:val="20"/>
              </w:rPr>
            </w:pPr>
            <w:r w:rsidRPr="00A242C6">
              <w:rPr>
                <w:b/>
                <w:sz w:val="20"/>
                <w:szCs w:val="20"/>
              </w:rPr>
              <w:t>760.2</w:t>
            </w:r>
          </w:p>
        </w:tc>
      </w:tr>
      <w:tr w:rsidR="00E13B65" w:rsidRPr="00A242C6" w:rsidTr="002A5ED2">
        <w:trPr>
          <w:trHeight w:val="255"/>
        </w:trPr>
        <w:tc>
          <w:tcPr>
            <w:tcW w:w="2287" w:type="pct"/>
            <w:tcBorders>
              <w:top w:val="nil"/>
              <w:left w:val="single" w:sz="4" w:space="0" w:color="auto"/>
              <w:bottom w:val="single" w:sz="4" w:space="0" w:color="auto"/>
              <w:right w:val="single" w:sz="4" w:space="0" w:color="auto"/>
            </w:tcBorders>
            <w:shd w:val="clear" w:color="auto" w:fill="auto"/>
            <w:vAlign w:val="center"/>
            <w:hideMark/>
          </w:tcPr>
          <w:p w:rsidR="00E13B65" w:rsidRPr="00A242C6" w:rsidRDefault="00E13B65" w:rsidP="002A5ED2">
            <w:pPr>
              <w:rPr>
                <w:b/>
                <w:sz w:val="20"/>
                <w:szCs w:val="20"/>
              </w:rPr>
            </w:pPr>
            <w:r w:rsidRPr="00A242C6">
              <w:rPr>
                <w:b/>
                <w:sz w:val="20"/>
                <w:szCs w:val="20"/>
              </w:rPr>
              <w:t>Внебюджетные источники в т.ч.</w:t>
            </w:r>
          </w:p>
        </w:tc>
        <w:tc>
          <w:tcPr>
            <w:tcW w:w="453"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jc w:val="right"/>
              <w:rPr>
                <w:b/>
                <w:sz w:val="20"/>
                <w:szCs w:val="20"/>
              </w:rPr>
            </w:pPr>
            <w:r w:rsidRPr="00A242C6">
              <w:rPr>
                <w:b/>
                <w:sz w:val="20"/>
                <w:szCs w:val="20"/>
              </w:rPr>
              <w:t>20.5</w:t>
            </w:r>
          </w:p>
        </w:tc>
        <w:tc>
          <w:tcPr>
            <w:tcW w:w="453"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jc w:val="right"/>
              <w:rPr>
                <w:b/>
                <w:sz w:val="20"/>
                <w:szCs w:val="20"/>
              </w:rPr>
            </w:pPr>
            <w:r w:rsidRPr="00A242C6">
              <w:rPr>
                <w:b/>
                <w:sz w:val="20"/>
                <w:szCs w:val="20"/>
              </w:rPr>
              <w:t>43.3</w:t>
            </w:r>
          </w:p>
        </w:tc>
        <w:tc>
          <w:tcPr>
            <w:tcW w:w="453"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jc w:val="right"/>
              <w:rPr>
                <w:b/>
                <w:sz w:val="20"/>
                <w:szCs w:val="20"/>
              </w:rPr>
            </w:pPr>
            <w:r w:rsidRPr="00A242C6">
              <w:rPr>
                <w:b/>
                <w:sz w:val="20"/>
                <w:szCs w:val="20"/>
              </w:rPr>
              <w:t>51.9</w:t>
            </w:r>
          </w:p>
        </w:tc>
        <w:tc>
          <w:tcPr>
            <w:tcW w:w="453"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jc w:val="right"/>
              <w:rPr>
                <w:b/>
                <w:sz w:val="20"/>
                <w:szCs w:val="20"/>
              </w:rPr>
            </w:pPr>
            <w:r w:rsidRPr="00A242C6">
              <w:rPr>
                <w:b/>
                <w:sz w:val="20"/>
                <w:szCs w:val="20"/>
              </w:rPr>
              <w:t>71.1</w:t>
            </w:r>
          </w:p>
        </w:tc>
        <w:tc>
          <w:tcPr>
            <w:tcW w:w="453"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jc w:val="right"/>
              <w:rPr>
                <w:b/>
                <w:sz w:val="20"/>
                <w:szCs w:val="20"/>
              </w:rPr>
            </w:pPr>
            <w:r w:rsidRPr="00A242C6">
              <w:rPr>
                <w:b/>
                <w:sz w:val="20"/>
                <w:szCs w:val="20"/>
              </w:rPr>
              <w:t>126.0</w:t>
            </w:r>
          </w:p>
        </w:tc>
        <w:tc>
          <w:tcPr>
            <w:tcW w:w="448"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jc w:val="right"/>
              <w:rPr>
                <w:b/>
                <w:sz w:val="20"/>
                <w:szCs w:val="20"/>
              </w:rPr>
            </w:pPr>
            <w:r w:rsidRPr="00A242C6">
              <w:rPr>
                <w:b/>
                <w:sz w:val="20"/>
                <w:szCs w:val="20"/>
              </w:rPr>
              <w:t>312.8</w:t>
            </w:r>
          </w:p>
        </w:tc>
      </w:tr>
      <w:tr w:rsidR="00E13B65" w:rsidRPr="00A242C6" w:rsidTr="002A5ED2">
        <w:trPr>
          <w:trHeight w:val="255"/>
        </w:trPr>
        <w:tc>
          <w:tcPr>
            <w:tcW w:w="2287" w:type="pct"/>
            <w:tcBorders>
              <w:top w:val="nil"/>
              <w:left w:val="single" w:sz="4" w:space="0" w:color="auto"/>
              <w:bottom w:val="single" w:sz="4" w:space="0" w:color="auto"/>
              <w:right w:val="single" w:sz="4" w:space="0" w:color="auto"/>
            </w:tcBorders>
            <w:shd w:val="clear" w:color="auto" w:fill="auto"/>
            <w:vAlign w:val="center"/>
            <w:hideMark/>
          </w:tcPr>
          <w:p w:rsidR="00E13B65" w:rsidRPr="00A242C6" w:rsidRDefault="00E13B65" w:rsidP="002A5ED2">
            <w:pPr>
              <w:rPr>
                <w:b/>
                <w:sz w:val="20"/>
                <w:szCs w:val="20"/>
              </w:rPr>
            </w:pPr>
            <w:r w:rsidRPr="00A242C6">
              <w:rPr>
                <w:b/>
                <w:sz w:val="20"/>
                <w:szCs w:val="20"/>
              </w:rPr>
              <w:t>собственные средства ОКК</w:t>
            </w:r>
          </w:p>
        </w:tc>
        <w:tc>
          <w:tcPr>
            <w:tcW w:w="453"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jc w:val="right"/>
              <w:rPr>
                <w:b/>
                <w:sz w:val="20"/>
                <w:szCs w:val="20"/>
              </w:rPr>
            </w:pPr>
            <w:r w:rsidRPr="00A242C6">
              <w:rPr>
                <w:b/>
                <w:sz w:val="20"/>
                <w:szCs w:val="20"/>
              </w:rPr>
              <w:t>20.5</w:t>
            </w:r>
          </w:p>
        </w:tc>
        <w:tc>
          <w:tcPr>
            <w:tcW w:w="453"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jc w:val="right"/>
              <w:rPr>
                <w:b/>
                <w:sz w:val="20"/>
                <w:szCs w:val="20"/>
              </w:rPr>
            </w:pPr>
            <w:r w:rsidRPr="00A242C6">
              <w:rPr>
                <w:b/>
                <w:sz w:val="20"/>
                <w:szCs w:val="20"/>
              </w:rPr>
              <w:t>43.3</w:t>
            </w:r>
          </w:p>
        </w:tc>
        <w:tc>
          <w:tcPr>
            <w:tcW w:w="453"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jc w:val="right"/>
              <w:rPr>
                <w:b/>
                <w:sz w:val="20"/>
                <w:szCs w:val="20"/>
              </w:rPr>
            </w:pPr>
            <w:r w:rsidRPr="00A242C6">
              <w:rPr>
                <w:b/>
                <w:sz w:val="20"/>
                <w:szCs w:val="20"/>
              </w:rPr>
              <w:t>51.9</w:t>
            </w:r>
          </w:p>
        </w:tc>
        <w:tc>
          <w:tcPr>
            <w:tcW w:w="453"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jc w:val="right"/>
              <w:rPr>
                <w:b/>
                <w:sz w:val="20"/>
                <w:szCs w:val="20"/>
              </w:rPr>
            </w:pPr>
            <w:r w:rsidRPr="00A242C6">
              <w:rPr>
                <w:b/>
                <w:sz w:val="20"/>
                <w:szCs w:val="20"/>
              </w:rPr>
              <w:t>71.1</w:t>
            </w:r>
          </w:p>
        </w:tc>
        <w:tc>
          <w:tcPr>
            <w:tcW w:w="453"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jc w:val="right"/>
              <w:rPr>
                <w:b/>
                <w:sz w:val="20"/>
                <w:szCs w:val="20"/>
              </w:rPr>
            </w:pPr>
            <w:r w:rsidRPr="00A242C6">
              <w:rPr>
                <w:b/>
                <w:sz w:val="20"/>
                <w:szCs w:val="20"/>
              </w:rPr>
              <w:t>126.0</w:t>
            </w:r>
          </w:p>
        </w:tc>
        <w:tc>
          <w:tcPr>
            <w:tcW w:w="448"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jc w:val="right"/>
              <w:rPr>
                <w:b/>
                <w:sz w:val="20"/>
                <w:szCs w:val="20"/>
              </w:rPr>
            </w:pPr>
            <w:r w:rsidRPr="00A242C6">
              <w:rPr>
                <w:b/>
                <w:sz w:val="20"/>
                <w:szCs w:val="20"/>
              </w:rPr>
              <w:t>312.8</w:t>
            </w:r>
          </w:p>
        </w:tc>
      </w:tr>
      <w:tr w:rsidR="00E13B65" w:rsidRPr="00A242C6" w:rsidTr="002A5ED2">
        <w:trPr>
          <w:trHeight w:val="255"/>
        </w:trPr>
        <w:tc>
          <w:tcPr>
            <w:tcW w:w="2287" w:type="pct"/>
            <w:tcBorders>
              <w:top w:val="nil"/>
              <w:left w:val="single" w:sz="4" w:space="0" w:color="auto"/>
              <w:bottom w:val="single" w:sz="4" w:space="0" w:color="auto"/>
              <w:right w:val="single" w:sz="4" w:space="0" w:color="auto"/>
            </w:tcBorders>
            <w:shd w:val="clear" w:color="auto" w:fill="auto"/>
            <w:vAlign w:val="center"/>
            <w:hideMark/>
          </w:tcPr>
          <w:p w:rsidR="00E13B65" w:rsidRPr="00A242C6" w:rsidRDefault="00E13B65" w:rsidP="002A5ED2">
            <w:pPr>
              <w:rPr>
                <w:b/>
                <w:sz w:val="20"/>
                <w:szCs w:val="20"/>
              </w:rPr>
            </w:pPr>
            <w:r w:rsidRPr="00A242C6">
              <w:rPr>
                <w:b/>
                <w:sz w:val="20"/>
                <w:szCs w:val="20"/>
              </w:rPr>
              <w:t>прочие инвестиции</w:t>
            </w:r>
          </w:p>
        </w:tc>
        <w:tc>
          <w:tcPr>
            <w:tcW w:w="453"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jc w:val="right"/>
              <w:rPr>
                <w:b/>
                <w:sz w:val="20"/>
                <w:szCs w:val="20"/>
              </w:rPr>
            </w:pPr>
            <w:r w:rsidRPr="00A242C6">
              <w:rPr>
                <w:b/>
                <w:sz w:val="20"/>
                <w:szCs w:val="20"/>
              </w:rPr>
              <w:t>0.0</w:t>
            </w:r>
          </w:p>
        </w:tc>
        <w:tc>
          <w:tcPr>
            <w:tcW w:w="453"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jc w:val="right"/>
              <w:rPr>
                <w:b/>
                <w:sz w:val="20"/>
                <w:szCs w:val="20"/>
              </w:rPr>
            </w:pPr>
            <w:r w:rsidRPr="00A242C6">
              <w:rPr>
                <w:b/>
                <w:sz w:val="20"/>
                <w:szCs w:val="20"/>
              </w:rPr>
              <w:t>0.0</w:t>
            </w:r>
          </w:p>
        </w:tc>
        <w:tc>
          <w:tcPr>
            <w:tcW w:w="453"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jc w:val="right"/>
              <w:rPr>
                <w:b/>
                <w:sz w:val="20"/>
                <w:szCs w:val="20"/>
              </w:rPr>
            </w:pPr>
            <w:r w:rsidRPr="00A242C6">
              <w:rPr>
                <w:b/>
                <w:sz w:val="20"/>
                <w:szCs w:val="20"/>
              </w:rPr>
              <w:t>0.0</w:t>
            </w:r>
          </w:p>
        </w:tc>
        <w:tc>
          <w:tcPr>
            <w:tcW w:w="453"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jc w:val="right"/>
              <w:rPr>
                <w:b/>
                <w:sz w:val="20"/>
                <w:szCs w:val="20"/>
              </w:rPr>
            </w:pPr>
            <w:r w:rsidRPr="00A242C6">
              <w:rPr>
                <w:b/>
                <w:sz w:val="20"/>
                <w:szCs w:val="20"/>
              </w:rPr>
              <w:t>0.0</w:t>
            </w:r>
          </w:p>
        </w:tc>
        <w:tc>
          <w:tcPr>
            <w:tcW w:w="453"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jc w:val="right"/>
              <w:rPr>
                <w:b/>
                <w:sz w:val="20"/>
                <w:szCs w:val="20"/>
              </w:rPr>
            </w:pPr>
            <w:r w:rsidRPr="00A242C6">
              <w:rPr>
                <w:b/>
                <w:sz w:val="20"/>
                <w:szCs w:val="20"/>
              </w:rPr>
              <w:t>0.0</w:t>
            </w:r>
          </w:p>
        </w:tc>
        <w:tc>
          <w:tcPr>
            <w:tcW w:w="448"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jc w:val="right"/>
              <w:rPr>
                <w:b/>
                <w:sz w:val="20"/>
                <w:szCs w:val="20"/>
              </w:rPr>
            </w:pPr>
            <w:r w:rsidRPr="00A242C6">
              <w:rPr>
                <w:b/>
                <w:sz w:val="20"/>
                <w:szCs w:val="20"/>
              </w:rPr>
              <w:t>0.0</w:t>
            </w:r>
          </w:p>
        </w:tc>
      </w:tr>
      <w:tr w:rsidR="00E13B65" w:rsidRPr="00A242C6" w:rsidTr="002A5ED2">
        <w:trPr>
          <w:trHeight w:val="255"/>
        </w:trPr>
        <w:tc>
          <w:tcPr>
            <w:tcW w:w="2287" w:type="pct"/>
            <w:tcBorders>
              <w:top w:val="nil"/>
              <w:left w:val="single" w:sz="4" w:space="0" w:color="auto"/>
              <w:bottom w:val="single" w:sz="4" w:space="0" w:color="auto"/>
              <w:right w:val="single" w:sz="4" w:space="0" w:color="auto"/>
            </w:tcBorders>
            <w:shd w:val="clear" w:color="auto" w:fill="auto"/>
            <w:vAlign w:val="center"/>
            <w:hideMark/>
          </w:tcPr>
          <w:p w:rsidR="00E13B65" w:rsidRPr="00A242C6" w:rsidRDefault="00E13B65" w:rsidP="002A5ED2">
            <w:pPr>
              <w:jc w:val="center"/>
              <w:rPr>
                <w:b/>
                <w:sz w:val="20"/>
                <w:szCs w:val="20"/>
              </w:rPr>
            </w:pPr>
            <w:r w:rsidRPr="00A242C6">
              <w:rPr>
                <w:b/>
                <w:sz w:val="20"/>
                <w:szCs w:val="20"/>
              </w:rPr>
              <w:t>Водоснабжение</w:t>
            </w:r>
          </w:p>
        </w:tc>
        <w:tc>
          <w:tcPr>
            <w:tcW w:w="453"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jc w:val="right"/>
              <w:rPr>
                <w:b/>
                <w:sz w:val="20"/>
                <w:szCs w:val="20"/>
              </w:rPr>
            </w:pPr>
            <w:r w:rsidRPr="00A242C6">
              <w:rPr>
                <w:b/>
                <w:sz w:val="20"/>
                <w:szCs w:val="20"/>
              </w:rPr>
              <w:t>26.4</w:t>
            </w:r>
          </w:p>
        </w:tc>
        <w:tc>
          <w:tcPr>
            <w:tcW w:w="453"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jc w:val="right"/>
              <w:rPr>
                <w:b/>
                <w:sz w:val="20"/>
                <w:szCs w:val="20"/>
              </w:rPr>
            </w:pPr>
            <w:r w:rsidRPr="00A242C6">
              <w:rPr>
                <w:b/>
                <w:sz w:val="20"/>
                <w:szCs w:val="20"/>
              </w:rPr>
              <w:t>7.5</w:t>
            </w:r>
          </w:p>
        </w:tc>
        <w:tc>
          <w:tcPr>
            <w:tcW w:w="453"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jc w:val="right"/>
              <w:rPr>
                <w:b/>
                <w:sz w:val="20"/>
                <w:szCs w:val="20"/>
              </w:rPr>
            </w:pPr>
            <w:r w:rsidRPr="00A242C6">
              <w:rPr>
                <w:b/>
                <w:sz w:val="20"/>
                <w:szCs w:val="20"/>
              </w:rPr>
              <w:t>7.4</w:t>
            </w:r>
          </w:p>
        </w:tc>
        <w:tc>
          <w:tcPr>
            <w:tcW w:w="453"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jc w:val="right"/>
              <w:rPr>
                <w:b/>
                <w:sz w:val="20"/>
                <w:szCs w:val="20"/>
              </w:rPr>
            </w:pPr>
            <w:r w:rsidRPr="00A242C6">
              <w:rPr>
                <w:b/>
                <w:sz w:val="20"/>
                <w:szCs w:val="20"/>
              </w:rPr>
              <w:t>18.7</w:t>
            </w:r>
          </w:p>
        </w:tc>
        <w:tc>
          <w:tcPr>
            <w:tcW w:w="453"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jc w:val="right"/>
              <w:rPr>
                <w:b/>
                <w:sz w:val="20"/>
                <w:szCs w:val="20"/>
              </w:rPr>
            </w:pPr>
            <w:r w:rsidRPr="00A242C6">
              <w:rPr>
                <w:b/>
                <w:sz w:val="20"/>
                <w:szCs w:val="20"/>
              </w:rPr>
              <w:t>80.0</w:t>
            </w:r>
          </w:p>
        </w:tc>
        <w:tc>
          <w:tcPr>
            <w:tcW w:w="448"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jc w:val="right"/>
              <w:rPr>
                <w:b/>
                <w:sz w:val="20"/>
                <w:szCs w:val="20"/>
              </w:rPr>
            </w:pPr>
            <w:r w:rsidRPr="00A242C6">
              <w:rPr>
                <w:b/>
                <w:sz w:val="20"/>
                <w:szCs w:val="20"/>
              </w:rPr>
              <w:t>139.9</w:t>
            </w:r>
          </w:p>
        </w:tc>
      </w:tr>
      <w:tr w:rsidR="00E13B65" w:rsidRPr="00A242C6" w:rsidTr="002A5ED2">
        <w:trPr>
          <w:trHeight w:val="255"/>
        </w:trPr>
        <w:tc>
          <w:tcPr>
            <w:tcW w:w="2287" w:type="pct"/>
            <w:tcBorders>
              <w:top w:val="nil"/>
              <w:left w:val="single" w:sz="4" w:space="0" w:color="auto"/>
              <w:bottom w:val="single" w:sz="4" w:space="0" w:color="auto"/>
              <w:right w:val="single" w:sz="4" w:space="0" w:color="auto"/>
            </w:tcBorders>
            <w:shd w:val="clear" w:color="auto" w:fill="auto"/>
            <w:vAlign w:val="center"/>
            <w:hideMark/>
          </w:tcPr>
          <w:p w:rsidR="00E13B65" w:rsidRPr="00A242C6" w:rsidRDefault="00E13B65" w:rsidP="002A5ED2">
            <w:pPr>
              <w:rPr>
                <w:sz w:val="20"/>
                <w:szCs w:val="20"/>
              </w:rPr>
            </w:pPr>
            <w:r w:rsidRPr="00A242C6">
              <w:rPr>
                <w:sz w:val="20"/>
                <w:szCs w:val="20"/>
              </w:rPr>
              <w:t>Федеральный бюджет</w:t>
            </w:r>
          </w:p>
        </w:tc>
        <w:tc>
          <w:tcPr>
            <w:tcW w:w="453"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jc w:val="right"/>
              <w:rPr>
                <w:sz w:val="20"/>
                <w:szCs w:val="20"/>
              </w:rPr>
            </w:pPr>
            <w:r w:rsidRPr="00A242C6">
              <w:rPr>
                <w:sz w:val="20"/>
                <w:szCs w:val="20"/>
              </w:rPr>
              <w:t>0.0</w:t>
            </w:r>
          </w:p>
        </w:tc>
        <w:tc>
          <w:tcPr>
            <w:tcW w:w="453"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jc w:val="right"/>
              <w:rPr>
                <w:sz w:val="20"/>
                <w:szCs w:val="20"/>
              </w:rPr>
            </w:pPr>
            <w:r w:rsidRPr="00A242C6">
              <w:rPr>
                <w:sz w:val="20"/>
                <w:szCs w:val="20"/>
              </w:rPr>
              <w:t>0.0</w:t>
            </w:r>
          </w:p>
        </w:tc>
        <w:tc>
          <w:tcPr>
            <w:tcW w:w="453"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jc w:val="right"/>
              <w:rPr>
                <w:sz w:val="20"/>
                <w:szCs w:val="20"/>
              </w:rPr>
            </w:pPr>
            <w:r w:rsidRPr="00A242C6">
              <w:rPr>
                <w:sz w:val="20"/>
                <w:szCs w:val="20"/>
              </w:rPr>
              <w:t>0.0</w:t>
            </w:r>
          </w:p>
        </w:tc>
        <w:tc>
          <w:tcPr>
            <w:tcW w:w="453"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jc w:val="right"/>
              <w:rPr>
                <w:sz w:val="20"/>
                <w:szCs w:val="20"/>
              </w:rPr>
            </w:pPr>
            <w:r w:rsidRPr="00A242C6">
              <w:rPr>
                <w:sz w:val="20"/>
                <w:szCs w:val="20"/>
              </w:rPr>
              <w:t>0.0</w:t>
            </w:r>
          </w:p>
        </w:tc>
        <w:tc>
          <w:tcPr>
            <w:tcW w:w="453"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jc w:val="right"/>
              <w:rPr>
                <w:sz w:val="20"/>
                <w:szCs w:val="20"/>
              </w:rPr>
            </w:pPr>
            <w:r w:rsidRPr="00A242C6">
              <w:rPr>
                <w:sz w:val="20"/>
                <w:szCs w:val="20"/>
              </w:rPr>
              <w:t>0.0</w:t>
            </w:r>
          </w:p>
        </w:tc>
        <w:tc>
          <w:tcPr>
            <w:tcW w:w="448"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jc w:val="right"/>
              <w:rPr>
                <w:sz w:val="20"/>
                <w:szCs w:val="20"/>
              </w:rPr>
            </w:pPr>
            <w:r w:rsidRPr="00A242C6">
              <w:rPr>
                <w:sz w:val="20"/>
                <w:szCs w:val="20"/>
              </w:rPr>
              <w:t>0.0</w:t>
            </w:r>
          </w:p>
        </w:tc>
      </w:tr>
      <w:tr w:rsidR="00E13B65" w:rsidRPr="00A242C6" w:rsidTr="002A5ED2">
        <w:trPr>
          <w:trHeight w:val="255"/>
        </w:trPr>
        <w:tc>
          <w:tcPr>
            <w:tcW w:w="2287" w:type="pct"/>
            <w:tcBorders>
              <w:top w:val="nil"/>
              <w:left w:val="single" w:sz="4" w:space="0" w:color="auto"/>
              <w:bottom w:val="single" w:sz="4" w:space="0" w:color="auto"/>
              <w:right w:val="single" w:sz="4" w:space="0" w:color="auto"/>
            </w:tcBorders>
            <w:shd w:val="clear" w:color="auto" w:fill="auto"/>
            <w:vAlign w:val="center"/>
            <w:hideMark/>
          </w:tcPr>
          <w:p w:rsidR="00E13B65" w:rsidRPr="00A242C6" w:rsidRDefault="00E13B65" w:rsidP="002A5ED2">
            <w:pPr>
              <w:rPr>
                <w:sz w:val="20"/>
                <w:szCs w:val="20"/>
              </w:rPr>
            </w:pPr>
            <w:r w:rsidRPr="00A242C6">
              <w:rPr>
                <w:sz w:val="20"/>
                <w:szCs w:val="20"/>
              </w:rPr>
              <w:t>Областной бюджет</w:t>
            </w:r>
          </w:p>
        </w:tc>
        <w:tc>
          <w:tcPr>
            <w:tcW w:w="453"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jc w:val="right"/>
              <w:rPr>
                <w:sz w:val="20"/>
                <w:szCs w:val="20"/>
              </w:rPr>
            </w:pPr>
            <w:r w:rsidRPr="00A242C6">
              <w:rPr>
                <w:sz w:val="20"/>
                <w:szCs w:val="20"/>
              </w:rPr>
              <w:t>0.0</w:t>
            </w:r>
          </w:p>
        </w:tc>
        <w:tc>
          <w:tcPr>
            <w:tcW w:w="453"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jc w:val="right"/>
              <w:rPr>
                <w:sz w:val="20"/>
                <w:szCs w:val="20"/>
              </w:rPr>
            </w:pPr>
            <w:r w:rsidRPr="00A242C6">
              <w:rPr>
                <w:sz w:val="20"/>
                <w:szCs w:val="20"/>
              </w:rPr>
              <w:t>0.0</w:t>
            </w:r>
          </w:p>
        </w:tc>
        <w:tc>
          <w:tcPr>
            <w:tcW w:w="453"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jc w:val="right"/>
              <w:rPr>
                <w:sz w:val="20"/>
                <w:szCs w:val="20"/>
              </w:rPr>
            </w:pPr>
            <w:r w:rsidRPr="00A242C6">
              <w:rPr>
                <w:sz w:val="20"/>
                <w:szCs w:val="20"/>
              </w:rPr>
              <w:t>0.0</w:t>
            </w:r>
          </w:p>
        </w:tc>
        <w:tc>
          <w:tcPr>
            <w:tcW w:w="453"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jc w:val="right"/>
              <w:rPr>
                <w:sz w:val="20"/>
                <w:szCs w:val="20"/>
              </w:rPr>
            </w:pPr>
            <w:r w:rsidRPr="00A242C6">
              <w:rPr>
                <w:sz w:val="20"/>
                <w:szCs w:val="20"/>
              </w:rPr>
              <w:t>0.0</w:t>
            </w:r>
          </w:p>
        </w:tc>
        <w:tc>
          <w:tcPr>
            <w:tcW w:w="453"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jc w:val="right"/>
              <w:rPr>
                <w:sz w:val="20"/>
                <w:szCs w:val="20"/>
              </w:rPr>
            </w:pPr>
            <w:r w:rsidRPr="00A242C6">
              <w:rPr>
                <w:sz w:val="20"/>
                <w:szCs w:val="20"/>
              </w:rPr>
              <w:t>0.0</w:t>
            </w:r>
          </w:p>
        </w:tc>
        <w:tc>
          <w:tcPr>
            <w:tcW w:w="448"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jc w:val="right"/>
              <w:rPr>
                <w:sz w:val="20"/>
                <w:szCs w:val="20"/>
              </w:rPr>
            </w:pPr>
            <w:r w:rsidRPr="00A242C6">
              <w:rPr>
                <w:sz w:val="20"/>
                <w:szCs w:val="20"/>
              </w:rPr>
              <w:t>0.0</w:t>
            </w:r>
          </w:p>
        </w:tc>
      </w:tr>
      <w:tr w:rsidR="00E13B65" w:rsidRPr="00A242C6" w:rsidTr="002A5ED2">
        <w:trPr>
          <w:trHeight w:val="255"/>
        </w:trPr>
        <w:tc>
          <w:tcPr>
            <w:tcW w:w="2287" w:type="pct"/>
            <w:tcBorders>
              <w:top w:val="nil"/>
              <w:left w:val="single" w:sz="4" w:space="0" w:color="auto"/>
              <w:bottom w:val="single" w:sz="4" w:space="0" w:color="auto"/>
              <w:right w:val="single" w:sz="4" w:space="0" w:color="auto"/>
            </w:tcBorders>
            <w:shd w:val="clear" w:color="auto" w:fill="auto"/>
            <w:vAlign w:val="center"/>
            <w:hideMark/>
          </w:tcPr>
          <w:p w:rsidR="00E13B65" w:rsidRPr="00A242C6" w:rsidRDefault="00E13B65" w:rsidP="002A5ED2">
            <w:pPr>
              <w:rPr>
                <w:sz w:val="20"/>
                <w:szCs w:val="20"/>
              </w:rPr>
            </w:pPr>
            <w:r w:rsidRPr="00A242C6">
              <w:rPr>
                <w:sz w:val="20"/>
                <w:szCs w:val="20"/>
              </w:rPr>
              <w:t>Местный бюджет</w:t>
            </w:r>
          </w:p>
        </w:tc>
        <w:tc>
          <w:tcPr>
            <w:tcW w:w="453"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jc w:val="right"/>
              <w:rPr>
                <w:sz w:val="20"/>
                <w:szCs w:val="20"/>
              </w:rPr>
            </w:pPr>
            <w:r w:rsidRPr="00A242C6">
              <w:rPr>
                <w:sz w:val="20"/>
                <w:szCs w:val="20"/>
              </w:rPr>
              <w:t>26.4</w:t>
            </w:r>
          </w:p>
        </w:tc>
        <w:tc>
          <w:tcPr>
            <w:tcW w:w="453"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jc w:val="right"/>
              <w:rPr>
                <w:sz w:val="20"/>
                <w:szCs w:val="20"/>
              </w:rPr>
            </w:pPr>
            <w:r w:rsidRPr="00A242C6">
              <w:rPr>
                <w:sz w:val="20"/>
                <w:szCs w:val="20"/>
              </w:rPr>
              <w:t>2.3</w:t>
            </w:r>
          </w:p>
        </w:tc>
        <w:tc>
          <w:tcPr>
            <w:tcW w:w="453"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jc w:val="right"/>
              <w:rPr>
                <w:sz w:val="20"/>
                <w:szCs w:val="20"/>
              </w:rPr>
            </w:pPr>
            <w:r w:rsidRPr="00A242C6">
              <w:rPr>
                <w:sz w:val="20"/>
                <w:szCs w:val="20"/>
              </w:rPr>
              <w:t>2.5</w:t>
            </w:r>
          </w:p>
        </w:tc>
        <w:tc>
          <w:tcPr>
            <w:tcW w:w="453"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jc w:val="right"/>
              <w:rPr>
                <w:sz w:val="20"/>
                <w:szCs w:val="20"/>
              </w:rPr>
            </w:pPr>
            <w:r w:rsidRPr="00A242C6">
              <w:rPr>
                <w:sz w:val="20"/>
                <w:szCs w:val="20"/>
              </w:rPr>
              <w:t>12.7</w:t>
            </w:r>
          </w:p>
        </w:tc>
        <w:tc>
          <w:tcPr>
            <w:tcW w:w="453"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jc w:val="right"/>
              <w:rPr>
                <w:sz w:val="20"/>
                <w:szCs w:val="20"/>
              </w:rPr>
            </w:pPr>
            <w:r w:rsidRPr="00A242C6">
              <w:rPr>
                <w:sz w:val="20"/>
                <w:szCs w:val="20"/>
              </w:rPr>
              <w:t>80.0</w:t>
            </w:r>
          </w:p>
        </w:tc>
        <w:tc>
          <w:tcPr>
            <w:tcW w:w="448"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jc w:val="right"/>
              <w:rPr>
                <w:sz w:val="20"/>
                <w:szCs w:val="20"/>
              </w:rPr>
            </w:pPr>
            <w:r w:rsidRPr="00A242C6">
              <w:rPr>
                <w:sz w:val="20"/>
                <w:szCs w:val="20"/>
              </w:rPr>
              <w:t>123.9</w:t>
            </w:r>
          </w:p>
        </w:tc>
      </w:tr>
      <w:tr w:rsidR="00E13B65" w:rsidRPr="00A242C6" w:rsidTr="002A5ED2">
        <w:trPr>
          <w:trHeight w:val="255"/>
        </w:trPr>
        <w:tc>
          <w:tcPr>
            <w:tcW w:w="2287" w:type="pct"/>
            <w:tcBorders>
              <w:top w:val="nil"/>
              <w:left w:val="single" w:sz="4" w:space="0" w:color="auto"/>
              <w:bottom w:val="single" w:sz="4" w:space="0" w:color="auto"/>
              <w:right w:val="single" w:sz="4" w:space="0" w:color="auto"/>
            </w:tcBorders>
            <w:shd w:val="clear" w:color="auto" w:fill="auto"/>
            <w:vAlign w:val="center"/>
            <w:hideMark/>
          </w:tcPr>
          <w:p w:rsidR="00E13B65" w:rsidRPr="00A242C6" w:rsidRDefault="00E13B65" w:rsidP="002A5ED2">
            <w:pPr>
              <w:rPr>
                <w:sz w:val="20"/>
                <w:szCs w:val="20"/>
              </w:rPr>
            </w:pPr>
            <w:r w:rsidRPr="00A242C6">
              <w:rPr>
                <w:sz w:val="20"/>
                <w:szCs w:val="20"/>
              </w:rPr>
              <w:t>Внебюджетные источники в т.ч.</w:t>
            </w:r>
          </w:p>
        </w:tc>
        <w:tc>
          <w:tcPr>
            <w:tcW w:w="453"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jc w:val="right"/>
              <w:rPr>
                <w:sz w:val="20"/>
                <w:szCs w:val="20"/>
              </w:rPr>
            </w:pPr>
            <w:r w:rsidRPr="00A242C6">
              <w:rPr>
                <w:sz w:val="20"/>
                <w:szCs w:val="20"/>
              </w:rPr>
              <w:t>0.0</w:t>
            </w:r>
          </w:p>
        </w:tc>
        <w:tc>
          <w:tcPr>
            <w:tcW w:w="453"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jc w:val="right"/>
              <w:rPr>
                <w:sz w:val="20"/>
                <w:szCs w:val="20"/>
              </w:rPr>
            </w:pPr>
            <w:r w:rsidRPr="00A242C6">
              <w:rPr>
                <w:sz w:val="20"/>
                <w:szCs w:val="20"/>
              </w:rPr>
              <w:t>5.2</w:t>
            </w:r>
          </w:p>
        </w:tc>
        <w:tc>
          <w:tcPr>
            <w:tcW w:w="453"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jc w:val="right"/>
              <w:rPr>
                <w:sz w:val="20"/>
                <w:szCs w:val="20"/>
              </w:rPr>
            </w:pPr>
            <w:r w:rsidRPr="00A242C6">
              <w:rPr>
                <w:sz w:val="20"/>
                <w:szCs w:val="20"/>
              </w:rPr>
              <w:t>4.9</w:t>
            </w:r>
          </w:p>
        </w:tc>
        <w:tc>
          <w:tcPr>
            <w:tcW w:w="453"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jc w:val="right"/>
              <w:rPr>
                <w:sz w:val="20"/>
                <w:szCs w:val="20"/>
              </w:rPr>
            </w:pPr>
            <w:r w:rsidRPr="00A242C6">
              <w:rPr>
                <w:sz w:val="20"/>
                <w:szCs w:val="20"/>
              </w:rPr>
              <w:t>6.0</w:t>
            </w:r>
          </w:p>
        </w:tc>
        <w:tc>
          <w:tcPr>
            <w:tcW w:w="453"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jc w:val="right"/>
              <w:rPr>
                <w:sz w:val="20"/>
                <w:szCs w:val="20"/>
              </w:rPr>
            </w:pPr>
            <w:r w:rsidRPr="00A242C6">
              <w:rPr>
                <w:sz w:val="20"/>
                <w:szCs w:val="20"/>
              </w:rPr>
              <w:t>0.0</w:t>
            </w:r>
          </w:p>
        </w:tc>
        <w:tc>
          <w:tcPr>
            <w:tcW w:w="448"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jc w:val="right"/>
              <w:rPr>
                <w:sz w:val="20"/>
                <w:szCs w:val="20"/>
              </w:rPr>
            </w:pPr>
            <w:r w:rsidRPr="00A242C6">
              <w:rPr>
                <w:sz w:val="20"/>
                <w:szCs w:val="20"/>
              </w:rPr>
              <w:t>16.0</w:t>
            </w:r>
          </w:p>
        </w:tc>
      </w:tr>
      <w:tr w:rsidR="00E13B65" w:rsidRPr="00A242C6" w:rsidTr="002A5ED2">
        <w:trPr>
          <w:trHeight w:val="255"/>
        </w:trPr>
        <w:tc>
          <w:tcPr>
            <w:tcW w:w="2287" w:type="pct"/>
            <w:tcBorders>
              <w:top w:val="nil"/>
              <w:left w:val="single" w:sz="4" w:space="0" w:color="auto"/>
              <w:bottom w:val="single" w:sz="4" w:space="0" w:color="auto"/>
              <w:right w:val="single" w:sz="4" w:space="0" w:color="auto"/>
            </w:tcBorders>
            <w:shd w:val="clear" w:color="auto" w:fill="auto"/>
            <w:vAlign w:val="center"/>
            <w:hideMark/>
          </w:tcPr>
          <w:p w:rsidR="00E13B65" w:rsidRPr="00A242C6" w:rsidRDefault="00E13B65" w:rsidP="002A5ED2">
            <w:pPr>
              <w:rPr>
                <w:sz w:val="20"/>
                <w:szCs w:val="20"/>
              </w:rPr>
            </w:pPr>
            <w:r w:rsidRPr="00A242C6">
              <w:rPr>
                <w:sz w:val="20"/>
                <w:szCs w:val="20"/>
              </w:rPr>
              <w:t>собственные средства ОКК</w:t>
            </w:r>
          </w:p>
        </w:tc>
        <w:tc>
          <w:tcPr>
            <w:tcW w:w="453"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jc w:val="right"/>
              <w:rPr>
                <w:sz w:val="20"/>
                <w:szCs w:val="20"/>
              </w:rPr>
            </w:pPr>
            <w:r w:rsidRPr="00A242C6">
              <w:rPr>
                <w:sz w:val="20"/>
                <w:szCs w:val="20"/>
              </w:rPr>
              <w:t>0.0</w:t>
            </w:r>
          </w:p>
        </w:tc>
        <w:tc>
          <w:tcPr>
            <w:tcW w:w="453"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jc w:val="right"/>
              <w:rPr>
                <w:sz w:val="20"/>
                <w:szCs w:val="20"/>
              </w:rPr>
            </w:pPr>
            <w:r w:rsidRPr="00A242C6">
              <w:rPr>
                <w:sz w:val="20"/>
                <w:szCs w:val="20"/>
              </w:rPr>
              <w:t>5.2</w:t>
            </w:r>
          </w:p>
        </w:tc>
        <w:tc>
          <w:tcPr>
            <w:tcW w:w="453"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jc w:val="right"/>
              <w:rPr>
                <w:sz w:val="20"/>
                <w:szCs w:val="20"/>
              </w:rPr>
            </w:pPr>
            <w:r w:rsidRPr="00A242C6">
              <w:rPr>
                <w:sz w:val="20"/>
                <w:szCs w:val="20"/>
              </w:rPr>
              <w:t>4.9</w:t>
            </w:r>
          </w:p>
        </w:tc>
        <w:tc>
          <w:tcPr>
            <w:tcW w:w="453"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jc w:val="right"/>
              <w:rPr>
                <w:sz w:val="20"/>
                <w:szCs w:val="20"/>
              </w:rPr>
            </w:pPr>
            <w:r w:rsidRPr="00A242C6">
              <w:rPr>
                <w:sz w:val="20"/>
                <w:szCs w:val="20"/>
              </w:rPr>
              <w:t>6.0</w:t>
            </w:r>
          </w:p>
        </w:tc>
        <w:tc>
          <w:tcPr>
            <w:tcW w:w="453"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jc w:val="right"/>
              <w:rPr>
                <w:sz w:val="20"/>
                <w:szCs w:val="20"/>
              </w:rPr>
            </w:pPr>
            <w:r w:rsidRPr="00A242C6">
              <w:rPr>
                <w:sz w:val="20"/>
                <w:szCs w:val="20"/>
              </w:rPr>
              <w:t>0.0</w:t>
            </w:r>
          </w:p>
        </w:tc>
        <w:tc>
          <w:tcPr>
            <w:tcW w:w="448"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jc w:val="right"/>
              <w:rPr>
                <w:sz w:val="20"/>
                <w:szCs w:val="20"/>
              </w:rPr>
            </w:pPr>
            <w:r w:rsidRPr="00A242C6">
              <w:rPr>
                <w:sz w:val="20"/>
                <w:szCs w:val="20"/>
              </w:rPr>
              <w:t>16.0</w:t>
            </w:r>
          </w:p>
        </w:tc>
      </w:tr>
      <w:tr w:rsidR="00E13B65" w:rsidRPr="00A242C6" w:rsidTr="002A5ED2">
        <w:trPr>
          <w:trHeight w:val="255"/>
        </w:trPr>
        <w:tc>
          <w:tcPr>
            <w:tcW w:w="2287" w:type="pct"/>
            <w:tcBorders>
              <w:top w:val="nil"/>
              <w:left w:val="single" w:sz="4" w:space="0" w:color="auto"/>
              <w:bottom w:val="single" w:sz="4" w:space="0" w:color="auto"/>
              <w:right w:val="single" w:sz="4" w:space="0" w:color="auto"/>
            </w:tcBorders>
            <w:shd w:val="clear" w:color="auto" w:fill="auto"/>
            <w:vAlign w:val="center"/>
            <w:hideMark/>
          </w:tcPr>
          <w:p w:rsidR="00E13B65" w:rsidRPr="00A242C6" w:rsidRDefault="00E13B65" w:rsidP="002A5ED2">
            <w:pPr>
              <w:rPr>
                <w:sz w:val="20"/>
                <w:szCs w:val="20"/>
              </w:rPr>
            </w:pPr>
            <w:r w:rsidRPr="00A242C6">
              <w:rPr>
                <w:sz w:val="20"/>
                <w:szCs w:val="20"/>
              </w:rPr>
              <w:t>прочие инвестиции</w:t>
            </w:r>
          </w:p>
        </w:tc>
        <w:tc>
          <w:tcPr>
            <w:tcW w:w="453"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jc w:val="right"/>
              <w:rPr>
                <w:sz w:val="20"/>
                <w:szCs w:val="20"/>
              </w:rPr>
            </w:pPr>
            <w:r w:rsidRPr="00A242C6">
              <w:rPr>
                <w:sz w:val="20"/>
                <w:szCs w:val="20"/>
              </w:rPr>
              <w:t>0.0</w:t>
            </w:r>
          </w:p>
        </w:tc>
        <w:tc>
          <w:tcPr>
            <w:tcW w:w="453"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jc w:val="right"/>
              <w:rPr>
                <w:sz w:val="20"/>
                <w:szCs w:val="20"/>
              </w:rPr>
            </w:pPr>
            <w:r w:rsidRPr="00A242C6">
              <w:rPr>
                <w:sz w:val="20"/>
                <w:szCs w:val="20"/>
              </w:rPr>
              <w:t>0.0</w:t>
            </w:r>
          </w:p>
        </w:tc>
        <w:tc>
          <w:tcPr>
            <w:tcW w:w="453"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jc w:val="right"/>
              <w:rPr>
                <w:sz w:val="20"/>
                <w:szCs w:val="20"/>
              </w:rPr>
            </w:pPr>
            <w:r w:rsidRPr="00A242C6">
              <w:rPr>
                <w:sz w:val="20"/>
                <w:szCs w:val="20"/>
              </w:rPr>
              <w:t>0.0</w:t>
            </w:r>
          </w:p>
        </w:tc>
        <w:tc>
          <w:tcPr>
            <w:tcW w:w="453"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jc w:val="right"/>
              <w:rPr>
                <w:sz w:val="20"/>
                <w:szCs w:val="20"/>
              </w:rPr>
            </w:pPr>
            <w:r w:rsidRPr="00A242C6">
              <w:rPr>
                <w:sz w:val="20"/>
                <w:szCs w:val="20"/>
              </w:rPr>
              <w:t>0.0</w:t>
            </w:r>
          </w:p>
        </w:tc>
        <w:tc>
          <w:tcPr>
            <w:tcW w:w="453"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jc w:val="right"/>
              <w:rPr>
                <w:sz w:val="20"/>
                <w:szCs w:val="20"/>
              </w:rPr>
            </w:pPr>
            <w:r w:rsidRPr="00A242C6">
              <w:rPr>
                <w:sz w:val="20"/>
                <w:szCs w:val="20"/>
              </w:rPr>
              <w:t>0.0</w:t>
            </w:r>
          </w:p>
        </w:tc>
        <w:tc>
          <w:tcPr>
            <w:tcW w:w="448"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jc w:val="right"/>
              <w:rPr>
                <w:sz w:val="20"/>
                <w:szCs w:val="20"/>
              </w:rPr>
            </w:pPr>
            <w:r w:rsidRPr="00A242C6">
              <w:rPr>
                <w:sz w:val="20"/>
                <w:szCs w:val="20"/>
              </w:rPr>
              <w:t>0.0</w:t>
            </w:r>
          </w:p>
        </w:tc>
      </w:tr>
      <w:tr w:rsidR="00E13B65" w:rsidRPr="00A242C6" w:rsidTr="002A5ED2">
        <w:trPr>
          <w:trHeight w:val="255"/>
        </w:trPr>
        <w:tc>
          <w:tcPr>
            <w:tcW w:w="2287" w:type="pct"/>
            <w:tcBorders>
              <w:top w:val="nil"/>
              <w:left w:val="single" w:sz="4" w:space="0" w:color="auto"/>
              <w:bottom w:val="single" w:sz="4" w:space="0" w:color="auto"/>
              <w:right w:val="single" w:sz="4" w:space="0" w:color="auto"/>
            </w:tcBorders>
            <w:shd w:val="clear" w:color="auto" w:fill="auto"/>
            <w:vAlign w:val="center"/>
            <w:hideMark/>
          </w:tcPr>
          <w:p w:rsidR="00E13B65" w:rsidRPr="00A242C6" w:rsidRDefault="00E13B65" w:rsidP="002A5ED2">
            <w:pPr>
              <w:jc w:val="center"/>
              <w:rPr>
                <w:b/>
                <w:sz w:val="20"/>
                <w:szCs w:val="20"/>
              </w:rPr>
            </w:pPr>
            <w:r w:rsidRPr="00A242C6">
              <w:rPr>
                <w:b/>
                <w:sz w:val="20"/>
                <w:szCs w:val="20"/>
              </w:rPr>
              <w:t>Водоотведение</w:t>
            </w:r>
          </w:p>
        </w:tc>
        <w:tc>
          <w:tcPr>
            <w:tcW w:w="453"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jc w:val="right"/>
              <w:rPr>
                <w:b/>
                <w:sz w:val="20"/>
                <w:szCs w:val="20"/>
              </w:rPr>
            </w:pPr>
            <w:r w:rsidRPr="00A242C6">
              <w:rPr>
                <w:b/>
                <w:sz w:val="20"/>
                <w:szCs w:val="20"/>
              </w:rPr>
              <w:t>3.0</w:t>
            </w:r>
          </w:p>
        </w:tc>
        <w:tc>
          <w:tcPr>
            <w:tcW w:w="453"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jc w:val="right"/>
              <w:rPr>
                <w:b/>
                <w:sz w:val="20"/>
                <w:szCs w:val="20"/>
              </w:rPr>
            </w:pPr>
            <w:r w:rsidRPr="00A242C6">
              <w:rPr>
                <w:b/>
                <w:sz w:val="20"/>
                <w:szCs w:val="20"/>
              </w:rPr>
              <w:t>7.9</w:t>
            </w:r>
          </w:p>
        </w:tc>
        <w:tc>
          <w:tcPr>
            <w:tcW w:w="453"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jc w:val="right"/>
              <w:rPr>
                <w:b/>
                <w:sz w:val="20"/>
                <w:szCs w:val="20"/>
              </w:rPr>
            </w:pPr>
            <w:r w:rsidRPr="00A242C6">
              <w:rPr>
                <w:b/>
                <w:sz w:val="20"/>
                <w:szCs w:val="20"/>
              </w:rPr>
              <w:t>32.4</w:t>
            </w:r>
          </w:p>
        </w:tc>
        <w:tc>
          <w:tcPr>
            <w:tcW w:w="453"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jc w:val="right"/>
              <w:rPr>
                <w:b/>
                <w:sz w:val="20"/>
                <w:szCs w:val="20"/>
              </w:rPr>
            </w:pPr>
            <w:r w:rsidRPr="00A242C6">
              <w:rPr>
                <w:b/>
                <w:sz w:val="20"/>
                <w:szCs w:val="20"/>
              </w:rPr>
              <w:t>14.1</w:t>
            </w:r>
          </w:p>
        </w:tc>
        <w:tc>
          <w:tcPr>
            <w:tcW w:w="453"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jc w:val="right"/>
              <w:rPr>
                <w:b/>
                <w:sz w:val="20"/>
                <w:szCs w:val="20"/>
              </w:rPr>
            </w:pPr>
            <w:r w:rsidRPr="00A242C6">
              <w:rPr>
                <w:b/>
                <w:sz w:val="20"/>
                <w:szCs w:val="20"/>
              </w:rPr>
              <w:t>42.7</w:t>
            </w:r>
          </w:p>
        </w:tc>
        <w:tc>
          <w:tcPr>
            <w:tcW w:w="448"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jc w:val="right"/>
              <w:rPr>
                <w:b/>
                <w:sz w:val="20"/>
                <w:szCs w:val="20"/>
              </w:rPr>
            </w:pPr>
            <w:r w:rsidRPr="00A242C6">
              <w:rPr>
                <w:b/>
                <w:sz w:val="20"/>
                <w:szCs w:val="20"/>
              </w:rPr>
              <w:t>100.1</w:t>
            </w:r>
          </w:p>
        </w:tc>
      </w:tr>
      <w:tr w:rsidR="00E13B65" w:rsidRPr="00A242C6" w:rsidTr="002A5ED2">
        <w:trPr>
          <w:trHeight w:val="255"/>
        </w:trPr>
        <w:tc>
          <w:tcPr>
            <w:tcW w:w="2287" w:type="pct"/>
            <w:tcBorders>
              <w:top w:val="nil"/>
              <w:left w:val="single" w:sz="4" w:space="0" w:color="auto"/>
              <w:bottom w:val="single" w:sz="4" w:space="0" w:color="auto"/>
              <w:right w:val="single" w:sz="4" w:space="0" w:color="auto"/>
            </w:tcBorders>
            <w:shd w:val="clear" w:color="auto" w:fill="auto"/>
            <w:vAlign w:val="center"/>
            <w:hideMark/>
          </w:tcPr>
          <w:p w:rsidR="00E13B65" w:rsidRPr="00A242C6" w:rsidRDefault="00E13B65" w:rsidP="002A5ED2">
            <w:pPr>
              <w:rPr>
                <w:sz w:val="20"/>
                <w:szCs w:val="20"/>
              </w:rPr>
            </w:pPr>
            <w:r w:rsidRPr="00A242C6">
              <w:rPr>
                <w:sz w:val="20"/>
                <w:szCs w:val="20"/>
              </w:rPr>
              <w:t>Федеральный бюджет</w:t>
            </w:r>
          </w:p>
        </w:tc>
        <w:tc>
          <w:tcPr>
            <w:tcW w:w="453"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jc w:val="right"/>
              <w:rPr>
                <w:sz w:val="20"/>
                <w:szCs w:val="20"/>
              </w:rPr>
            </w:pPr>
            <w:r w:rsidRPr="00A242C6">
              <w:rPr>
                <w:sz w:val="20"/>
                <w:szCs w:val="20"/>
              </w:rPr>
              <w:t>0.0</w:t>
            </w:r>
          </w:p>
        </w:tc>
        <w:tc>
          <w:tcPr>
            <w:tcW w:w="453"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jc w:val="right"/>
              <w:rPr>
                <w:sz w:val="20"/>
                <w:szCs w:val="20"/>
              </w:rPr>
            </w:pPr>
            <w:r w:rsidRPr="00A242C6">
              <w:rPr>
                <w:sz w:val="20"/>
                <w:szCs w:val="20"/>
              </w:rPr>
              <w:t>0.0</w:t>
            </w:r>
          </w:p>
        </w:tc>
        <w:tc>
          <w:tcPr>
            <w:tcW w:w="453"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jc w:val="right"/>
              <w:rPr>
                <w:sz w:val="20"/>
                <w:szCs w:val="20"/>
              </w:rPr>
            </w:pPr>
            <w:r w:rsidRPr="00A242C6">
              <w:rPr>
                <w:sz w:val="20"/>
                <w:szCs w:val="20"/>
              </w:rPr>
              <w:t>0.0</w:t>
            </w:r>
          </w:p>
        </w:tc>
        <w:tc>
          <w:tcPr>
            <w:tcW w:w="453"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jc w:val="right"/>
              <w:rPr>
                <w:sz w:val="20"/>
                <w:szCs w:val="20"/>
              </w:rPr>
            </w:pPr>
            <w:r w:rsidRPr="00A242C6">
              <w:rPr>
                <w:sz w:val="20"/>
                <w:szCs w:val="20"/>
              </w:rPr>
              <w:t>0.0</w:t>
            </w:r>
          </w:p>
        </w:tc>
        <w:tc>
          <w:tcPr>
            <w:tcW w:w="453"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jc w:val="right"/>
              <w:rPr>
                <w:sz w:val="20"/>
                <w:szCs w:val="20"/>
              </w:rPr>
            </w:pPr>
            <w:r w:rsidRPr="00A242C6">
              <w:rPr>
                <w:sz w:val="20"/>
                <w:szCs w:val="20"/>
              </w:rPr>
              <w:t>0.0</w:t>
            </w:r>
          </w:p>
        </w:tc>
        <w:tc>
          <w:tcPr>
            <w:tcW w:w="448"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jc w:val="right"/>
              <w:rPr>
                <w:sz w:val="20"/>
                <w:szCs w:val="20"/>
              </w:rPr>
            </w:pPr>
            <w:r w:rsidRPr="00A242C6">
              <w:rPr>
                <w:sz w:val="20"/>
                <w:szCs w:val="20"/>
              </w:rPr>
              <w:t>0.0</w:t>
            </w:r>
          </w:p>
        </w:tc>
      </w:tr>
      <w:tr w:rsidR="00E13B65" w:rsidRPr="00A242C6" w:rsidTr="002A5ED2">
        <w:trPr>
          <w:trHeight w:val="255"/>
        </w:trPr>
        <w:tc>
          <w:tcPr>
            <w:tcW w:w="2287" w:type="pct"/>
            <w:tcBorders>
              <w:top w:val="nil"/>
              <w:left w:val="single" w:sz="4" w:space="0" w:color="auto"/>
              <w:bottom w:val="single" w:sz="4" w:space="0" w:color="auto"/>
              <w:right w:val="single" w:sz="4" w:space="0" w:color="auto"/>
            </w:tcBorders>
            <w:shd w:val="clear" w:color="auto" w:fill="auto"/>
            <w:vAlign w:val="center"/>
            <w:hideMark/>
          </w:tcPr>
          <w:p w:rsidR="00E13B65" w:rsidRPr="00A242C6" w:rsidRDefault="00E13B65" w:rsidP="002A5ED2">
            <w:pPr>
              <w:rPr>
                <w:sz w:val="20"/>
                <w:szCs w:val="20"/>
              </w:rPr>
            </w:pPr>
            <w:r w:rsidRPr="00A242C6">
              <w:rPr>
                <w:sz w:val="20"/>
                <w:szCs w:val="20"/>
              </w:rPr>
              <w:t>Областной бюджет</w:t>
            </w:r>
          </w:p>
        </w:tc>
        <w:tc>
          <w:tcPr>
            <w:tcW w:w="453"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jc w:val="right"/>
              <w:rPr>
                <w:sz w:val="20"/>
                <w:szCs w:val="20"/>
              </w:rPr>
            </w:pPr>
            <w:r w:rsidRPr="00A242C6">
              <w:rPr>
                <w:sz w:val="20"/>
                <w:szCs w:val="20"/>
              </w:rPr>
              <w:t>0.0</w:t>
            </w:r>
          </w:p>
        </w:tc>
        <w:tc>
          <w:tcPr>
            <w:tcW w:w="453"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jc w:val="right"/>
              <w:rPr>
                <w:sz w:val="20"/>
                <w:szCs w:val="20"/>
              </w:rPr>
            </w:pPr>
            <w:r w:rsidRPr="00A242C6">
              <w:rPr>
                <w:sz w:val="20"/>
                <w:szCs w:val="20"/>
              </w:rPr>
              <w:t>0.0</w:t>
            </w:r>
          </w:p>
        </w:tc>
        <w:tc>
          <w:tcPr>
            <w:tcW w:w="453"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jc w:val="right"/>
              <w:rPr>
                <w:sz w:val="20"/>
                <w:szCs w:val="20"/>
              </w:rPr>
            </w:pPr>
            <w:r w:rsidRPr="00A242C6">
              <w:rPr>
                <w:sz w:val="20"/>
                <w:szCs w:val="20"/>
              </w:rPr>
              <w:t>0.0</w:t>
            </w:r>
          </w:p>
        </w:tc>
        <w:tc>
          <w:tcPr>
            <w:tcW w:w="453"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jc w:val="right"/>
              <w:rPr>
                <w:sz w:val="20"/>
                <w:szCs w:val="20"/>
              </w:rPr>
            </w:pPr>
            <w:r w:rsidRPr="00A242C6">
              <w:rPr>
                <w:sz w:val="20"/>
                <w:szCs w:val="20"/>
              </w:rPr>
              <w:t>0.0</w:t>
            </w:r>
          </w:p>
        </w:tc>
        <w:tc>
          <w:tcPr>
            <w:tcW w:w="453"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jc w:val="right"/>
              <w:rPr>
                <w:sz w:val="20"/>
                <w:szCs w:val="20"/>
              </w:rPr>
            </w:pPr>
            <w:r w:rsidRPr="00A242C6">
              <w:rPr>
                <w:sz w:val="20"/>
                <w:szCs w:val="20"/>
              </w:rPr>
              <w:t>0.0</w:t>
            </w:r>
          </w:p>
        </w:tc>
        <w:tc>
          <w:tcPr>
            <w:tcW w:w="448"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jc w:val="right"/>
              <w:rPr>
                <w:sz w:val="20"/>
                <w:szCs w:val="20"/>
              </w:rPr>
            </w:pPr>
            <w:r w:rsidRPr="00A242C6">
              <w:rPr>
                <w:sz w:val="20"/>
                <w:szCs w:val="20"/>
              </w:rPr>
              <w:t>0.0</w:t>
            </w:r>
          </w:p>
        </w:tc>
      </w:tr>
      <w:tr w:rsidR="00E13B65" w:rsidRPr="00A242C6" w:rsidTr="002A5ED2">
        <w:trPr>
          <w:trHeight w:val="255"/>
        </w:trPr>
        <w:tc>
          <w:tcPr>
            <w:tcW w:w="2287" w:type="pct"/>
            <w:tcBorders>
              <w:top w:val="nil"/>
              <w:left w:val="single" w:sz="4" w:space="0" w:color="auto"/>
              <w:bottom w:val="single" w:sz="4" w:space="0" w:color="auto"/>
              <w:right w:val="single" w:sz="4" w:space="0" w:color="auto"/>
            </w:tcBorders>
            <w:shd w:val="clear" w:color="auto" w:fill="auto"/>
            <w:vAlign w:val="center"/>
            <w:hideMark/>
          </w:tcPr>
          <w:p w:rsidR="00E13B65" w:rsidRPr="00A242C6" w:rsidRDefault="00E13B65" w:rsidP="002A5ED2">
            <w:pPr>
              <w:rPr>
                <w:sz w:val="20"/>
                <w:szCs w:val="20"/>
              </w:rPr>
            </w:pPr>
            <w:r w:rsidRPr="00A242C6">
              <w:rPr>
                <w:sz w:val="20"/>
                <w:szCs w:val="20"/>
              </w:rPr>
              <w:t>Местный бюджет</w:t>
            </w:r>
          </w:p>
        </w:tc>
        <w:tc>
          <w:tcPr>
            <w:tcW w:w="453"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jc w:val="right"/>
              <w:rPr>
                <w:sz w:val="20"/>
                <w:szCs w:val="20"/>
              </w:rPr>
            </w:pPr>
            <w:r w:rsidRPr="00A242C6">
              <w:rPr>
                <w:sz w:val="20"/>
                <w:szCs w:val="20"/>
              </w:rPr>
              <w:t>3.0</w:t>
            </w:r>
          </w:p>
        </w:tc>
        <w:tc>
          <w:tcPr>
            <w:tcW w:w="453"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jc w:val="right"/>
              <w:rPr>
                <w:sz w:val="20"/>
                <w:szCs w:val="20"/>
              </w:rPr>
            </w:pPr>
            <w:r w:rsidRPr="00A242C6">
              <w:rPr>
                <w:sz w:val="20"/>
                <w:szCs w:val="20"/>
              </w:rPr>
              <w:t>4.1</w:t>
            </w:r>
          </w:p>
        </w:tc>
        <w:tc>
          <w:tcPr>
            <w:tcW w:w="453"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jc w:val="right"/>
              <w:rPr>
                <w:sz w:val="20"/>
                <w:szCs w:val="20"/>
              </w:rPr>
            </w:pPr>
            <w:r w:rsidRPr="00A242C6">
              <w:rPr>
                <w:sz w:val="20"/>
                <w:szCs w:val="20"/>
              </w:rPr>
              <w:t>27.4</w:t>
            </w:r>
          </w:p>
        </w:tc>
        <w:tc>
          <w:tcPr>
            <w:tcW w:w="453"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jc w:val="right"/>
              <w:rPr>
                <w:sz w:val="20"/>
                <w:szCs w:val="20"/>
              </w:rPr>
            </w:pPr>
            <w:r w:rsidRPr="00A242C6">
              <w:rPr>
                <w:sz w:val="20"/>
                <w:szCs w:val="20"/>
              </w:rPr>
              <w:t>9.1</w:t>
            </w:r>
          </w:p>
        </w:tc>
        <w:tc>
          <w:tcPr>
            <w:tcW w:w="453"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jc w:val="right"/>
              <w:rPr>
                <w:sz w:val="20"/>
                <w:szCs w:val="20"/>
              </w:rPr>
            </w:pPr>
            <w:r w:rsidRPr="00A242C6">
              <w:rPr>
                <w:sz w:val="20"/>
                <w:szCs w:val="20"/>
              </w:rPr>
              <w:t>42.7</w:t>
            </w:r>
          </w:p>
        </w:tc>
        <w:tc>
          <w:tcPr>
            <w:tcW w:w="448"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jc w:val="right"/>
              <w:rPr>
                <w:sz w:val="20"/>
                <w:szCs w:val="20"/>
              </w:rPr>
            </w:pPr>
            <w:r w:rsidRPr="00A242C6">
              <w:rPr>
                <w:sz w:val="20"/>
                <w:szCs w:val="20"/>
              </w:rPr>
              <w:t>86.3</w:t>
            </w:r>
          </w:p>
        </w:tc>
      </w:tr>
      <w:tr w:rsidR="00E13B65" w:rsidRPr="00A242C6" w:rsidTr="002A5ED2">
        <w:trPr>
          <w:trHeight w:val="255"/>
        </w:trPr>
        <w:tc>
          <w:tcPr>
            <w:tcW w:w="2287" w:type="pct"/>
            <w:tcBorders>
              <w:top w:val="nil"/>
              <w:left w:val="single" w:sz="4" w:space="0" w:color="auto"/>
              <w:bottom w:val="single" w:sz="4" w:space="0" w:color="auto"/>
              <w:right w:val="single" w:sz="4" w:space="0" w:color="auto"/>
            </w:tcBorders>
            <w:shd w:val="clear" w:color="auto" w:fill="auto"/>
            <w:vAlign w:val="center"/>
            <w:hideMark/>
          </w:tcPr>
          <w:p w:rsidR="00E13B65" w:rsidRPr="00A242C6" w:rsidRDefault="00E13B65" w:rsidP="002A5ED2">
            <w:pPr>
              <w:rPr>
                <w:sz w:val="20"/>
                <w:szCs w:val="20"/>
              </w:rPr>
            </w:pPr>
            <w:r w:rsidRPr="00A242C6">
              <w:rPr>
                <w:sz w:val="20"/>
                <w:szCs w:val="20"/>
              </w:rPr>
              <w:t>Внебюджетные источники в т.ч.</w:t>
            </w:r>
          </w:p>
        </w:tc>
        <w:tc>
          <w:tcPr>
            <w:tcW w:w="453"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jc w:val="right"/>
              <w:rPr>
                <w:sz w:val="20"/>
                <w:szCs w:val="20"/>
              </w:rPr>
            </w:pPr>
            <w:r w:rsidRPr="00A242C6">
              <w:rPr>
                <w:sz w:val="20"/>
                <w:szCs w:val="20"/>
              </w:rPr>
              <w:t>0.0</w:t>
            </w:r>
          </w:p>
        </w:tc>
        <w:tc>
          <w:tcPr>
            <w:tcW w:w="453"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jc w:val="right"/>
              <w:rPr>
                <w:sz w:val="20"/>
                <w:szCs w:val="20"/>
              </w:rPr>
            </w:pPr>
            <w:r w:rsidRPr="00A242C6">
              <w:rPr>
                <w:sz w:val="20"/>
                <w:szCs w:val="20"/>
              </w:rPr>
              <w:t>3.8</w:t>
            </w:r>
          </w:p>
        </w:tc>
        <w:tc>
          <w:tcPr>
            <w:tcW w:w="453"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jc w:val="right"/>
              <w:rPr>
                <w:sz w:val="20"/>
                <w:szCs w:val="20"/>
              </w:rPr>
            </w:pPr>
            <w:r w:rsidRPr="00A242C6">
              <w:rPr>
                <w:sz w:val="20"/>
                <w:szCs w:val="20"/>
              </w:rPr>
              <w:t>5.0</w:t>
            </w:r>
          </w:p>
        </w:tc>
        <w:tc>
          <w:tcPr>
            <w:tcW w:w="453"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jc w:val="right"/>
              <w:rPr>
                <w:sz w:val="20"/>
                <w:szCs w:val="20"/>
              </w:rPr>
            </w:pPr>
            <w:r w:rsidRPr="00A242C6">
              <w:rPr>
                <w:sz w:val="20"/>
                <w:szCs w:val="20"/>
              </w:rPr>
              <w:t>5.0</w:t>
            </w:r>
          </w:p>
        </w:tc>
        <w:tc>
          <w:tcPr>
            <w:tcW w:w="453"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jc w:val="right"/>
              <w:rPr>
                <w:sz w:val="20"/>
                <w:szCs w:val="20"/>
              </w:rPr>
            </w:pPr>
            <w:r w:rsidRPr="00A242C6">
              <w:rPr>
                <w:sz w:val="20"/>
                <w:szCs w:val="20"/>
              </w:rPr>
              <w:t>0.0</w:t>
            </w:r>
          </w:p>
        </w:tc>
        <w:tc>
          <w:tcPr>
            <w:tcW w:w="448"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jc w:val="right"/>
              <w:rPr>
                <w:sz w:val="20"/>
                <w:szCs w:val="20"/>
              </w:rPr>
            </w:pPr>
            <w:r w:rsidRPr="00A242C6">
              <w:rPr>
                <w:sz w:val="20"/>
                <w:szCs w:val="20"/>
              </w:rPr>
              <w:t>13.8</w:t>
            </w:r>
          </w:p>
        </w:tc>
      </w:tr>
      <w:tr w:rsidR="00E13B65" w:rsidRPr="00A242C6" w:rsidTr="002A5ED2">
        <w:trPr>
          <w:trHeight w:val="255"/>
        </w:trPr>
        <w:tc>
          <w:tcPr>
            <w:tcW w:w="2287" w:type="pct"/>
            <w:tcBorders>
              <w:top w:val="nil"/>
              <w:left w:val="single" w:sz="4" w:space="0" w:color="auto"/>
              <w:bottom w:val="single" w:sz="4" w:space="0" w:color="auto"/>
              <w:right w:val="single" w:sz="4" w:space="0" w:color="auto"/>
            </w:tcBorders>
            <w:shd w:val="clear" w:color="auto" w:fill="auto"/>
            <w:vAlign w:val="center"/>
            <w:hideMark/>
          </w:tcPr>
          <w:p w:rsidR="00E13B65" w:rsidRPr="00A242C6" w:rsidRDefault="00E13B65" w:rsidP="002A5ED2">
            <w:pPr>
              <w:rPr>
                <w:sz w:val="20"/>
                <w:szCs w:val="20"/>
              </w:rPr>
            </w:pPr>
            <w:r w:rsidRPr="00A242C6">
              <w:rPr>
                <w:sz w:val="20"/>
                <w:szCs w:val="20"/>
              </w:rPr>
              <w:t>собственные средства ОКК</w:t>
            </w:r>
          </w:p>
        </w:tc>
        <w:tc>
          <w:tcPr>
            <w:tcW w:w="453"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jc w:val="right"/>
              <w:rPr>
                <w:sz w:val="20"/>
                <w:szCs w:val="20"/>
              </w:rPr>
            </w:pPr>
            <w:r w:rsidRPr="00A242C6">
              <w:rPr>
                <w:sz w:val="20"/>
                <w:szCs w:val="20"/>
              </w:rPr>
              <w:t>0.0</w:t>
            </w:r>
          </w:p>
        </w:tc>
        <w:tc>
          <w:tcPr>
            <w:tcW w:w="453"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jc w:val="right"/>
              <w:rPr>
                <w:sz w:val="20"/>
                <w:szCs w:val="20"/>
              </w:rPr>
            </w:pPr>
            <w:r w:rsidRPr="00A242C6">
              <w:rPr>
                <w:sz w:val="20"/>
                <w:szCs w:val="20"/>
              </w:rPr>
              <w:t>3.8</w:t>
            </w:r>
          </w:p>
        </w:tc>
        <w:tc>
          <w:tcPr>
            <w:tcW w:w="453"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jc w:val="right"/>
              <w:rPr>
                <w:sz w:val="20"/>
                <w:szCs w:val="20"/>
              </w:rPr>
            </w:pPr>
            <w:r w:rsidRPr="00A242C6">
              <w:rPr>
                <w:sz w:val="20"/>
                <w:szCs w:val="20"/>
              </w:rPr>
              <w:t>5.0</w:t>
            </w:r>
          </w:p>
        </w:tc>
        <w:tc>
          <w:tcPr>
            <w:tcW w:w="453"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jc w:val="right"/>
              <w:rPr>
                <w:sz w:val="20"/>
                <w:szCs w:val="20"/>
              </w:rPr>
            </w:pPr>
            <w:r w:rsidRPr="00A242C6">
              <w:rPr>
                <w:sz w:val="20"/>
                <w:szCs w:val="20"/>
              </w:rPr>
              <w:t>5.0</w:t>
            </w:r>
          </w:p>
        </w:tc>
        <w:tc>
          <w:tcPr>
            <w:tcW w:w="453"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jc w:val="right"/>
              <w:rPr>
                <w:sz w:val="20"/>
                <w:szCs w:val="20"/>
              </w:rPr>
            </w:pPr>
            <w:r w:rsidRPr="00A242C6">
              <w:rPr>
                <w:sz w:val="20"/>
                <w:szCs w:val="20"/>
              </w:rPr>
              <w:t>0.0</w:t>
            </w:r>
          </w:p>
        </w:tc>
        <w:tc>
          <w:tcPr>
            <w:tcW w:w="448"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jc w:val="right"/>
              <w:rPr>
                <w:sz w:val="20"/>
                <w:szCs w:val="20"/>
              </w:rPr>
            </w:pPr>
            <w:r w:rsidRPr="00A242C6">
              <w:rPr>
                <w:sz w:val="20"/>
                <w:szCs w:val="20"/>
              </w:rPr>
              <w:t>13.8</w:t>
            </w:r>
          </w:p>
        </w:tc>
      </w:tr>
      <w:tr w:rsidR="00E13B65" w:rsidRPr="00A242C6" w:rsidTr="002A5ED2">
        <w:trPr>
          <w:trHeight w:val="255"/>
        </w:trPr>
        <w:tc>
          <w:tcPr>
            <w:tcW w:w="2287" w:type="pct"/>
            <w:tcBorders>
              <w:top w:val="nil"/>
              <w:left w:val="single" w:sz="4" w:space="0" w:color="auto"/>
              <w:bottom w:val="single" w:sz="4" w:space="0" w:color="auto"/>
              <w:right w:val="single" w:sz="4" w:space="0" w:color="auto"/>
            </w:tcBorders>
            <w:shd w:val="clear" w:color="auto" w:fill="auto"/>
            <w:vAlign w:val="center"/>
            <w:hideMark/>
          </w:tcPr>
          <w:p w:rsidR="00E13B65" w:rsidRPr="00A242C6" w:rsidRDefault="00E13B65" w:rsidP="002A5ED2">
            <w:pPr>
              <w:rPr>
                <w:sz w:val="20"/>
                <w:szCs w:val="20"/>
              </w:rPr>
            </w:pPr>
            <w:r w:rsidRPr="00A242C6">
              <w:rPr>
                <w:sz w:val="20"/>
                <w:szCs w:val="20"/>
              </w:rPr>
              <w:t>прочие инвестиции</w:t>
            </w:r>
          </w:p>
        </w:tc>
        <w:tc>
          <w:tcPr>
            <w:tcW w:w="453"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jc w:val="right"/>
              <w:rPr>
                <w:sz w:val="20"/>
                <w:szCs w:val="20"/>
              </w:rPr>
            </w:pPr>
            <w:r w:rsidRPr="00A242C6">
              <w:rPr>
                <w:sz w:val="20"/>
                <w:szCs w:val="20"/>
              </w:rPr>
              <w:t>0.0</w:t>
            </w:r>
          </w:p>
        </w:tc>
        <w:tc>
          <w:tcPr>
            <w:tcW w:w="453"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jc w:val="right"/>
              <w:rPr>
                <w:sz w:val="20"/>
                <w:szCs w:val="20"/>
              </w:rPr>
            </w:pPr>
            <w:r w:rsidRPr="00A242C6">
              <w:rPr>
                <w:sz w:val="20"/>
                <w:szCs w:val="20"/>
              </w:rPr>
              <w:t>0.0</w:t>
            </w:r>
          </w:p>
        </w:tc>
        <w:tc>
          <w:tcPr>
            <w:tcW w:w="453"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jc w:val="right"/>
              <w:rPr>
                <w:sz w:val="20"/>
                <w:szCs w:val="20"/>
              </w:rPr>
            </w:pPr>
            <w:r w:rsidRPr="00A242C6">
              <w:rPr>
                <w:sz w:val="20"/>
                <w:szCs w:val="20"/>
              </w:rPr>
              <w:t>0.0</w:t>
            </w:r>
          </w:p>
        </w:tc>
        <w:tc>
          <w:tcPr>
            <w:tcW w:w="453"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jc w:val="right"/>
              <w:rPr>
                <w:sz w:val="20"/>
                <w:szCs w:val="20"/>
              </w:rPr>
            </w:pPr>
            <w:r w:rsidRPr="00A242C6">
              <w:rPr>
                <w:sz w:val="20"/>
                <w:szCs w:val="20"/>
              </w:rPr>
              <w:t>0.0</w:t>
            </w:r>
          </w:p>
        </w:tc>
        <w:tc>
          <w:tcPr>
            <w:tcW w:w="453"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jc w:val="right"/>
              <w:rPr>
                <w:sz w:val="20"/>
                <w:szCs w:val="20"/>
              </w:rPr>
            </w:pPr>
            <w:r w:rsidRPr="00A242C6">
              <w:rPr>
                <w:sz w:val="20"/>
                <w:szCs w:val="20"/>
              </w:rPr>
              <w:t>0.0</w:t>
            </w:r>
          </w:p>
        </w:tc>
        <w:tc>
          <w:tcPr>
            <w:tcW w:w="448"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jc w:val="right"/>
              <w:rPr>
                <w:sz w:val="20"/>
                <w:szCs w:val="20"/>
              </w:rPr>
            </w:pPr>
            <w:r w:rsidRPr="00A242C6">
              <w:rPr>
                <w:sz w:val="20"/>
                <w:szCs w:val="20"/>
              </w:rPr>
              <w:t>0.0</w:t>
            </w:r>
          </w:p>
        </w:tc>
      </w:tr>
      <w:tr w:rsidR="00E13B65" w:rsidRPr="00A242C6" w:rsidTr="002A5ED2">
        <w:trPr>
          <w:trHeight w:val="255"/>
        </w:trPr>
        <w:tc>
          <w:tcPr>
            <w:tcW w:w="2287" w:type="pct"/>
            <w:tcBorders>
              <w:top w:val="nil"/>
              <w:left w:val="single" w:sz="4" w:space="0" w:color="auto"/>
              <w:bottom w:val="single" w:sz="4" w:space="0" w:color="auto"/>
              <w:right w:val="single" w:sz="4" w:space="0" w:color="auto"/>
            </w:tcBorders>
            <w:shd w:val="clear" w:color="auto" w:fill="auto"/>
            <w:vAlign w:val="center"/>
            <w:hideMark/>
          </w:tcPr>
          <w:p w:rsidR="00E13B65" w:rsidRPr="00A242C6" w:rsidRDefault="00E13B65" w:rsidP="002A5ED2">
            <w:pPr>
              <w:jc w:val="center"/>
              <w:rPr>
                <w:b/>
                <w:sz w:val="20"/>
                <w:szCs w:val="20"/>
              </w:rPr>
            </w:pPr>
            <w:r w:rsidRPr="00A242C6">
              <w:rPr>
                <w:b/>
                <w:sz w:val="20"/>
                <w:szCs w:val="20"/>
              </w:rPr>
              <w:t>Теплоснабжение</w:t>
            </w:r>
          </w:p>
        </w:tc>
        <w:tc>
          <w:tcPr>
            <w:tcW w:w="453"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jc w:val="right"/>
              <w:rPr>
                <w:b/>
                <w:sz w:val="20"/>
                <w:szCs w:val="20"/>
              </w:rPr>
            </w:pPr>
            <w:r w:rsidRPr="00A242C6">
              <w:rPr>
                <w:b/>
                <w:sz w:val="20"/>
                <w:szCs w:val="20"/>
              </w:rPr>
              <w:t>416.0</w:t>
            </w:r>
          </w:p>
        </w:tc>
        <w:tc>
          <w:tcPr>
            <w:tcW w:w="453"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jc w:val="right"/>
              <w:rPr>
                <w:b/>
                <w:sz w:val="20"/>
                <w:szCs w:val="20"/>
              </w:rPr>
            </w:pPr>
            <w:r w:rsidRPr="00A242C6">
              <w:rPr>
                <w:b/>
                <w:sz w:val="20"/>
                <w:szCs w:val="20"/>
              </w:rPr>
              <w:t>116.0</w:t>
            </w:r>
          </w:p>
        </w:tc>
        <w:tc>
          <w:tcPr>
            <w:tcW w:w="453"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jc w:val="right"/>
              <w:rPr>
                <w:b/>
                <w:sz w:val="20"/>
                <w:szCs w:val="20"/>
              </w:rPr>
            </w:pPr>
            <w:r w:rsidRPr="00A242C6">
              <w:rPr>
                <w:b/>
                <w:sz w:val="20"/>
                <w:szCs w:val="20"/>
              </w:rPr>
              <w:t>66.0</w:t>
            </w:r>
          </w:p>
        </w:tc>
        <w:tc>
          <w:tcPr>
            <w:tcW w:w="453"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jc w:val="right"/>
              <w:rPr>
                <w:b/>
                <w:sz w:val="20"/>
                <w:szCs w:val="20"/>
              </w:rPr>
            </w:pPr>
            <w:r w:rsidRPr="00A242C6">
              <w:rPr>
                <w:b/>
                <w:sz w:val="20"/>
                <w:szCs w:val="20"/>
              </w:rPr>
              <w:t>16.0</w:t>
            </w:r>
          </w:p>
        </w:tc>
        <w:tc>
          <w:tcPr>
            <w:tcW w:w="453"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jc w:val="right"/>
              <w:rPr>
                <w:b/>
                <w:sz w:val="20"/>
                <w:szCs w:val="20"/>
              </w:rPr>
            </w:pPr>
            <w:r w:rsidRPr="00A242C6">
              <w:rPr>
                <w:b/>
                <w:sz w:val="20"/>
                <w:szCs w:val="20"/>
              </w:rPr>
              <w:t>126.0</w:t>
            </w:r>
          </w:p>
        </w:tc>
        <w:tc>
          <w:tcPr>
            <w:tcW w:w="448"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jc w:val="right"/>
              <w:rPr>
                <w:b/>
                <w:sz w:val="20"/>
                <w:szCs w:val="20"/>
              </w:rPr>
            </w:pPr>
            <w:r w:rsidRPr="00A242C6">
              <w:rPr>
                <w:b/>
                <w:sz w:val="20"/>
                <w:szCs w:val="20"/>
              </w:rPr>
              <w:t>740.0</w:t>
            </w:r>
          </w:p>
        </w:tc>
      </w:tr>
      <w:tr w:rsidR="00E13B65" w:rsidRPr="00A242C6" w:rsidTr="002A5ED2">
        <w:trPr>
          <w:trHeight w:val="255"/>
        </w:trPr>
        <w:tc>
          <w:tcPr>
            <w:tcW w:w="2287" w:type="pct"/>
            <w:tcBorders>
              <w:top w:val="nil"/>
              <w:left w:val="single" w:sz="4" w:space="0" w:color="auto"/>
              <w:bottom w:val="single" w:sz="4" w:space="0" w:color="auto"/>
              <w:right w:val="single" w:sz="4" w:space="0" w:color="auto"/>
            </w:tcBorders>
            <w:shd w:val="clear" w:color="auto" w:fill="auto"/>
            <w:vAlign w:val="center"/>
            <w:hideMark/>
          </w:tcPr>
          <w:p w:rsidR="00E13B65" w:rsidRPr="00A242C6" w:rsidRDefault="00E13B65" w:rsidP="002A5ED2">
            <w:pPr>
              <w:rPr>
                <w:sz w:val="20"/>
                <w:szCs w:val="20"/>
              </w:rPr>
            </w:pPr>
            <w:r w:rsidRPr="00A242C6">
              <w:rPr>
                <w:sz w:val="20"/>
                <w:szCs w:val="20"/>
              </w:rPr>
              <w:t>Федеральный бюджет</w:t>
            </w:r>
          </w:p>
        </w:tc>
        <w:tc>
          <w:tcPr>
            <w:tcW w:w="453"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jc w:val="right"/>
              <w:rPr>
                <w:sz w:val="20"/>
                <w:szCs w:val="20"/>
              </w:rPr>
            </w:pPr>
            <w:r w:rsidRPr="00A242C6">
              <w:rPr>
                <w:sz w:val="20"/>
                <w:szCs w:val="20"/>
              </w:rPr>
              <w:t>0.0</w:t>
            </w:r>
          </w:p>
        </w:tc>
        <w:tc>
          <w:tcPr>
            <w:tcW w:w="453"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jc w:val="right"/>
              <w:rPr>
                <w:sz w:val="20"/>
                <w:szCs w:val="20"/>
              </w:rPr>
            </w:pPr>
            <w:r w:rsidRPr="00A242C6">
              <w:rPr>
                <w:sz w:val="20"/>
                <w:szCs w:val="20"/>
              </w:rPr>
              <w:t>0.0</w:t>
            </w:r>
          </w:p>
        </w:tc>
        <w:tc>
          <w:tcPr>
            <w:tcW w:w="453"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jc w:val="right"/>
              <w:rPr>
                <w:sz w:val="20"/>
                <w:szCs w:val="20"/>
              </w:rPr>
            </w:pPr>
            <w:r w:rsidRPr="00A242C6">
              <w:rPr>
                <w:sz w:val="20"/>
                <w:szCs w:val="20"/>
              </w:rPr>
              <w:t>0.0</w:t>
            </w:r>
          </w:p>
        </w:tc>
        <w:tc>
          <w:tcPr>
            <w:tcW w:w="453"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jc w:val="right"/>
              <w:rPr>
                <w:sz w:val="20"/>
                <w:szCs w:val="20"/>
              </w:rPr>
            </w:pPr>
            <w:r w:rsidRPr="00A242C6">
              <w:rPr>
                <w:sz w:val="20"/>
                <w:szCs w:val="20"/>
              </w:rPr>
              <w:t>0.0</w:t>
            </w:r>
          </w:p>
        </w:tc>
        <w:tc>
          <w:tcPr>
            <w:tcW w:w="453"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jc w:val="right"/>
              <w:rPr>
                <w:sz w:val="20"/>
                <w:szCs w:val="20"/>
              </w:rPr>
            </w:pPr>
            <w:r w:rsidRPr="00A242C6">
              <w:rPr>
                <w:sz w:val="20"/>
                <w:szCs w:val="20"/>
              </w:rPr>
              <w:t>0.0</w:t>
            </w:r>
          </w:p>
        </w:tc>
        <w:tc>
          <w:tcPr>
            <w:tcW w:w="448"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jc w:val="right"/>
              <w:rPr>
                <w:sz w:val="20"/>
                <w:szCs w:val="20"/>
              </w:rPr>
            </w:pPr>
            <w:r w:rsidRPr="00A242C6">
              <w:rPr>
                <w:sz w:val="20"/>
                <w:szCs w:val="20"/>
              </w:rPr>
              <w:t>0.0</w:t>
            </w:r>
          </w:p>
        </w:tc>
      </w:tr>
      <w:tr w:rsidR="00E13B65" w:rsidRPr="00A242C6" w:rsidTr="002A5ED2">
        <w:trPr>
          <w:trHeight w:val="255"/>
        </w:trPr>
        <w:tc>
          <w:tcPr>
            <w:tcW w:w="2287" w:type="pct"/>
            <w:tcBorders>
              <w:top w:val="nil"/>
              <w:left w:val="single" w:sz="4" w:space="0" w:color="auto"/>
              <w:bottom w:val="single" w:sz="4" w:space="0" w:color="auto"/>
              <w:right w:val="single" w:sz="4" w:space="0" w:color="auto"/>
            </w:tcBorders>
            <w:shd w:val="clear" w:color="auto" w:fill="auto"/>
            <w:vAlign w:val="center"/>
            <w:hideMark/>
          </w:tcPr>
          <w:p w:rsidR="00E13B65" w:rsidRPr="00A242C6" w:rsidRDefault="00E13B65" w:rsidP="002A5ED2">
            <w:pPr>
              <w:rPr>
                <w:sz w:val="20"/>
                <w:szCs w:val="20"/>
              </w:rPr>
            </w:pPr>
            <w:r w:rsidRPr="00A242C6">
              <w:rPr>
                <w:sz w:val="20"/>
                <w:szCs w:val="20"/>
              </w:rPr>
              <w:t>Областной бюджет</w:t>
            </w:r>
          </w:p>
        </w:tc>
        <w:tc>
          <w:tcPr>
            <w:tcW w:w="453"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jc w:val="right"/>
              <w:rPr>
                <w:sz w:val="20"/>
                <w:szCs w:val="20"/>
              </w:rPr>
            </w:pPr>
            <w:r w:rsidRPr="00A242C6">
              <w:rPr>
                <w:sz w:val="20"/>
                <w:szCs w:val="20"/>
              </w:rPr>
              <w:t>0.0</w:t>
            </w:r>
          </w:p>
        </w:tc>
        <w:tc>
          <w:tcPr>
            <w:tcW w:w="453"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jc w:val="right"/>
              <w:rPr>
                <w:sz w:val="20"/>
                <w:szCs w:val="20"/>
              </w:rPr>
            </w:pPr>
            <w:r w:rsidRPr="00A242C6">
              <w:rPr>
                <w:sz w:val="20"/>
                <w:szCs w:val="20"/>
              </w:rPr>
              <w:t>0.0</w:t>
            </w:r>
          </w:p>
        </w:tc>
        <w:tc>
          <w:tcPr>
            <w:tcW w:w="453"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jc w:val="right"/>
              <w:rPr>
                <w:sz w:val="20"/>
                <w:szCs w:val="20"/>
              </w:rPr>
            </w:pPr>
            <w:r w:rsidRPr="00A242C6">
              <w:rPr>
                <w:sz w:val="20"/>
                <w:szCs w:val="20"/>
              </w:rPr>
              <w:t>0.0</w:t>
            </w:r>
          </w:p>
        </w:tc>
        <w:tc>
          <w:tcPr>
            <w:tcW w:w="453"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jc w:val="right"/>
              <w:rPr>
                <w:sz w:val="20"/>
                <w:szCs w:val="20"/>
              </w:rPr>
            </w:pPr>
            <w:r w:rsidRPr="00A242C6">
              <w:rPr>
                <w:sz w:val="20"/>
                <w:szCs w:val="20"/>
              </w:rPr>
              <w:t>0.0</w:t>
            </w:r>
          </w:p>
        </w:tc>
        <w:tc>
          <w:tcPr>
            <w:tcW w:w="453"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jc w:val="right"/>
              <w:rPr>
                <w:sz w:val="20"/>
                <w:szCs w:val="20"/>
              </w:rPr>
            </w:pPr>
            <w:r w:rsidRPr="00A242C6">
              <w:rPr>
                <w:sz w:val="20"/>
                <w:szCs w:val="20"/>
              </w:rPr>
              <w:t>0.0</w:t>
            </w:r>
          </w:p>
        </w:tc>
        <w:tc>
          <w:tcPr>
            <w:tcW w:w="448"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jc w:val="right"/>
              <w:rPr>
                <w:sz w:val="20"/>
                <w:szCs w:val="20"/>
              </w:rPr>
            </w:pPr>
            <w:r w:rsidRPr="00A242C6">
              <w:rPr>
                <w:sz w:val="20"/>
                <w:szCs w:val="20"/>
              </w:rPr>
              <w:t>0.0</w:t>
            </w:r>
          </w:p>
        </w:tc>
      </w:tr>
      <w:tr w:rsidR="00E13B65" w:rsidRPr="00A242C6" w:rsidTr="002A5ED2">
        <w:trPr>
          <w:trHeight w:val="255"/>
        </w:trPr>
        <w:tc>
          <w:tcPr>
            <w:tcW w:w="2287" w:type="pct"/>
            <w:tcBorders>
              <w:top w:val="nil"/>
              <w:left w:val="single" w:sz="4" w:space="0" w:color="auto"/>
              <w:bottom w:val="single" w:sz="4" w:space="0" w:color="auto"/>
              <w:right w:val="single" w:sz="4" w:space="0" w:color="auto"/>
            </w:tcBorders>
            <w:shd w:val="clear" w:color="auto" w:fill="auto"/>
            <w:vAlign w:val="center"/>
            <w:hideMark/>
          </w:tcPr>
          <w:p w:rsidR="00E13B65" w:rsidRPr="00A242C6" w:rsidRDefault="00E13B65" w:rsidP="002A5ED2">
            <w:pPr>
              <w:rPr>
                <w:sz w:val="20"/>
                <w:szCs w:val="20"/>
              </w:rPr>
            </w:pPr>
            <w:r w:rsidRPr="00A242C6">
              <w:rPr>
                <w:sz w:val="20"/>
                <w:szCs w:val="20"/>
              </w:rPr>
              <w:t>Местный бюджет</w:t>
            </w:r>
          </w:p>
        </w:tc>
        <w:tc>
          <w:tcPr>
            <w:tcW w:w="453"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jc w:val="right"/>
              <w:rPr>
                <w:sz w:val="20"/>
                <w:szCs w:val="20"/>
              </w:rPr>
            </w:pPr>
            <w:r w:rsidRPr="00A242C6">
              <w:rPr>
                <w:sz w:val="20"/>
                <w:szCs w:val="20"/>
              </w:rPr>
              <w:t>400.0</w:t>
            </w:r>
          </w:p>
        </w:tc>
        <w:tc>
          <w:tcPr>
            <w:tcW w:w="453"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jc w:val="right"/>
              <w:rPr>
                <w:sz w:val="20"/>
                <w:szCs w:val="20"/>
              </w:rPr>
            </w:pPr>
            <w:r w:rsidRPr="00A242C6">
              <w:rPr>
                <w:sz w:val="20"/>
                <w:szCs w:val="20"/>
              </w:rPr>
              <w:t>100.0</w:t>
            </w:r>
          </w:p>
        </w:tc>
        <w:tc>
          <w:tcPr>
            <w:tcW w:w="453"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jc w:val="right"/>
              <w:rPr>
                <w:sz w:val="20"/>
                <w:szCs w:val="20"/>
              </w:rPr>
            </w:pPr>
            <w:r w:rsidRPr="00A242C6">
              <w:rPr>
                <w:sz w:val="20"/>
                <w:szCs w:val="20"/>
              </w:rPr>
              <w:t>50.0</w:t>
            </w:r>
          </w:p>
        </w:tc>
        <w:tc>
          <w:tcPr>
            <w:tcW w:w="453"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jc w:val="right"/>
              <w:rPr>
                <w:sz w:val="20"/>
                <w:szCs w:val="20"/>
              </w:rPr>
            </w:pPr>
            <w:r w:rsidRPr="00A242C6">
              <w:rPr>
                <w:sz w:val="20"/>
                <w:szCs w:val="20"/>
              </w:rPr>
              <w:t>0.0</w:t>
            </w:r>
          </w:p>
        </w:tc>
        <w:tc>
          <w:tcPr>
            <w:tcW w:w="453"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jc w:val="right"/>
              <w:rPr>
                <w:sz w:val="20"/>
                <w:szCs w:val="20"/>
              </w:rPr>
            </w:pPr>
            <w:r w:rsidRPr="00A242C6">
              <w:rPr>
                <w:sz w:val="20"/>
                <w:szCs w:val="20"/>
              </w:rPr>
              <w:t>0.0</w:t>
            </w:r>
          </w:p>
        </w:tc>
        <w:tc>
          <w:tcPr>
            <w:tcW w:w="448"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jc w:val="right"/>
              <w:rPr>
                <w:sz w:val="20"/>
                <w:szCs w:val="20"/>
              </w:rPr>
            </w:pPr>
            <w:r w:rsidRPr="00A242C6">
              <w:rPr>
                <w:sz w:val="20"/>
                <w:szCs w:val="20"/>
              </w:rPr>
              <w:t>550.0</w:t>
            </w:r>
          </w:p>
        </w:tc>
      </w:tr>
      <w:tr w:rsidR="00E13B65" w:rsidRPr="00A242C6" w:rsidTr="002A5ED2">
        <w:trPr>
          <w:trHeight w:val="255"/>
        </w:trPr>
        <w:tc>
          <w:tcPr>
            <w:tcW w:w="2287" w:type="pct"/>
            <w:tcBorders>
              <w:top w:val="nil"/>
              <w:left w:val="single" w:sz="4" w:space="0" w:color="auto"/>
              <w:bottom w:val="single" w:sz="4" w:space="0" w:color="auto"/>
              <w:right w:val="single" w:sz="4" w:space="0" w:color="auto"/>
            </w:tcBorders>
            <w:shd w:val="clear" w:color="auto" w:fill="auto"/>
            <w:vAlign w:val="center"/>
            <w:hideMark/>
          </w:tcPr>
          <w:p w:rsidR="00E13B65" w:rsidRPr="00A242C6" w:rsidRDefault="00E13B65" w:rsidP="002A5ED2">
            <w:pPr>
              <w:rPr>
                <w:sz w:val="20"/>
                <w:szCs w:val="20"/>
              </w:rPr>
            </w:pPr>
            <w:r w:rsidRPr="00A242C6">
              <w:rPr>
                <w:sz w:val="20"/>
                <w:szCs w:val="20"/>
              </w:rPr>
              <w:t>Внебюджетные источники в т.ч.</w:t>
            </w:r>
          </w:p>
        </w:tc>
        <w:tc>
          <w:tcPr>
            <w:tcW w:w="453"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jc w:val="right"/>
              <w:rPr>
                <w:sz w:val="20"/>
                <w:szCs w:val="20"/>
              </w:rPr>
            </w:pPr>
            <w:r w:rsidRPr="00A242C6">
              <w:rPr>
                <w:sz w:val="20"/>
                <w:szCs w:val="20"/>
              </w:rPr>
              <w:t>16.0</w:t>
            </w:r>
          </w:p>
        </w:tc>
        <w:tc>
          <w:tcPr>
            <w:tcW w:w="453"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jc w:val="right"/>
              <w:rPr>
                <w:sz w:val="20"/>
                <w:szCs w:val="20"/>
              </w:rPr>
            </w:pPr>
            <w:r w:rsidRPr="00A242C6">
              <w:rPr>
                <w:sz w:val="20"/>
                <w:szCs w:val="20"/>
              </w:rPr>
              <w:t>16.0</w:t>
            </w:r>
          </w:p>
        </w:tc>
        <w:tc>
          <w:tcPr>
            <w:tcW w:w="453"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jc w:val="right"/>
              <w:rPr>
                <w:sz w:val="20"/>
                <w:szCs w:val="20"/>
              </w:rPr>
            </w:pPr>
            <w:r w:rsidRPr="00A242C6">
              <w:rPr>
                <w:sz w:val="20"/>
                <w:szCs w:val="20"/>
              </w:rPr>
              <w:t>16.0</w:t>
            </w:r>
          </w:p>
        </w:tc>
        <w:tc>
          <w:tcPr>
            <w:tcW w:w="453"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jc w:val="right"/>
              <w:rPr>
                <w:sz w:val="20"/>
                <w:szCs w:val="20"/>
              </w:rPr>
            </w:pPr>
            <w:r w:rsidRPr="00A242C6">
              <w:rPr>
                <w:sz w:val="20"/>
                <w:szCs w:val="20"/>
              </w:rPr>
              <w:t>16.0</w:t>
            </w:r>
          </w:p>
        </w:tc>
        <w:tc>
          <w:tcPr>
            <w:tcW w:w="453"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jc w:val="right"/>
              <w:rPr>
                <w:sz w:val="20"/>
                <w:szCs w:val="20"/>
              </w:rPr>
            </w:pPr>
            <w:r w:rsidRPr="00A242C6">
              <w:rPr>
                <w:sz w:val="20"/>
                <w:szCs w:val="20"/>
              </w:rPr>
              <w:t>126.0</w:t>
            </w:r>
          </w:p>
        </w:tc>
        <w:tc>
          <w:tcPr>
            <w:tcW w:w="448"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jc w:val="right"/>
              <w:rPr>
                <w:sz w:val="20"/>
                <w:szCs w:val="20"/>
              </w:rPr>
            </w:pPr>
            <w:r w:rsidRPr="00A242C6">
              <w:rPr>
                <w:sz w:val="20"/>
                <w:szCs w:val="20"/>
              </w:rPr>
              <w:t>190.0</w:t>
            </w:r>
          </w:p>
        </w:tc>
      </w:tr>
      <w:tr w:rsidR="00E13B65" w:rsidRPr="00A242C6" w:rsidTr="002A5ED2">
        <w:trPr>
          <w:trHeight w:val="255"/>
        </w:trPr>
        <w:tc>
          <w:tcPr>
            <w:tcW w:w="2287" w:type="pct"/>
            <w:tcBorders>
              <w:top w:val="nil"/>
              <w:left w:val="single" w:sz="4" w:space="0" w:color="auto"/>
              <w:bottom w:val="single" w:sz="4" w:space="0" w:color="auto"/>
              <w:right w:val="single" w:sz="4" w:space="0" w:color="auto"/>
            </w:tcBorders>
            <w:shd w:val="clear" w:color="auto" w:fill="auto"/>
            <w:vAlign w:val="center"/>
            <w:hideMark/>
          </w:tcPr>
          <w:p w:rsidR="00E13B65" w:rsidRPr="00A242C6" w:rsidRDefault="00E13B65" w:rsidP="002A5ED2">
            <w:pPr>
              <w:rPr>
                <w:sz w:val="20"/>
                <w:szCs w:val="20"/>
              </w:rPr>
            </w:pPr>
            <w:r w:rsidRPr="00A242C6">
              <w:rPr>
                <w:sz w:val="20"/>
                <w:szCs w:val="20"/>
              </w:rPr>
              <w:t>собственные средства ОКК</w:t>
            </w:r>
          </w:p>
        </w:tc>
        <w:tc>
          <w:tcPr>
            <w:tcW w:w="453"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jc w:val="right"/>
              <w:rPr>
                <w:sz w:val="20"/>
                <w:szCs w:val="20"/>
              </w:rPr>
            </w:pPr>
            <w:r w:rsidRPr="00A242C6">
              <w:rPr>
                <w:sz w:val="20"/>
                <w:szCs w:val="20"/>
              </w:rPr>
              <w:t>16.0</w:t>
            </w:r>
          </w:p>
        </w:tc>
        <w:tc>
          <w:tcPr>
            <w:tcW w:w="453"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jc w:val="right"/>
              <w:rPr>
                <w:sz w:val="20"/>
                <w:szCs w:val="20"/>
              </w:rPr>
            </w:pPr>
            <w:r w:rsidRPr="00A242C6">
              <w:rPr>
                <w:sz w:val="20"/>
                <w:szCs w:val="20"/>
              </w:rPr>
              <w:t>16.0</w:t>
            </w:r>
          </w:p>
        </w:tc>
        <w:tc>
          <w:tcPr>
            <w:tcW w:w="453"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jc w:val="right"/>
              <w:rPr>
                <w:sz w:val="20"/>
                <w:szCs w:val="20"/>
              </w:rPr>
            </w:pPr>
            <w:r w:rsidRPr="00A242C6">
              <w:rPr>
                <w:sz w:val="20"/>
                <w:szCs w:val="20"/>
              </w:rPr>
              <w:t>16.0</w:t>
            </w:r>
          </w:p>
        </w:tc>
        <w:tc>
          <w:tcPr>
            <w:tcW w:w="453"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jc w:val="right"/>
              <w:rPr>
                <w:sz w:val="20"/>
                <w:szCs w:val="20"/>
              </w:rPr>
            </w:pPr>
            <w:r w:rsidRPr="00A242C6">
              <w:rPr>
                <w:sz w:val="20"/>
                <w:szCs w:val="20"/>
              </w:rPr>
              <w:t>16.0</w:t>
            </w:r>
          </w:p>
        </w:tc>
        <w:tc>
          <w:tcPr>
            <w:tcW w:w="453"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jc w:val="right"/>
              <w:rPr>
                <w:sz w:val="20"/>
                <w:szCs w:val="20"/>
              </w:rPr>
            </w:pPr>
            <w:r w:rsidRPr="00A242C6">
              <w:rPr>
                <w:sz w:val="20"/>
                <w:szCs w:val="20"/>
              </w:rPr>
              <w:t>126.0</w:t>
            </w:r>
          </w:p>
        </w:tc>
        <w:tc>
          <w:tcPr>
            <w:tcW w:w="448"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jc w:val="right"/>
              <w:rPr>
                <w:sz w:val="20"/>
                <w:szCs w:val="20"/>
              </w:rPr>
            </w:pPr>
            <w:r w:rsidRPr="00A242C6">
              <w:rPr>
                <w:sz w:val="20"/>
                <w:szCs w:val="20"/>
              </w:rPr>
              <w:t>190.0</w:t>
            </w:r>
          </w:p>
        </w:tc>
      </w:tr>
      <w:tr w:rsidR="00E13B65" w:rsidRPr="00A242C6" w:rsidTr="002A5ED2">
        <w:trPr>
          <w:trHeight w:val="255"/>
        </w:trPr>
        <w:tc>
          <w:tcPr>
            <w:tcW w:w="2287" w:type="pct"/>
            <w:tcBorders>
              <w:top w:val="nil"/>
              <w:left w:val="single" w:sz="4" w:space="0" w:color="auto"/>
              <w:bottom w:val="single" w:sz="4" w:space="0" w:color="auto"/>
              <w:right w:val="single" w:sz="4" w:space="0" w:color="auto"/>
            </w:tcBorders>
            <w:shd w:val="clear" w:color="auto" w:fill="auto"/>
            <w:vAlign w:val="center"/>
            <w:hideMark/>
          </w:tcPr>
          <w:p w:rsidR="00E13B65" w:rsidRPr="00A242C6" w:rsidRDefault="00E13B65" w:rsidP="002A5ED2">
            <w:pPr>
              <w:rPr>
                <w:sz w:val="20"/>
                <w:szCs w:val="20"/>
              </w:rPr>
            </w:pPr>
            <w:r w:rsidRPr="00A242C6">
              <w:rPr>
                <w:sz w:val="20"/>
                <w:szCs w:val="20"/>
              </w:rPr>
              <w:t>прочие инвестиции</w:t>
            </w:r>
          </w:p>
        </w:tc>
        <w:tc>
          <w:tcPr>
            <w:tcW w:w="453"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jc w:val="right"/>
              <w:rPr>
                <w:sz w:val="20"/>
                <w:szCs w:val="20"/>
              </w:rPr>
            </w:pPr>
            <w:r w:rsidRPr="00A242C6">
              <w:rPr>
                <w:sz w:val="20"/>
                <w:szCs w:val="20"/>
              </w:rPr>
              <w:t>0.0</w:t>
            </w:r>
          </w:p>
        </w:tc>
        <w:tc>
          <w:tcPr>
            <w:tcW w:w="453"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jc w:val="right"/>
              <w:rPr>
                <w:sz w:val="20"/>
                <w:szCs w:val="20"/>
              </w:rPr>
            </w:pPr>
            <w:r w:rsidRPr="00A242C6">
              <w:rPr>
                <w:sz w:val="20"/>
                <w:szCs w:val="20"/>
              </w:rPr>
              <w:t>0.0</w:t>
            </w:r>
          </w:p>
        </w:tc>
        <w:tc>
          <w:tcPr>
            <w:tcW w:w="453"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jc w:val="right"/>
              <w:rPr>
                <w:sz w:val="20"/>
                <w:szCs w:val="20"/>
              </w:rPr>
            </w:pPr>
            <w:r w:rsidRPr="00A242C6">
              <w:rPr>
                <w:sz w:val="20"/>
                <w:szCs w:val="20"/>
              </w:rPr>
              <w:t>0.0</w:t>
            </w:r>
          </w:p>
        </w:tc>
        <w:tc>
          <w:tcPr>
            <w:tcW w:w="453"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jc w:val="right"/>
              <w:rPr>
                <w:sz w:val="20"/>
                <w:szCs w:val="20"/>
              </w:rPr>
            </w:pPr>
            <w:r w:rsidRPr="00A242C6">
              <w:rPr>
                <w:sz w:val="20"/>
                <w:szCs w:val="20"/>
              </w:rPr>
              <w:t>0.0</w:t>
            </w:r>
          </w:p>
        </w:tc>
        <w:tc>
          <w:tcPr>
            <w:tcW w:w="453"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jc w:val="right"/>
              <w:rPr>
                <w:sz w:val="20"/>
                <w:szCs w:val="20"/>
              </w:rPr>
            </w:pPr>
            <w:r w:rsidRPr="00A242C6">
              <w:rPr>
                <w:sz w:val="20"/>
                <w:szCs w:val="20"/>
              </w:rPr>
              <w:t>0.0</w:t>
            </w:r>
          </w:p>
        </w:tc>
        <w:tc>
          <w:tcPr>
            <w:tcW w:w="448"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jc w:val="right"/>
              <w:rPr>
                <w:sz w:val="20"/>
                <w:szCs w:val="20"/>
              </w:rPr>
            </w:pPr>
            <w:r w:rsidRPr="00A242C6">
              <w:rPr>
                <w:sz w:val="20"/>
                <w:szCs w:val="20"/>
              </w:rPr>
              <w:t>0.0</w:t>
            </w:r>
          </w:p>
        </w:tc>
      </w:tr>
      <w:tr w:rsidR="00E13B65" w:rsidRPr="00A242C6" w:rsidTr="002A5ED2">
        <w:trPr>
          <w:trHeight w:val="255"/>
        </w:trPr>
        <w:tc>
          <w:tcPr>
            <w:tcW w:w="2287" w:type="pct"/>
            <w:tcBorders>
              <w:top w:val="nil"/>
              <w:left w:val="single" w:sz="4" w:space="0" w:color="auto"/>
              <w:bottom w:val="single" w:sz="4" w:space="0" w:color="auto"/>
              <w:right w:val="single" w:sz="4" w:space="0" w:color="auto"/>
            </w:tcBorders>
            <w:shd w:val="clear" w:color="auto" w:fill="auto"/>
            <w:vAlign w:val="center"/>
            <w:hideMark/>
          </w:tcPr>
          <w:p w:rsidR="00E13B65" w:rsidRPr="00A242C6" w:rsidRDefault="00E13B65" w:rsidP="002A5ED2">
            <w:pPr>
              <w:jc w:val="center"/>
              <w:rPr>
                <w:b/>
                <w:sz w:val="20"/>
                <w:szCs w:val="20"/>
              </w:rPr>
            </w:pPr>
            <w:r w:rsidRPr="00A242C6">
              <w:rPr>
                <w:b/>
                <w:sz w:val="20"/>
                <w:szCs w:val="20"/>
              </w:rPr>
              <w:t>Электроснабжение</w:t>
            </w:r>
          </w:p>
        </w:tc>
        <w:tc>
          <w:tcPr>
            <w:tcW w:w="453"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jc w:val="right"/>
              <w:rPr>
                <w:b/>
                <w:sz w:val="20"/>
                <w:szCs w:val="20"/>
              </w:rPr>
            </w:pPr>
            <w:r w:rsidRPr="00A242C6">
              <w:rPr>
                <w:b/>
                <w:sz w:val="20"/>
                <w:szCs w:val="20"/>
              </w:rPr>
              <w:t>4.5</w:t>
            </w:r>
          </w:p>
        </w:tc>
        <w:tc>
          <w:tcPr>
            <w:tcW w:w="453"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jc w:val="right"/>
              <w:rPr>
                <w:b/>
                <w:sz w:val="20"/>
                <w:szCs w:val="20"/>
              </w:rPr>
            </w:pPr>
            <w:r w:rsidRPr="00A242C6">
              <w:rPr>
                <w:b/>
                <w:sz w:val="20"/>
                <w:szCs w:val="20"/>
              </w:rPr>
              <w:t>18.4</w:t>
            </w:r>
          </w:p>
        </w:tc>
        <w:tc>
          <w:tcPr>
            <w:tcW w:w="453"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jc w:val="right"/>
              <w:rPr>
                <w:b/>
                <w:sz w:val="20"/>
                <w:szCs w:val="20"/>
              </w:rPr>
            </w:pPr>
            <w:r w:rsidRPr="00A242C6">
              <w:rPr>
                <w:b/>
                <w:sz w:val="20"/>
                <w:szCs w:val="20"/>
              </w:rPr>
              <w:t>26.0</w:t>
            </w:r>
          </w:p>
        </w:tc>
        <w:tc>
          <w:tcPr>
            <w:tcW w:w="453"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jc w:val="right"/>
              <w:rPr>
                <w:b/>
                <w:sz w:val="20"/>
                <w:szCs w:val="20"/>
              </w:rPr>
            </w:pPr>
            <w:r w:rsidRPr="00A242C6">
              <w:rPr>
                <w:b/>
                <w:sz w:val="20"/>
                <w:szCs w:val="20"/>
              </w:rPr>
              <w:t>44.1</w:t>
            </w:r>
          </w:p>
        </w:tc>
        <w:tc>
          <w:tcPr>
            <w:tcW w:w="453"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jc w:val="right"/>
              <w:rPr>
                <w:b/>
                <w:sz w:val="20"/>
                <w:szCs w:val="20"/>
              </w:rPr>
            </w:pPr>
            <w:r w:rsidRPr="00A242C6">
              <w:rPr>
                <w:b/>
                <w:sz w:val="20"/>
                <w:szCs w:val="20"/>
              </w:rPr>
              <w:t>0.0</w:t>
            </w:r>
          </w:p>
        </w:tc>
        <w:tc>
          <w:tcPr>
            <w:tcW w:w="448"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jc w:val="right"/>
              <w:rPr>
                <w:b/>
                <w:sz w:val="20"/>
                <w:szCs w:val="20"/>
              </w:rPr>
            </w:pPr>
            <w:r w:rsidRPr="00A242C6">
              <w:rPr>
                <w:b/>
                <w:sz w:val="20"/>
                <w:szCs w:val="20"/>
              </w:rPr>
              <w:t>93.0</w:t>
            </w:r>
          </w:p>
        </w:tc>
      </w:tr>
      <w:tr w:rsidR="00E13B65" w:rsidRPr="00A242C6" w:rsidTr="002A5ED2">
        <w:trPr>
          <w:trHeight w:val="255"/>
        </w:trPr>
        <w:tc>
          <w:tcPr>
            <w:tcW w:w="2287" w:type="pct"/>
            <w:tcBorders>
              <w:top w:val="nil"/>
              <w:left w:val="single" w:sz="4" w:space="0" w:color="auto"/>
              <w:bottom w:val="single" w:sz="4" w:space="0" w:color="auto"/>
              <w:right w:val="single" w:sz="4" w:space="0" w:color="auto"/>
            </w:tcBorders>
            <w:shd w:val="clear" w:color="auto" w:fill="auto"/>
            <w:vAlign w:val="center"/>
            <w:hideMark/>
          </w:tcPr>
          <w:p w:rsidR="00E13B65" w:rsidRPr="00A242C6" w:rsidRDefault="00E13B65" w:rsidP="002A5ED2">
            <w:pPr>
              <w:rPr>
                <w:sz w:val="20"/>
                <w:szCs w:val="20"/>
              </w:rPr>
            </w:pPr>
            <w:r w:rsidRPr="00A242C6">
              <w:rPr>
                <w:sz w:val="20"/>
                <w:szCs w:val="20"/>
              </w:rPr>
              <w:t>Федеральный бюджет</w:t>
            </w:r>
          </w:p>
        </w:tc>
        <w:tc>
          <w:tcPr>
            <w:tcW w:w="453"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jc w:val="right"/>
              <w:rPr>
                <w:sz w:val="20"/>
                <w:szCs w:val="20"/>
              </w:rPr>
            </w:pPr>
            <w:r w:rsidRPr="00A242C6">
              <w:rPr>
                <w:sz w:val="20"/>
                <w:szCs w:val="20"/>
              </w:rPr>
              <w:t>0.0</w:t>
            </w:r>
          </w:p>
        </w:tc>
        <w:tc>
          <w:tcPr>
            <w:tcW w:w="453"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jc w:val="right"/>
              <w:rPr>
                <w:sz w:val="20"/>
                <w:szCs w:val="20"/>
              </w:rPr>
            </w:pPr>
            <w:r w:rsidRPr="00A242C6">
              <w:rPr>
                <w:sz w:val="20"/>
                <w:szCs w:val="20"/>
              </w:rPr>
              <w:t>0.0</w:t>
            </w:r>
          </w:p>
        </w:tc>
        <w:tc>
          <w:tcPr>
            <w:tcW w:w="453"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jc w:val="right"/>
              <w:rPr>
                <w:sz w:val="20"/>
                <w:szCs w:val="20"/>
              </w:rPr>
            </w:pPr>
            <w:r w:rsidRPr="00A242C6">
              <w:rPr>
                <w:sz w:val="20"/>
                <w:szCs w:val="20"/>
              </w:rPr>
              <w:t>0.0</w:t>
            </w:r>
          </w:p>
        </w:tc>
        <w:tc>
          <w:tcPr>
            <w:tcW w:w="453"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jc w:val="right"/>
              <w:rPr>
                <w:sz w:val="20"/>
                <w:szCs w:val="20"/>
              </w:rPr>
            </w:pPr>
            <w:r w:rsidRPr="00A242C6">
              <w:rPr>
                <w:sz w:val="20"/>
                <w:szCs w:val="20"/>
              </w:rPr>
              <w:t>0.0</w:t>
            </w:r>
          </w:p>
        </w:tc>
        <w:tc>
          <w:tcPr>
            <w:tcW w:w="453"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jc w:val="right"/>
              <w:rPr>
                <w:sz w:val="20"/>
                <w:szCs w:val="20"/>
              </w:rPr>
            </w:pPr>
            <w:r w:rsidRPr="00A242C6">
              <w:rPr>
                <w:sz w:val="20"/>
                <w:szCs w:val="20"/>
              </w:rPr>
              <w:t>0.0</w:t>
            </w:r>
          </w:p>
        </w:tc>
        <w:tc>
          <w:tcPr>
            <w:tcW w:w="448"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jc w:val="right"/>
              <w:rPr>
                <w:sz w:val="20"/>
                <w:szCs w:val="20"/>
              </w:rPr>
            </w:pPr>
            <w:r w:rsidRPr="00A242C6">
              <w:rPr>
                <w:sz w:val="20"/>
                <w:szCs w:val="20"/>
              </w:rPr>
              <w:t>0.0</w:t>
            </w:r>
          </w:p>
        </w:tc>
      </w:tr>
      <w:tr w:rsidR="00E13B65" w:rsidRPr="00A242C6" w:rsidTr="002A5ED2">
        <w:trPr>
          <w:trHeight w:val="255"/>
        </w:trPr>
        <w:tc>
          <w:tcPr>
            <w:tcW w:w="2287" w:type="pct"/>
            <w:tcBorders>
              <w:top w:val="nil"/>
              <w:left w:val="single" w:sz="4" w:space="0" w:color="auto"/>
              <w:bottom w:val="single" w:sz="4" w:space="0" w:color="auto"/>
              <w:right w:val="single" w:sz="4" w:space="0" w:color="auto"/>
            </w:tcBorders>
            <w:shd w:val="clear" w:color="auto" w:fill="auto"/>
            <w:vAlign w:val="center"/>
            <w:hideMark/>
          </w:tcPr>
          <w:p w:rsidR="00E13B65" w:rsidRPr="00A242C6" w:rsidRDefault="00E13B65" w:rsidP="002A5ED2">
            <w:pPr>
              <w:rPr>
                <w:sz w:val="20"/>
                <w:szCs w:val="20"/>
              </w:rPr>
            </w:pPr>
            <w:r w:rsidRPr="00A242C6">
              <w:rPr>
                <w:sz w:val="20"/>
                <w:szCs w:val="20"/>
              </w:rPr>
              <w:t>Областной бюджет</w:t>
            </w:r>
          </w:p>
        </w:tc>
        <w:tc>
          <w:tcPr>
            <w:tcW w:w="453"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jc w:val="right"/>
              <w:rPr>
                <w:sz w:val="20"/>
                <w:szCs w:val="20"/>
              </w:rPr>
            </w:pPr>
            <w:r w:rsidRPr="00A242C6">
              <w:rPr>
                <w:sz w:val="20"/>
                <w:szCs w:val="20"/>
              </w:rPr>
              <w:t>0.0</w:t>
            </w:r>
          </w:p>
        </w:tc>
        <w:tc>
          <w:tcPr>
            <w:tcW w:w="453"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jc w:val="right"/>
              <w:rPr>
                <w:sz w:val="20"/>
                <w:szCs w:val="20"/>
              </w:rPr>
            </w:pPr>
            <w:r w:rsidRPr="00A242C6">
              <w:rPr>
                <w:sz w:val="20"/>
                <w:szCs w:val="20"/>
              </w:rPr>
              <w:t>0.0</w:t>
            </w:r>
          </w:p>
        </w:tc>
        <w:tc>
          <w:tcPr>
            <w:tcW w:w="453"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jc w:val="right"/>
              <w:rPr>
                <w:sz w:val="20"/>
                <w:szCs w:val="20"/>
              </w:rPr>
            </w:pPr>
            <w:r w:rsidRPr="00A242C6">
              <w:rPr>
                <w:sz w:val="20"/>
                <w:szCs w:val="20"/>
              </w:rPr>
              <w:t>0.0</w:t>
            </w:r>
          </w:p>
        </w:tc>
        <w:tc>
          <w:tcPr>
            <w:tcW w:w="453"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jc w:val="right"/>
              <w:rPr>
                <w:sz w:val="20"/>
                <w:szCs w:val="20"/>
              </w:rPr>
            </w:pPr>
            <w:r w:rsidRPr="00A242C6">
              <w:rPr>
                <w:sz w:val="20"/>
                <w:szCs w:val="20"/>
              </w:rPr>
              <w:t>0.0</w:t>
            </w:r>
          </w:p>
        </w:tc>
        <w:tc>
          <w:tcPr>
            <w:tcW w:w="453"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jc w:val="right"/>
              <w:rPr>
                <w:sz w:val="20"/>
                <w:szCs w:val="20"/>
              </w:rPr>
            </w:pPr>
            <w:r w:rsidRPr="00A242C6">
              <w:rPr>
                <w:sz w:val="20"/>
                <w:szCs w:val="20"/>
              </w:rPr>
              <w:t>0.0</w:t>
            </w:r>
          </w:p>
        </w:tc>
        <w:tc>
          <w:tcPr>
            <w:tcW w:w="448"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jc w:val="right"/>
              <w:rPr>
                <w:sz w:val="20"/>
                <w:szCs w:val="20"/>
              </w:rPr>
            </w:pPr>
            <w:r w:rsidRPr="00A242C6">
              <w:rPr>
                <w:sz w:val="20"/>
                <w:szCs w:val="20"/>
              </w:rPr>
              <w:t>0.0</w:t>
            </w:r>
          </w:p>
        </w:tc>
      </w:tr>
      <w:tr w:rsidR="00E13B65" w:rsidRPr="00A242C6" w:rsidTr="002A5ED2">
        <w:trPr>
          <w:trHeight w:val="255"/>
        </w:trPr>
        <w:tc>
          <w:tcPr>
            <w:tcW w:w="2287" w:type="pct"/>
            <w:tcBorders>
              <w:top w:val="nil"/>
              <w:left w:val="single" w:sz="4" w:space="0" w:color="auto"/>
              <w:bottom w:val="single" w:sz="4" w:space="0" w:color="auto"/>
              <w:right w:val="single" w:sz="4" w:space="0" w:color="auto"/>
            </w:tcBorders>
            <w:shd w:val="clear" w:color="auto" w:fill="auto"/>
            <w:vAlign w:val="center"/>
            <w:hideMark/>
          </w:tcPr>
          <w:p w:rsidR="00E13B65" w:rsidRPr="00A242C6" w:rsidRDefault="00E13B65" w:rsidP="002A5ED2">
            <w:pPr>
              <w:rPr>
                <w:sz w:val="20"/>
                <w:szCs w:val="20"/>
              </w:rPr>
            </w:pPr>
            <w:r w:rsidRPr="00A242C6">
              <w:rPr>
                <w:sz w:val="20"/>
                <w:szCs w:val="20"/>
              </w:rPr>
              <w:t>Местный бюджет</w:t>
            </w:r>
          </w:p>
        </w:tc>
        <w:tc>
          <w:tcPr>
            <w:tcW w:w="453"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jc w:val="right"/>
              <w:rPr>
                <w:sz w:val="20"/>
                <w:szCs w:val="20"/>
              </w:rPr>
            </w:pPr>
            <w:r w:rsidRPr="00A242C6">
              <w:rPr>
                <w:sz w:val="20"/>
                <w:szCs w:val="20"/>
              </w:rPr>
              <w:t>0.0</w:t>
            </w:r>
          </w:p>
        </w:tc>
        <w:tc>
          <w:tcPr>
            <w:tcW w:w="453"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jc w:val="right"/>
              <w:rPr>
                <w:sz w:val="20"/>
                <w:szCs w:val="20"/>
              </w:rPr>
            </w:pPr>
            <w:r w:rsidRPr="00A242C6">
              <w:rPr>
                <w:sz w:val="20"/>
                <w:szCs w:val="20"/>
              </w:rPr>
              <w:t>0.0</w:t>
            </w:r>
          </w:p>
        </w:tc>
        <w:tc>
          <w:tcPr>
            <w:tcW w:w="453"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jc w:val="right"/>
              <w:rPr>
                <w:sz w:val="20"/>
                <w:szCs w:val="20"/>
              </w:rPr>
            </w:pPr>
            <w:r w:rsidRPr="00A242C6">
              <w:rPr>
                <w:sz w:val="20"/>
                <w:szCs w:val="20"/>
              </w:rPr>
              <w:t>0.0</w:t>
            </w:r>
          </w:p>
        </w:tc>
        <w:tc>
          <w:tcPr>
            <w:tcW w:w="453"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jc w:val="right"/>
              <w:rPr>
                <w:sz w:val="20"/>
                <w:szCs w:val="20"/>
              </w:rPr>
            </w:pPr>
            <w:r w:rsidRPr="00A242C6">
              <w:rPr>
                <w:sz w:val="20"/>
                <w:szCs w:val="20"/>
              </w:rPr>
              <w:t>0.0</w:t>
            </w:r>
          </w:p>
        </w:tc>
        <w:tc>
          <w:tcPr>
            <w:tcW w:w="453"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jc w:val="right"/>
              <w:rPr>
                <w:sz w:val="20"/>
                <w:szCs w:val="20"/>
              </w:rPr>
            </w:pPr>
            <w:r w:rsidRPr="00A242C6">
              <w:rPr>
                <w:sz w:val="20"/>
                <w:szCs w:val="20"/>
              </w:rPr>
              <w:t>0.0</w:t>
            </w:r>
          </w:p>
        </w:tc>
        <w:tc>
          <w:tcPr>
            <w:tcW w:w="448"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jc w:val="right"/>
              <w:rPr>
                <w:sz w:val="20"/>
                <w:szCs w:val="20"/>
              </w:rPr>
            </w:pPr>
            <w:r w:rsidRPr="00A242C6">
              <w:rPr>
                <w:sz w:val="20"/>
                <w:szCs w:val="20"/>
              </w:rPr>
              <w:t>0.0</w:t>
            </w:r>
          </w:p>
        </w:tc>
      </w:tr>
      <w:tr w:rsidR="00E13B65" w:rsidRPr="00A242C6" w:rsidTr="002A5ED2">
        <w:trPr>
          <w:trHeight w:val="255"/>
        </w:trPr>
        <w:tc>
          <w:tcPr>
            <w:tcW w:w="2287" w:type="pct"/>
            <w:tcBorders>
              <w:top w:val="nil"/>
              <w:left w:val="single" w:sz="4" w:space="0" w:color="auto"/>
              <w:bottom w:val="single" w:sz="4" w:space="0" w:color="auto"/>
              <w:right w:val="single" w:sz="4" w:space="0" w:color="auto"/>
            </w:tcBorders>
            <w:shd w:val="clear" w:color="auto" w:fill="auto"/>
            <w:vAlign w:val="center"/>
            <w:hideMark/>
          </w:tcPr>
          <w:p w:rsidR="00E13B65" w:rsidRPr="00A242C6" w:rsidRDefault="00E13B65" w:rsidP="002A5ED2">
            <w:pPr>
              <w:rPr>
                <w:sz w:val="20"/>
                <w:szCs w:val="20"/>
              </w:rPr>
            </w:pPr>
            <w:r w:rsidRPr="00A242C6">
              <w:rPr>
                <w:sz w:val="20"/>
                <w:szCs w:val="20"/>
              </w:rPr>
              <w:t>Внебюджетные источники в т.ч.</w:t>
            </w:r>
          </w:p>
        </w:tc>
        <w:tc>
          <w:tcPr>
            <w:tcW w:w="453"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jc w:val="right"/>
              <w:rPr>
                <w:sz w:val="20"/>
                <w:szCs w:val="20"/>
              </w:rPr>
            </w:pPr>
            <w:r w:rsidRPr="00A242C6">
              <w:rPr>
                <w:sz w:val="20"/>
                <w:szCs w:val="20"/>
              </w:rPr>
              <w:t>4.5</w:t>
            </w:r>
          </w:p>
        </w:tc>
        <w:tc>
          <w:tcPr>
            <w:tcW w:w="453"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jc w:val="right"/>
              <w:rPr>
                <w:sz w:val="20"/>
                <w:szCs w:val="20"/>
              </w:rPr>
            </w:pPr>
            <w:r w:rsidRPr="00A242C6">
              <w:rPr>
                <w:sz w:val="20"/>
                <w:szCs w:val="20"/>
              </w:rPr>
              <w:t>18.4</w:t>
            </w:r>
          </w:p>
        </w:tc>
        <w:tc>
          <w:tcPr>
            <w:tcW w:w="453"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jc w:val="right"/>
              <w:rPr>
                <w:sz w:val="20"/>
                <w:szCs w:val="20"/>
              </w:rPr>
            </w:pPr>
            <w:r w:rsidRPr="00A242C6">
              <w:rPr>
                <w:sz w:val="20"/>
                <w:szCs w:val="20"/>
              </w:rPr>
              <w:t>26.0</w:t>
            </w:r>
          </w:p>
        </w:tc>
        <w:tc>
          <w:tcPr>
            <w:tcW w:w="453"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jc w:val="right"/>
              <w:rPr>
                <w:sz w:val="20"/>
                <w:szCs w:val="20"/>
              </w:rPr>
            </w:pPr>
            <w:r w:rsidRPr="00A242C6">
              <w:rPr>
                <w:sz w:val="20"/>
                <w:szCs w:val="20"/>
              </w:rPr>
              <w:t>44.1</w:t>
            </w:r>
          </w:p>
        </w:tc>
        <w:tc>
          <w:tcPr>
            <w:tcW w:w="453"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jc w:val="right"/>
              <w:rPr>
                <w:sz w:val="20"/>
                <w:szCs w:val="20"/>
              </w:rPr>
            </w:pPr>
            <w:r w:rsidRPr="00A242C6">
              <w:rPr>
                <w:sz w:val="20"/>
                <w:szCs w:val="20"/>
              </w:rPr>
              <w:t>0.0</w:t>
            </w:r>
          </w:p>
        </w:tc>
        <w:tc>
          <w:tcPr>
            <w:tcW w:w="448"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jc w:val="right"/>
              <w:rPr>
                <w:sz w:val="20"/>
                <w:szCs w:val="20"/>
              </w:rPr>
            </w:pPr>
            <w:r w:rsidRPr="00A242C6">
              <w:rPr>
                <w:sz w:val="20"/>
                <w:szCs w:val="20"/>
              </w:rPr>
              <w:t>93.0</w:t>
            </w:r>
          </w:p>
        </w:tc>
      </w:tr>
      <w:tr w:rsidR="00E13B65" w:rsidRPr="00A242C6" w:rsidTr="002A5ED2">
        <w:trPr>
          <w:trHeight w:val="255"/>
        </w:trPr>
        <w:tc>
          <w:tcPr>
            <w:tcW w:w="2287" w:type="pct"/>
            <w:tcBorders>
              <w:top w:val="nil"/>
              <w:left w:val="single" w:sz="4" w:space="0" w:color="auto"/>
              <w:bottom w:val="single" w:sz="4" w:space="0" w:color="auto"/>
              <w:right w:val="single" w:sz="4" w:space="0" w:color="auto"/>
            </w:tcBorders>
            <w:shd w:val="clear" w:color="auto" w:fill="auto"/>
            <w:vAlign w:val="center"/>
            <w:hideMark/>
          </w:tcPr>
          <w:p w:rsidR="00E13B65" w:rsidRPr="00A242C6" w:rsidRDefault="00E13B65" w:rsidP="002A5ED2">
            <w:pPr>
              <w:rPr>
                <w:sz w:val="20"/>
                <w:szCs w:val="20"/>
              </w:rPr>
            </w:pPr>
            <w:r w:rsidRPr="00A242C6">
              <w:rPr>
                <w:sz w:val="20"/>
                <w:szCs w:val="20"/>
              </w:rPr>
              <w:t>собственные средства ОКК</w:t>
            </w:r>
          </w:p>
        </w:tc>
        <w:tc>
          <w:tcPr>
            <w:tcW w:w="453"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jc w:val="right"/>
              <w:rPr>
                <w:sz w:val="20"/>
                <w:szCs w:val="20"/>
              </w:rPr>
            </w:pPr>
            <w:r w:rsidRPr="00A242C6">
              <w:rPr>
                <w:sz w:val="20"/>
                <w:szCs w:val="20"/>
              </w:rPr>
              <w:t>4.5</w:t>
            </w:r>
          </w:p>
        </w:tc>
        <w:tc>
          <w:tcPr>
            <w:tcW w:w="453"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jc w:val="right"/>
              <w:rPr>
                <w:sz w:val="20"/>
                <w:szCs w:val="20"/>
              </w:rPr>
            </w:pPr>
            <w:r w:rsidRPr="00A242C6">
              <w:rPr>
                <w:sz w:val="20"/>
                <w:szCs w:val="20"/>
              </w:rPr>
              <w:t>18.4</w:t>
            </w:r>
          </w:p>
        </w:tc>
        <w:tc>
          <w:tcPr>
            <w:tcW w:w="453"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jc w:val="right"/>
              <w:rPr>
                <w:sz w:val="20"/>
                <w:szCs w:val="20"/>
              </w:rPr>
            </w:pPr>
            <w:r w:rsidRPr="00A242C6">
              <w:rPr>
                <w:sz w:val="20"/>
                <w:szCs w:val="20"/>
              </w:rPr>
              <w:t>26.0</w:t>
            </w:r>
          </w:p>
        </w:tc>
        <w:tc>
          <w:tcPr>
            <w:tcW w:w="453"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jc w:val="right"/>
              <w:rPr>
                <w:sz w:val="20"/>
                <w:szCs w:val="20"/>
              </w:rPr>
            </w:pPr>
            <w:r w:rsidRPr="00A242C6">
              <w:rPr>
                <w:sz w:val="20"/>
                <w:szCs w:val="20"/>
              </w:rPr>
              <w:t>44.1</w:t>
            </w:r>
          </w:p>
        </w:tc>
        <w:tc>
          <w:tcPr>
            <w:tcW w:w="453"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jc w:val="right"/>
              <w:rPr>
                <w:sz w:val="20"/>
                <w:szCs w:val="20"/>
              </w:rPr>
            </w:pPr>
            <w:r w:rsidRPr="00A242C6">
              <w:rPr>
                <w:sz w:val="20"/>
                <w:szCs w:val="20"/>
              </w:rPr>
              <w:t>0.0</w:t>
            </w:r>
          </w:p>
        </w:tc>
        <w:tc>
          <w:tcPr>
            <w:tcW w:w="448"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jc w:val="right"/>
              <w:rPr>
                <w:sz w:val="20"/>
                <w:szCs w:val="20"/>
              </w:rPr>
            </w:pPr>
            <w:r w:rsidRPr="00A242C6">
              <w:rPr>
                <w:sz w:val="20"/>
                <w:szCs w:val="20"/>
              </w:rPr>
              <w:t>93.0</w:t>
            </w:r>
          </w:p>
        </w:tc>
      </w:tr>
      <w:tr w:rsidR="00E13B65" w:rsidRPr="00A242C6" w:rsidTr="002A5ED2">
        <w:trPr>
          <w:trHeight w:val="255"/>
        </w:trPr>
        <w:tc>
          <w:tcPr>
            <w:tcW w:w="2287" w:type="pct"/>
            <w:tcBorders>
              <w:top w:val="nil"/>
              <w:left w:val="single" w:sz="4" w:space="0" w:color="auto"/>
              <w:bottom w:val="single" w:sz="4" w:space="0" w:color="auto"/>
              <w:right w:val="single" w:sz="4" w:space="0" w:color="auto"/>
            </w:tcBorders>
            <w:shd w:val="clear" w:color="auto" w:fill="auto"/>
            <w:vAlign w:val="center"/>
            <w:hideMark/>
          </w:tcPr>
          <w:p w:rsidR="00E13B65" w:rsidRPr="00A242C6" w:rsidRDefault="00E13B65" w:rsidP="002A5ED2">
            <w:pPr>
              <w:rPr>
                <w:sz w:val="20"/>
                <w:szCs w:val="20"/>
              </w:rPr>
            </w:pPr>
            <w:r w:rsidRPr="00A242C6">
              <w:rPr>
                <w:sz w:val="20"/>
                <w:szCs w:val="20"/>
              </w:rPr>
              <w:t>прочие инвестиции</w:t>
            </w:r>
          </w:p>
        </w:tc>
        <w:tc>
          <w:tcPr>
            <w:tcW w:w="453"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jc w:val="right"/>
              <w:rPr>
                <w:sz w:val="20"/>
                <w:szCs w:val="20"/>
              </w:rPr>
            </w:pPr>
            <w:r w:rsidRPr="00A242C6">
              <w:rPr>
                <w:sz w:val="20"/>
                <w:szCs w:val="20"/>
              </w:rPr>
              <w:t>0.0</w:t>
            </w:r>
          </w:p>
        </w:tc>
        <w:tc>
          <w:tcPr>
            <w:tcW w:w="453"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jc w:val="right"/>
              <w:rPr>
                <w:sz w:val="20"/>
                <w:szCs w:val="20"/>
              </w:rPr>
            </w:pPr>
            <w:r w:rsidRPr="00A242C6">
              <w:rPr>
                <w:sz w:val="20"/>
                <w:szCs w:val="20"/>
              </w:rPr>
              <w:t>0.0</w:t>
            </w:r>
          </w:p>
        </w:tc>
        <w:tc>
          <w:tcPr>
            <w:tcW w:w="453"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jc w:val="right"/>
              <w:rPr>
                <w:sz w:val="20"/>
                <w:szCs w:val="20"/>
              </w:rPr>
            </w:pPr>
            <w:r w:rsidRPr="00A242C6">
              <w:rPr>
                <w:sz w:val="20"/>
                <w:szCs w:val="20"/>
              </w:rPr>
              <w:t>0.0</w:t>
            </w:r>
          </w:p>
        </w:tc>
        <w:tc>
          <w:tcPr>
            <w:tcW w:w="453"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jc w:val="right"/>
              <w:rPr>
                <w:sz w:val="20"/>
                <w:szCs w:val="20"/>
              </w:rPr>
            </w:pPr>
            <w:r w:rsidRPr="00A242C6">
              <w:rPr>
                <w:sz w:val="20"/>
                <w:szCs w:val="20"/>
              </w:rPr>
              <w:t>0.0</w:t>
            </w:r>
          </w:p>
        </w:tc>
        <w:tc>
          <w:tcPr>
            <w:tcW w:w="453"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jc w:val="right"/>
              <w:rPr>
                <w:sz w:val="20"/>
                <w:szCs w:val="20"/>
              </w:rPr>
            </w:pPr>
            <w:r w:rsidRPr="00A242C6">
              <w:rPr>
                <w:sz w:val="20"/>
                <w:szCs w:val="20"/>
              </w:rPr>
              <w:t>0.0</w:t>
            </w:r>
          </w:p>
        </w:tc>
        <w:tc>
          <w:tcPr>
            <w:tcW w:w="448" w:type="pct"/>
            <w:tcBorders>
              <w:top w:val="nil"/>
              <w:left w:val="nil"/>
              <w:bottom w:val="single" w:sz="4" w:space="0" w:color="auto"/>
              <w:right w:val="single" w:sz="4" w:space="0" w:color="auto"/>
            </w:tcBorders>
            <w:shd w:val="clear" w:color="auto" w:fill="auto"/>
            <w:vAlign w:val="bottom"/>
            <w:hideMark/>
          </w:tcPr>
          <w:p w:rsidR="00E13B65" w:rsidRPr="00A242C6" w:rsidRDefault="00E13B65" w:rsidP="002A5ED2">
            <w:pPr>
              <w:jc w:val="right"/>
              <w:rPr>
                <w:sz w:val="20"/>
                <w:szCs w:val="20"/>
              </w:rPr>
            </w:pPr>
            <w:r w:rsidRPr="00A242C6">
              <w:rPr>
                <w:sz w:val="20"/>
                <w:szCs w:val="20"/>
              </w:rPr>
              <w:t>0.0</w:t>
            </w:r>
          </w:p>
        </w:tc>
      </w:tr>
    </w:tbl>
    <w:p w:rsidR="00E13B65" w:rsidRDefault="00E13B65" w:rsidP="00E13B65">
      <w:pPr>
        <w:ind w:firstLine="708"/>
        <w:jc w:val="both"/>
        <w:rPr>
          <w:sz w:val="28"/>
          <w:szCs w:val="28"/>
          <w:lang w:eastAsia="ar-SA"/>
        </w:rPr>
      </w:pPr>
    </w:p>
    <w:p w:rsidR="00E13B65" w:rsidRDefault="00E13B65" w:rsidP="00E13B65">
      <w:pPr>
        <w:ind w:firstLine="708"/>
        <w:jc w:val="both"/>
        <w:rPr>
          <w:sz w:val="28"/>
          <w:szCs w:val="28"/>
          <w:lang w:eastAsia="ar-SA"/>
        </w:rPr>
      </w:pPr>
      <w:r>
        <w:rPr>
          <w:sz w:val="28"/>
          <w:szCs w:val="28"/>
          <w:lang w:eastAsia="ar-SA"/>
        </w:rPr>
        <w:t>Как видно из таблиц, основным источником финансирования программы комплексного развития на текущий момент является бюджет городского поселения города Лиски (70.8%).</w:t>
      </w:r>
    </w:p>
    <w:p w:rsidR="00E13B65" w:rsidRDefault="00E13B65" w:rsidP="00E13B65">
      <w:pPr>
        <w:ind w:firstLine="708"/>
        <w:jc w:val="both"/>
        <w:rPr>
          <w:sz w:val="28"/>
          <w:szCs w:val="28"/>
          <w:lang w:eastAsia="ar-SA"/>
        </w:rPr>
      </w:pPr>
      <w:r>
        <w:rPr>
          <w:sz w:val="28"/>
          <w:szCs w:val="28"/>
          <w:lang w:eastAsia="ar-SA"/>
        </w:rPr>
        <w:t xml:space="preserve">Это связано с отсутствием (за исключением </w:t>
      </w:r>
      <w:r w:rsidRPr="00D43E72">
        <w:rPr>
          <w:sz w:val="28"/>
          <w:szCs w:val="28"/>
        </w:rPr>
        <w:t>МУП</w:t>
      </w:r>
      <w:r>
        <w:rPr>
          <w:sz w:val="28"/>
          <w:szCs w:val="28"/>
        </w:rPr>
        <w:t xml:space="preserve"> </w:t>
      </w:r>
      <w:r w:rsidRPr="00D43E72">
        <w:rPr>
          <w:sz w:val="28"/>
          <w:szCs w:val="28"/>
        </w:rPr>
        <w:t>«</w:t>
      </w:r>
      <w:proofErr w:type="spellStart"/>
      <w:r w:rsidRPr="00D43E72">
        <w:rPr>
          <w:sz w:val="28"/>
          <w:szCs w:val="28"/>
        </w:rPr>
        <w:t>Лискинская</w:t>
      </w:r>
      <w:proofErr w:type="spellEnd"/>
      <w:r>
        <w:rPr>
          <w:sz w:val="28"/>
          <w:szCs w:val="28"/>
        </w:rPr>
        <w:t xml:space="preserve"> </w:t>
      </w:r>
      <w:proofErr w:type="spellStart"/>
      <w:r>
        <w:rPr>
          <w:sz w:val="28"/>
          <w:szCs w:val="28"/>
        </w:rPr>
        <w:t>Г</w:t>
      </w:r>
      <w:r w:rsidRPr="00D43E72">
        <w:rPr>
          <w:sz w:val="28"/>
          <w:szCs w:val="28"/>
        </w:rPr>
        <w:t>орэлектросеть</w:t>
      </w:r>
      <w:proofErr w:type="spellEnd"/>
      <w:r w:rsidRPr="00D43E72">
        <w:rPr>
          <w:sz w:val="28"/>
          <w:szCs w:val="28"/>
        </w:rPr>
        <w:t>»</w:t>
      </w:r>
      <w:r>
        <w:rPr>
          <w:sz w:val="28"/>
          <w:szCs w:val="28"/>
        </w:rPr>
        <w:t>) утвержденных инвестиционных программ организаций тепло-, водоснабжения и отсутствием установленной платы за подключение.</w:t>
      </w:r>
    </w:p>
    <w:p w:rsidR="00E13B65" w:rsidRDefault="00E13B65" w:rsidP="00E13B65">
      <w:pPr>
        <w:ind w:firstLine="708"/>
        <w:jc w:val="both"/>
        <w:rPr>
          <w:sz w:val="28"/>
          <w:szCs w:val="28"/>
          <w:lang w:eastAsia="ar-SA"/>
        </w:rPr>
      </w:pPr>
      <w:r>
        <w:rPr>
          <w:sz w:val="28"/>
          <w:szCs w:val="28"/>
          <w:lang w:eastAsia="ar-SA"/>
        </w:rPr>
        <w:t>Одновременно с этим, при наличии сбалансированных инвестиционных программ, муниципальное образование получает возможность претендовать на дотации из областного и федерального бюджетов путем включения в целевые и федеральные программы в сфере коммунального комплекса.</w:t>
      </w:r>
    </w:p>
    <w:p w:rsidR="00E13B65" w:rsidRDefault="00E13B65" w:rsidP="00E13B65">
      <w:pPr>
        <w:ind w:firstLine="708"/>
        <w:jc w:val="both"/>
        <w:rPr>
          <w:sz w:val="28"/>
          <w:szCs w:val="28"/>
          <w:lang w:eastAsia="ar-SA"/>
        </w:rPr>
      </w:pPr>
      <w:r w:rsidRPr="00CF40BA">
        <w:rPr>
          <w:sz w:val="28"/>
          <w:szCs w:val="28"/>
          <w:lang w:eastAsia="ar-SA"/>
        </w:rPr>
        <w:t>С учетом вышеизложенного источники финансирования программы подлежат ежегодной корректировке при условии выполнения поставленных задач.</w:t>
      </w:r>
    </w:p>
    <w:p w:rsidR="00E13B65" w:rsidRDefault="00E13B65" w:rsidP="00E13B65">
      <w:pPr>
        <w:ind w:firstLine="708"/>
        <w:jc w:val="both"/>
        <w:rPr>
          <w:sz w:val="28"/>
          <w:szCs w:val="28"/>
          <w:lang w:eastAsia="ar-SA"/>
        </w:rPr>
      </w:pPr>
    </w:p>
    <w:p w:rsidR="00E13B65" w:rsidRPr="00FF5F35" w:rsidRDefault="00E13B65" w:rsidP="00E13B65">
      <w:pPr>
        <w:pageBreakBefore/>
        <w:outlineLvl w:val="1"/>
        <w:rPr>
          <w:b/>
          <w:i/>
          <w:sz w:val="28"/>
          <w:szCs w:val="28"/>
          <w:lang w:eastAsia="ar-SA"/>
        </w:rPr>
      </w:pPr>
      <w:bookmarkStart w:id="68" w:name="_Toc478301567"/>
      <w:r w:rsidRPr="00FF5F35">
        <w:rPr>
          <w:b/>
          <w:i/>
          <w:sz w:val="28"/>
          <w:szCs w:val="28"/>
          <w:lang w:eastAsia="ar-SA"/>
        </w:rPr>
        <w:lastRenderedPageBreak/>
        <w:t>6.2. Прогноз динамики тарифов для населения</w:t>
      </w:r>
      <w:bookmarkEnd w:id="68"/>
    </w:p>
    <w:p w:rsidR="00E13B65" w:rsidRDefault="00E13B65" w:rsidP="00E13B65">
      <w:pPr>
        <w:ind w:firstLine="708"/>
        <w:jc w:val="both"/>
        <w:rPr>
          <w:sz w:val="28"/>
          <w:szCs w:val="28"/>
          <w:lang w:eastAsia="ar-SA"/>
        </w:rPr>
      </w:pPr>
    </w:p>
    <w:p w:rsidR="00E13B65" w:rsidRPr="00E618D5" w:rsidRDefault="00E13B65" w:rsidP="00E13B65">
      <w:pPr>
        <w:pStyle w:val="aa"/>
        <w:ind w:firstLine="708"/>
        <w:jc w:val="both"/>
        <w:rPr>
          <w:rFonts w:ascii="Times New Roman" w:hAnsi="Times New Roman"/>
          <w:sz w:val="28"/>
          <w:szCs w:val="28"/>
        </w:rPr>
      </w:pPr>
      <w:proofErr w:type="gramStart"/>
      <w:r w:rsidRPr="00E618D5">
        <w:rPr>
          <w:rFonts w:ascii="Times New Roman" w:hAnsi="Times New Roman"/>
          <w:sz w:val="28"/>
          <w:szCs w:val="28"/>
          <w:shd w:val="clear" w:color="auto" w:fill="FFFFFF"/>
        </w:rPr>
        <w:t>На основе одобренных Правительством Российской Федерации сценарных условий и основных параметров прогноза, а также исходя из целей и приоритетов, определенных в документах стратегического планирования и необходимости реализации задач, поставленных в майских указах и в посланиях Президента Российской Федерации Федеральному Собранию Российской Федерации, Минэкономразвития РФ был</w:t>
      </w:r>
      <w:r w:rsidRPr="00E618D5">
        <w:rPr>
          <w:rFonts w:ascii="Times New Roman" w:hAnsi="Times New Roman"/>
          <w:sz w:val="28"/>
          <w:szCs w:val="28"/>
        </w:rPr>
        <w:t xml:space="preserve"> разработан «Прогноз социально-экономического развития Российской Федерации на 2016 год и на плановый период</w:t>
      </w:r>
      <w:r>
        <w:rPr>
          <w:rFonts w:ascii="Times New Roman" w:hAnsi="Times New Roman"/>
          <w:sz w:val="28"/>
          <w:szCs w:val="28"/>
        </w:rPr>
        <w:t xml:space="preserve"> </w:t>
      </w:r>
      <w:r w:rsidRPr="00E618D5">
        <w:rPr>
          <w:rFonts w:ascii="Times New Roman" w:hAnsi="Times New Roman"/>
          <w:sz w:val="28"/>
          <w:szCs w:val="28"/>
        </w:rPr>
        <w:t>2017 и</w:t>
      </w:r>
      <w:proofErr w:type="gramEnd"/>
      <w:r w:rsidRPr="00E618D5">
        <w:rPr>
          <w:rFonts w:ascii="Times New Roman" w:hAnsi="Times New Roman"/>
          <w:sz w:val="28"/>
          <w:szCs w:val="28"/>
        </w:rPr>
        <w:t xml:space="preserve"> 2018 годов» (Информация Министерства экономического развития РФ от 24 ноября 2016 г.)</w:t>
      </w:r>
      <w:r>
        <w:rPr>
          <w:rFonts w:ascii="Times New Roman" w:hAnsi="Times New Roman"/>
          <w:sz w:val="28"/>
          <w:szCs w:val="28"/>
        </w:rPr>
        <w:t>.</w:t>
      </w:r>
    </w:p>
    <w:p w:rsidR="00E13B65" w:rsidRDefault="00E13B65" w:rsidP="00E13B65">
      <w:pPr>
        <w:pStyle w:val="aa"/>
        <w:ind w:firstLine="708"/>
        <w:jc w:val="both"/>
        <w:rPr>
          <w:rFonts w:ascii="Times New Roman" w:hAnsi="Times New Roman"/>
          <w:sz w:val="28"/>
          <w:szCs w:val="28"/>
        </w:rPr>
      </w:pPr>
      <w:r w:rsidRPr="00E618D5">
        <w:rPr>
          <w:rFonts w:ascii="Times New Roman" w:hAnsi="Times New Roman"/>
          <w:sz w:val="28"/>
          <w:szCs w:val="28"/>
        </w:rPr>
        <w:t>Прогнозом установлено, что ключевым регуляторным механизмом в</w:t>
      </w:r>
      <w:r w:rsidRPr="007F696E">
        <w:rPr>
          <w:rFonts w:ascii="Times New Roman" w:hAnsi="Times New Roman"/>
          <w:sz w:val="28"/>
          <w:szCs w:val="28"/>
        </w:rPr>
        <w:t xml:space="preserve"> сфере коммунального хозяйства с 2016 года становится установление Правительством Российской Федерации предельных индексов изменения совокупного платежа граждан за коммунальные услуги.</w:t>
      </w:r>
      <w:r w:rsidRPr="00FF3084">
        <w:rPr>
          <w:rFonts w:ascii="Times New Roman" w:hAnsi="Times New Roman"/>
          <w:sz w:val="28"/>
          <w:szCs w:val="28"/>
        </w:rPr>
        <w:t xml:space="preserve"> </w:t>
      </w:r>
    </w:p>
    <w:p w:rsidR="00E13B65" w:rsidRDefault="00E13B65" w:rsidP="00E13B65">
      <w:pPr>
        <w:pStyle w:val="aa"/>
        <w:ind w:firstLine="708"/>
        <w:jc w:val="both"/>
        <w:rPr>
          <w:rFonts w:ascii="Times New Roman" w:hAnsi="Times New Roman"/>
          <w:sz w:val="28"/>
          <w:szCs w:val="28"/>
        </w:rPr>
      </w:pPr>
      <w:r>
        <w:rPr>
          <w:rFonts w:ascii="Times New Roman" w:hAnsi="Times New Roman"/>
          <w:sz w:val="28"/>
          <w:szCs w:val="28"/>
        </w:rPr>
        <w:t>Согласно разработанному Прогнозу:</w:t>
      </w:r>
    </w:p>
    <w:p w:rsidR="00E13B65" w:rsidRDefault="00E13B65" w:rsidP="00E13B65">
      <w:pPr>
        <w:pStyle w:val="aa"/>
        <w:numPr>
          <w:ilvl w:val="0"/>
          <w:numId w:val="27"/>
        </w:numPr>
        <w:ind w:left="426"/>
        <w:jc w:val="both"/>
        <w:rPr>
          <w:rFonts w:ascii="Times New Roman" w:hAnsi="Times New Roman"/>
          <w:sz w:val="28"/>
          <w:szCs w:val="28"/>
        </w:rPr>
      </w:pPr>
      <w:r>
        <w:rPr>
          <w:rFonts w:ascii="Times New Roman" w:hAnsi="Times New Roman"/>
          <w:sz w:val="28"/>
          <w:szCs w:val="28"/>
        </w:rPr>
        <w:t>и</w:t>
      </w:r>
      <w:r w:rsidRPr="00FF3084">
        <w:rPr>
          <w:rFonts w:ascii="Times New Roman" w:hAnsi="Times New Roman"/>
          <w:sz w:val="28"/>
          <w:szCs w:val="28"/>
        </w:rPr>
        <w:t>ндексация тарифов на транспортировку газа по магистральным газопроводам будет</w:t>
      </w:r>
      <w:r>
        <w:rPr>
          <w:rFonts w:ascii="Times New Roman" w:hAnsi="Times New Roman"/>
          <w:sz w:val="28"/>
          <w:szCs w:val="28"/>
        </w:rPr>
        <w:t xml:space="preserve"> в 2016 году составлять </w:t>
      </w:r>
      <w:r w:rsidRPr="00FF3084">
        <w:rPr>
          <w:rFonts w:ascii="Times New Roman" w:hAnsi="Times New Roman"/>
          <w:sz w:val="28"/>
          <w:szCs w:val="28"/>
        </w:rPr>
        <w:t xml:space="preserve">2%, а в 2017-2018 гг. </w:t>
      </w:r>
      <w:r>
        <w:rPr>
          <w:rFonts w:ascii="Times New Roman" w:hAnsi="Times New Roman"/>
          <w:sz w:val="28"/>
          <w:szCs w:val="28"/>
        </w:rPr>
        <w:t>по</w:t>
      </w:r>
      <w:r w:rsidRPr="00FF3084">
        <w:rPr>
          <w:rFonts w:ascii="Times New Roman" w:hAnsi="Times New Roman"/>
          <w:sz w:val="28"/>
          <w:szCs w:val="28"/>
        </w:rPr>
        <w:t xml:space="preserve"> 3% ежегодно</w:t>
      </w:r>
      <w:r>
        <w:rPr>
          <w:rFonts w:ascii="Times New Roman" w:hAnsi="Times New Roman"/>
          <w:sz w:val="28"/>
          <w:szCs w:val="28"/>
        </w:rPr>
        <w:t>;</w:t>
      </w:r>
    </w:p>
    <w:p w:rsidR="00E13B65" w:rsidRDefault="00E13B65" w:rsidP="00E13B65">
      <w:pPr>
        <w:pStyle w:val="aa"/>
        <w:numPr>
          <w:ilvl w:val="0"/>
          <w:numId w:val="27"/>
        </w:numPr>
        <w:ind w:left="426"/>
        <w:jc w:val="both"/>
        <w:rPr>
          <w:rFonts w:ascii="Times New Roman" w:hAnsi="Times New Roman"/>
          <w:sz w:val="28"/>
          <w:szCs w:val="28"/>
        </w:rPr>
      </w:pPr>
      <w:r w:rsidRPr="00960977">
        <w:rPr>
          <w:rFonts w:ascii="Times New Roman" w:hAnsi="Times New Roman"/>
          <w:sz w:val="28"/>
          <w:szCs w:val="28"/>
        </w:rPr>
        <w:t xml:space="preserve">по электроснабжению </w:t>
      </w:r>
      <w:r>
        <w:rPr>
          <w:rFonts w:ascii="Times New Roman" w:hAnsi="Times New Roman"/>
          <w:sz w:val="28"/>
          <w:szCs w:val="28"/>
        </w:rPr>
        <w:t>ин</w:t>
      </w:r>
      <w:r w:rsidRPr="00960977">
        <w:rPr>
          <w:rFonts w:ascii="Times New Roman" w:hAnsi="Times New Roman"/>
          <w:sz w:val="28"/>
          <w:szCs w:val="28"/>
        </w:rPr>
        <w:t xml:space="preserve">дексация регулируемых тарифов для населения </w:t>
      </w:r>
      <w:proofErr w:type="spellStart"/>
      <w:r w:rsidRPr="00960977">
        <w:rPr>
          <w:rFonts w:ascii="Times New Roman" w:hAnsi="Times New Roman"/>
          <w:sz w:val="28"/>
          <w:szCs w:val="28"/>
        </w:rPr>
        <w:t>c</w:t>
      </w:r>
      <w:proofErr w:type="spellEnd"/>
      <w:r w:rsidRPr="00960977">
        <w:rPr>
          <w:rFonts w:ascii="Times New Roman" w:hAnsi="Times New Roman"/>
          <w:sz w:val="28"/>
          <w:szCs w:val="28"/>
        </w:rPr>
        <w:t xml:space="preserve"> 1 июля 2016 г. составит 7,5 процента, с 1 июля 2017 г. 8%, </w:t>
      </w:r>
      <w:proofErr w:type="spellStart"/>
      <w:r w:rsidRPr="00960977">
        <w:rPr>
          <w:rFonts w:ascii="Times New Roman" w:hAnsi="Times New Roman"/>
          <w:sz w:val="28"/>
          <w:szCs w:val="28"/>
        </w:rPr>
        <w:t>c</w:t>
      </w:r>
      <w:proofErr w:type="spellEnd"/>
      <w:r w:rsidRPr="00960977">
        <w:rPr>
          <w:rFonts w:ascii="Times New Roman" w:hAnsi="Times New Roman"/>
          <w:sz w:val="28"/>
          <w:szCs w:val="28"/>
        </w:rPr>
        <w:t xml:space="preserve"> 1 июля 2018 г. 7,2% (без учета введения социальной нормы потребления)</w:t>
      </w:r>
      <w:r>
        <w:rPr>
          <w:rFonts w:ascii="Times New Roman" w:hAnsi="Times New Roman"/>
          <w:sz w:val="28"/>
          <w:szCs w:val="28"/>
        </w:rPr>
        <w:t>;</w:t>
      </w:r>
    </w:p>
    <w:p w:rsidR="00E13B65" w:rsidRPr="0022665F" w:rsidRDefault="00E13B65" w:rsidP="00E13B65">
      <w:pPr>
        <w:pStyle w:val="aa"/>
        <w:numPr>
          <w:ilvl w:val="0"/>
          <w:numId w:val="27"/>
        </w:numPr>
        <w:ind w:left="426"/>
        <w:jc w:val="both"/>
        <w:rPr>
          <w:rFonts w:ascii="Times New Roman" w:hAnsi="Times New Roman"/>
          <w:sz w:val="28"/>
          <w:szCs w:val="28"/>
        </w:rPr>
      </w:pPr>
      <w:r w:rsidRPr="0022665F">
        <w:rPr>
          <w:rFonts w:ascii="Times New Roman" w:hAnsi="Times New Roman"/>
          <w:sz w:val="28"/>
          <w:szCs w:val="28"/>
        </w:rPr>
        <w:t xml:space="preserve">предельный рост стоимости на остальные коммунальные услуги в среднем по Российской Федерации прогнозируется с июля 2016 года - 4 %, с июля 2017 года </w:t>
      </w:r>
      <w:r>
        <w:rPr>
          <w:rFonts w:ascii="Times New Roman" w:hAnsi="Times New Roman"/>
          <w:sz w:val="28"/>
          <w:szCs w:val="28"/>
        </w:rPr>
        <w:t>- 5,1 %, с июля 2018 года - 4,7%.</w:t>
      </w:r>
    </w:p>
    <w:p w:rsidR="00E13B65" w:rsidRPr="00FF3084" w:rsidRDefault="00E13B65" w:rsidP="00E13B65">
      <w:pPr>
        <w:pStyle w:val="aa"/>
        <w:ind w:firstLine="708"/>
        <w:jc w:val="both"/>
        <w:rPr>
          <w:rFonts w:ascii="Times New Roman" w:hAnsi="Times New Roman"/>
          <w:sz w:val="28"/>
          <w:szCs w:val="28"/>
        </w:rPr>
      </w:pPr>
      <w:r>
        <w:rPr>
          <w:rFonts w:ascii="Times New Roman" w:hAnsi="Times New Roman"/>
          <w:sz w:val="28"/>
          <w:szCs w:val="28"/>
        </w:rPr>
        <w:t xml:space="preserve">В таблице № 28 приведен прогнозный анализ роста тарифов для населения городского поселения – город Лиски до конца 2019 года. Анализ произведен на основании подраздела </w:t>
      </w:r>
      <w:r w:rsidRPr="00960977">
        <w:rPr>
          <w:rFonts w:ascii="Times New Roman" w:hAnsi="Times New Roman"/>
          <w:sz w:val="28"/>
          <w:szCs w:val="28"/>
        </w:rPr>
        <w:t>3.2.</w:t>
      </w:r>
      <w:r w:rsidRPr="00FF3084">
        <w:rPr>
          <w:rFonts w:ascii="Times New Roman" w:hAnsi="Times New Roman"/>
          <w:b/>
          <w:sz w:val="28"/>
          <w:szCs w:val="28"/>
        </w:rPr>
        <w:t xml:space="preserve"> </w:t>
      </w:r>
      <w:r>
        <w:rPr>
          <w:rFonts w:ascii="Times New Roman" w:hAnsi="Times New Roman"/>
          <w:b/>
          <w:sz w:val="28"/>
          <w:szCs w:val="28"/>
        </w:rPr>
        <w:t>(</w:t>
      </w:r>
      <w:r w:rsidRPr="00960977">
        <w:rPr>
          <w:rFonts w:ascii="Times New Roman" w:hAnsi="Times New Roman"/>
          <w:sz w:val="28"/>
          <w:szCs w:val="28"/>
        </w:rPr>
        <w:t>Прогноз роста цен (тарифов) на продукцию (услуги) инфраструктурных компаний и тарифов организаций ЖКХ</w:t>
      </w:r>
      <w:r>
        <w:rPr>
          <w:rFonts w:ascii="Times New Roman" w:hAnsi="Times New Roman"/>
          <w:sz w:val="28"/>
          <w:szCs w:val="28"/>
        </w:rPr>
        <w:t>) указанного выше нормативного акта.</w:t>
      </w:r>
    </w:p>
    <w:p w:rsidR="00E13B65" w:rsidRPr="00914F9A" w:rsidRDefault="00E13B65" w:rsidP="00E13B65">
      <w:pPr>
        <w:pStyle w:val="aa"/>
        <w:jc w:val="right"/>
        <w:rPr>
          <w:rFonts w:ascii="Times New Roman" w:hAnsi="Times New Roman"/>
          <w:sz w:val="24"/>
          <w:szCs w:val="24"/>
        </w:rPr>
      </w:pPr>
      <w:r w:rsidRPr="00EE7A8B">
        <w:rPr>
          <w:rFonts w:ascii="Times New Roman" w:hAnsi="Times New Roman"/>
          <w:sz w:val="24"/>
          <w:szCs w:val="24"/>
        </w:rPr>
        <w:t>Таблица №</w:t>
      </w:r>
      <w:r>
        <w:rPr>
          <w:rFonts w:ascii="Times New Roman" w:hAnsi="Times New Roman"/>
          <w:sz w:val="24"/>
          <w:szCs w:val="24"/>
        </w:rPr>
        <w:t xml:space="preserve"> 28</w:t>
      </w:r>
    </w:p>
    <w:p w:rsidR="00E13B65" w:rsidRPr="00914F9A" w:rsidRDefault="00E13B65" w:rsidP="00E13B65">
      <w:pPr>
        <w:pStyle w:val="aa"/>
        <w:jc w:val="center"/>
        <w:rPr>
          <w:rFonts w:ascii="Times New Roman" w:hAnsi="Times New Roman"/>
          <w:b/>
          <w:sz w:val="24"/>
          <w:szCs w:val="24"/>
        </w:rPr>
      </w:pPr>
      <w:r w:rsidRPr="00914F9A">
        <w:rPr>
          <w:rFonts w:ascii="Times New Roman" w:hAnsi="Times New Roman"/>
          <w:b/>
          <w:sz w:val="24"/>
          <w:szCs w:val="24"/>
        </w:rPr>
        <w:t>Прогноз роста тарифов для населения на коммунальные услуги</w:t>
      </w:r>
    </w:p>
    <w:p w:rsidR="00E13B65" w:rsidRPr="00914F9A" w:rsidRDefault="00E13B65" w:rsidP="00E13B65">
      <w:pPr>
        <w:jc w:val="right"/>
      </w:pPr>
      <w:r w:rsidRPr="00914F9A">
        <w:t>(тарифы с НДС)</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618"/>
        <w:gridCol w:w="1351"/>
        <w:gridCol w:w="1125"/>
        <w:gridCol w:w="1125"/>
        <w:gridCol w:w="1240"/>
        <w:gridCol w:w="1112"/>
      </w:tblGrid>
      <w:tr w:rsidR="00E13B65" w:rsidRPr="00A242C6" w:rsidTr="002A5ED2">
        <w:tc>
          <w:tcPr>
            <w:tcW w:w="3661" w:type="dxa"/>
            <w:tcBorders>
              <w:right w:val="single" w:sz="4" w:space="0" w:color="auto"/>
            </w:tcBorders>
          </w:tcPr>
          <w:p w:rsidR="00E13B65" w:rsidRPr="00A242C6" w:rsidRDefault="00E13B65" w:rsidP="002A5ED2">
            <w:pPr>
              <w:jc w:val="center"/>
              <w:rPr>
                <w:rFonts w:eastAsia="Calibri"/>
                <w:b/>
              </w:rPr>
            </w:pPr>
            <w:r w:rsidRPr="00A242C6">
              <w:rPr>
                <w:rFonts w:eastAsia="Calibri"/>
                <w:b/>
              </w:rPr>
              <w:t>Виды услуг</w:t>
            </w:r>
          </w:p>
        </w:tc>
        <w:tc>
          <w:tcPr>
            <w:tcW w:w="1300" w:type="dxa"/>
            <w:tcBorders>
              <w:left w:val="single" w:sz="4" w:space="0" w:color="auto"/>
            </w:tcBorders>
          </w:tcPr>
          <w:p w:rsidR="00E13B65" w:rsidRPr="00A242C6" w:rsidRDefault="00E13B65" w:rsidP="002A5ED2">
            <w:pPr>
              <w:jc w:val="center"/>
              <w:rPr>
                <w:rFonts w:eastAsia="Calibri"/>
                <w:b/>
              </w:rPr>
            </w:pPr>
            <w:proofErr w:type="spellStart"/>
            <w:r w:rsidRPr="00A242C6">
              <w:rPr>
                <w:rFonts w:eastAsia="Calibri"/>
                <w:b/>
              </w:rPr>
              <w:t>Ед</w:t>
            </w:r>
            <w:proofErr w:type="gramStart"/>
            <w:r w:rsidRPr="00A242C6">
              <w:rPr>
                <w:rFonts w:eastAsia="Calibri"/>
                <w:b/>
              </w:rPr>
              <w:t>.и</w:t>
            </w:r>
            <w:proofErr w:type="gramEnd"/>
            <w:r w:rsidRPr="00A242C6">
              <w:rPr>
                <w:rFonts w:eastAsia="Calibri"/>
                <w:b/>
              </w:rPr>
              <w:t>зм</w:t>
            </w:r>
            <w:proofErr w:type="spellEnd"/>
            <w:r w:rsidRPr="00A242C6">
              <w:rPr>
                <w:rFonts w:eastAsia="Calibri"/>
                <w:b/>
              </w:rPr>
              <w:t>.</w:t>
            </w:r>
          </w:p>
        </w:tc>
        <w:tc>
          <w:tcPr>
            <w:tcW w:w="1126" w:type="dxa"/>
          </w:tcPr>
          <w:p w:rsidR="00E13B65" w:rsidRPr="00A242C6" w:rsidRDefault="00E13B65" w:rsidP="002A5ED2">
            <w:pPr>
              <w:jc w:val="center"/>
              <w:rPr>
                <w:rFonts w:eastAsia="Calibri"/>
                <w:b/>
              </w:rPr>
            </w:pPr>
            <w:r w:rsidRPr="00A242C6">
              <w:rPr>
                <w:rFonts w:eastAsia="Calibri"/>
                <w:b/>
              </w:rPr>
              <w:t>2016 г. июль-декабрь</w:t>
            </w:r>
          </w:p>
        </w:tc>
        <w:tc>
          <w:tcPr>
            <w:tcW w:w="1126" w:type="dxa"/>
          </w:tcPr>
          <w:p w:rsidR="00E13B65" w:rsidRPr="00A242C6" w:rsidRDefault="00E13B65" w:rsidP="002A5ED2">
            <w:pPr>
              <w:jc w:val="center"/>
              <w:rPr>
                <w:rFonts w:eastAsia="Calibri"/>
                <w:b/>
              </w:rPr>
            </w:pPr>
            <w:r w:rsidRPr="00A242C6">
              <w:rPr>
                <w:rFonts w:eastAsia="Calibri"/>
                <w:b/>
              </w:rPr>
              <w:t>2017 г. июль-декабрь</w:t>
            </w:r>
          </w:p>
        </w:tc>
        <w:tc>
          <w:tcPr>
            <w:tcW w:w="1245" w:type="dxa"/>
          </w:tcPr>
          <w:p w:rsidR="00E13B65" w:rsidRPr="00A242C6" w:rsidRDefault="00E13B65" w:rsidP="002A5ED2">
            <w:pPr>
              <w:jc w:val="center"/>
              <w:rPr>
                <w:rFonts w:eastAsia="Calibri"/>
                <w:b/>
              </w:rPr>
            </w:pPr>
            <w:r w:rsidRPr="00A242C6">
              <w:rPr>
                <w:rFonts w:eastAsia="Calibri"/>
                <w:b/>
              </w:rPr>
              <w:t>2018 г. июль-декабрь</w:t>
            </w:r>
          </w:p>
        </w:tc>
        <w:tc>
          <w:tcPr>
            <w:tcW w:w="1113" w:type="dxa"/>
          </w:tcPr>
          <w:p w:rsidR="00E13B65" w:rsidRPr="00A242C6" w:rsidRDefault="00E13B65" w:rsidP="002A5ED2">
            <w:pPr>
              <w:jc w:val="center"/>
              <w:rPr>
                <w:rFonts w:eastAsia="Calibri"/>
                <w:b/>
              </w:rPr>
            </w:pPr>
            <w:r w:rsidRPr="00A242C6">
              <w:rPr>
                <w:rFonts w:eastAsia="Calibri"/>
                <w:b/>
              </w:rPr>
              <w:t>2019 г. июль-декабрь</w:t>
            </w:r>
          </w:p>
        </w:tc>
      </w:tr>
      <w:tr w:rsidR="00E13B65" w:rsidRPr="00A242C6" w:rsidTr="002A5ED2">
        <w:tc>
          <w:tcPr>
            <w:tcW w:w="3661" w:type="dxa"/>
            <w:tcBorders>
              <w:right w:val="single" w:sz="4" w:space="0" w:color="auto"/>
            </w:tcBorders>
          </w:tcPr>
          <w:p w:rsidR="00E13B65" w:rsidRPr="00A242C6" w:rsidRDefault="00E13B65" w:rsidP="002A5ED2">
            <w:pPr>
              <w:rPr>
                <w:rFonts w:eastAsia="Calibri"/>
              </w:rPr>
            </w:pPr>
            <w:r w:rsidRPr="00A242C6">
              <w:rPr>
                <w:rFonts w:eastAsia="Calibri"/>
              </w:rPr>
              <w:t>Электроснабжение</w:t>
            </w:r>
          </w:p>
        </w:tc>
        <w:tc>
          <w:tcPr>
            <w:tcW w:w="1300" w:type="dxa"/>
            <w:tcBorders>
              <w:left w:val="single" w:sz="4" w:space="0" w:color="auto"/>
            </w:tcBorders>
          </w:tcPr>
          <w:p w:rsidR="00E13B65" w:rsidRPr="00A242C6" w:rsidRDefault="00E13B65" w:rsidP="002A5ED2">
            <w:pPr>
              <w:rPr>
                <w:rFonts w:eastAsia="Calibri"/>
              </w:rPr>
            </w:pPr>
            <w:r w:rsidRPr="00A242C6">
              <w:rPr>
                <w:rFonts w:eastAsia="Calibri"/>
                <w:shd w:val="clear" w:color="auto" w:fill="FFFFFF"/>
              </w:rPr>
              <w:t xml:space="preserve">руб./кВтч </w:t>
            </w:r>
          </w:p>
        </w:tc>
        <w:tc>
          <w:tcPr>
            <w:tcW w:w="1126" w:type="dxa"/>
          </w:tcPr>
          <w:p w:rsidR="00E13B65" w:rsidRPr="00A242C6" w:rsidRDefault="00E13B65" w:rsidP="002A5ED2">
            <w:pPr>
              <w:rPr>
                <w:rFonts w:eastAsia="Calibri"/>
              </w:rPr>
            </w:pPr>
            <w:r w:rsidRPr="00A242C6">
              <w:rPr>
                <w:rFonts w:eastAsia="Calibri"/>
              </w:rPr>
              <w:t>2.38</w:t>
            </w:r>
          </w:p>
        </w:tc>
        <w:tc>
          <w:tcPr>
            <w:tcW w:w="1126" w:type="dxa"/>
          </w:tcPr>
          <w:p w:rsidR="00E13B65" w:rsidRPr="00A242C6" w:rsidRDefault="00E13B65" w:rsidP="002A5ED2">
            <w:pPr>
              <w:rPr>
                <w:rFonts w:eastAsia="Calibri"/>
              </w:rPr>
            </w:pPr>
            <w:r w:rsidRPr="00A242C6">
              <w:rPr>
                <w:rFonts w:eastAsia="Calibri"/>
              </w:rPr>
              <w:t>2.56</w:t>
            </w:r>
          </w:p>
        </w:tc>
        <w:tc>
          <w:tcPr>
            <w:tcW w:w="1245" w:type="dxa"/>
          </w:tcPr>
          <w:p w:rsidR="00E13B65" w:rsidRPr="00A242C6" w:rsidRDefault="00E13B65" w:rsidP="002A5ED2">
            <w:pPr>
              <w:rPr>
                <w:rFonts w:eastAsia="Calibri"/>
              </w:rPr>
            </w:pPr>
            <w:r w:rsidRPr="00A242C6">
              <w:rPr>
                <w:rFonts w:eastAsia="Calibri"/>
              </w:rPr>
              <w:t>2.76</w:t>
            </w:r>
          </w:p>
        </w:tc>
        <w:tc>
          <w:tcPr>
            <w:tcW w:w="1113" w:type="dxa"/>
          </w:tcPr>
          <w:p w:rsidR="00E13B65" w:rsidRPr="00A242C6" w:rsidRDefault="00E13B65" w:rsidP="002A5ED2">
            <w:pPr>
              <w:rPr>
                <w:rFonts w:eastAsia="Calibri"/>
              </w:rPr>
            </w:pPr>
            <w:r w:rsidRPr="00A242C6">
              <w:rPr>
                <w:rFonts w:eastAsia="Calibri"/>
              </w:rPr>
              <w:t>2.96</w:t>
            </w:r>
          </w:p>
        </w:tc>
      </w:tr>
      <w:tr w:rsidR="00E13B65" w:rsidRPr="00A242C6" w:rsidTr="002A5ED2">
        <w:tc>
          <w:tcPr>
            <w:tcW w:w="3661" w:type="dxa"/>
            <w:tcBorders>
              <w:right w:val="single" w:sz="4" w:space="0" w:color="auto"/>
            </w:tcBorders>
          </w:tcPr>
          <w:p w:rsidR="00E13B65" w:rsidRPr="00A242C6" w:rsidRDefault="00E13B65" w:rsidP="002A5ED2">
            <w:pPr>
              <w:rPr>
                <w:rFonts w:eastAsia="Calibri"/>
              </w:rPr>
            </w:pPr>
            <w:r w:rsidRPr="00A242C6">
              <w:rPr>
                <w:rFonts w:eastAsia="Calibri"/>
              </w:rPr>
              <w:t>Теплоснабжение*</w:t>
            </w:r>
          </w:p>
        </w:tc>
        <w:tc>
          <w:tcPr>
            <w:tcW w:w="1300" w:type="dxa"/>
            <w:tcBorders>
              <w:left w:val="single" w:sz="4" w:space="0" w:color="auto"/>
            </w:tcBorders>
          </w:tcPr>
          <w:p w:rsidR="00E13B65" w:rsidRPr="00A242C6" w:rsidRDefault="00E13B65" w:rsidP="002A5ED2">
            <w:pPr>
              <w:rPr>
                <w:rFonts w:eastAsia="Calibri"/>
              </w:rPr>
            </w:pPr>
            <w:r w:rsidRPr="00A242C6">
              <w:t>руб./Гкал</w:t>
            </w:r>
          </w:p>
        </w:tc>
        <w:tc>
          <w:tcPr>
            <w:tcW w:w="1126" w:type="dxa"/>
          </w:tcPr>
          <w:p w:rsidR="00E13B65" w:rsidRPr="00A242C6" w:rsidRDefault="00E13B65" w:rsidP="002A5ED2">
            <w:pPr>
              <w:rPr>
                <w:rFonts w:eastAsia="Calibri"/>
              </w:rPr>
            </w:pPr>
            <w:r w:rsidRPr="00A242C6">
              <w:rPr>
                <w:rFonts w:eastAsia="Calibri"/>
              </w:rPr>
              <w:t>1312.24</w:t>
            </w:r>
          </w:p>
        </w:tc>
        <w:tc>
          <w:tcPr>
            <w:tcW w:w="1126" w:type="dxa"/>
          </w:tcPr>
          <w:p w:rsidR="00E13B65" w:rsidRPr="00A242C6" w:rsidRDefault="00E13B65" w:rsidP="002A5ED2">
            <w:pPr>
              <w:rPr>
                <w:rFonts w:eastAsia="Calibri"/>
              </w:rPr>
            </w:pPr>
            <w:r w:rsidRPr="00A242C6">
              <w:rPr>
                <w:rFonts w:eastAsia="Calibri"/>
              </w:rPr>
              <w:t>1364.73</w:t>
            </w:r>
          </w:p>
        </w:tc>
        <w:tc>
          <w:tcPr>
            <w:tcW w:w="1245" w:type="dxa"/>
          </w:tcPr>
          <w:p w:rsidR="00E13B65" w:rsidRPr="00A242C6" w:rsidRDefault="00E13B65" w:rsidP="002A5ED2">
            <w:pPr>
              <w:rPr>
                <w:rFonts w:eastAsia="Calibri"/>
              </w:rPr>
            </w:pPr>
            <w:r w:rsidRPr="00A242C6">
              <w:rPr>
                <w:rFonts w:eastAsia="Calibri"/>
              </w:rPr>
              <w:t>1434.33</w:t>
            </w:r>
          </w:p>
        </w:tc>
        <w:tc>
          <w:tcPr>
            <w:tcW w:w="1113" w:type="dxa"/>
          </w:tcPr>
          <w:p w:rsidR="00E13B65" w:rsidRPr="00A242C6" w:rsidRDefault="00E13B65" w:rsidP="002A5ED2">
            <w:pPr>
              <w:rPr>
                <w:rFonts w:eastAsia="Calibri"/>
              </w:rPr>
            </w:pPr>
            <w:r w:rsidRPr="00A242C6">
              <w:rPr>
                <w:rFonts w:eastAsia="Calibri"/>
              </w:rPr>
              <w:t>1501.74</w:t>
            </w:r>
          </w:p>
        </w:tc>
      </w:tr>
      <w:tr w:rsidR="00E13B65" w:rsidRPr="00A242C6" w:rsidTr="002A5ED2">
        <w:tc>
          <w:tcPr>
            <w:tcW w:w="3661" w:type="dxa"/>
            <w:tcBorders>
              <w:right w:val="single" w:sz="4" w:space="0" w:color="auto"/>
            </w:tcBorders>
          </w:tcPr>
          <w:p w:rsidR="00E13B65" w:rsidRPr="00A242C6" w:rsidRDefault="00E13B65" w:rsidP="002A5ED2">
            <w:pPr>
              <w:rPr>
                <w:rFonts w:eastAsia="Calibri"/>
              </w:rPr>
            </w:pPr>
            <w:r w:rsidRPr="00A242C6">
              <w:rPr>
                <w:rFonts w:eastAsia="Calibri"/>
              </w:rPr>
              <w:t>Газоснабжение</w:t>
            </w:r>
          </w:p>
        </w:tc>
        <w:tc>
          <w:tcPr>
            <w:tcW w:w="1300" w:type="dxa"/>
            <w:tcBorders>
              <w:left w:val="single" w:sz="4" w:space="0" w:color="auto"/>
            </w:tcBorders>
          </w:tcPr>
          <w:p w:rsidR="00E13B65" w:rsidRPr="00A242C6" w:rsidRDefault="00E13B65" w:rsidP="002A5ED2">
            <w:pPr>
              <w:rPr>
                <w:rFonts w:eastAsia="Calibri"/>
              </w:rPr>
            </w:pPr>
            <w:proofErr w:type="spellStart"/>
            <w:r w:rsidRPr="00A242C6">
              <w:rPr>
                <w:rFonts w:eastAsia="Calibri"/>
              </w:rPr>
              <w:t>руб</w:t>
            </w:r>
            <w:proofErr w:type="spellEnd"/>
            <w:r w:rsidRPr="00A242C6">
              <w:rPr>
                <w:rFonts w:eastAsia="Calibri"/>
              </w:rPr>
              <w:t>/1000м</w:t>
            </w:r>
            <w:r w:rsidRPr="00A242C6">
              <w:rPr>
                <w:rFonts w:eastAsia="Calibri"/>
                <w:vertAlign w:val="superscript"/>
              </w:rPr>
              <w:t>3</w:t>
            </w:r>
          </w:p>
        </w:tc>
        <w:tc>
          <w:tcPr>
            <w:tcW w:w="1126" w:type="dxa"/>
          </w:tcPr>
          <w:p w:rsidR="00E13B65" w:rsidRPr="00A242C6" w:rsidRDefault="00E13B65" w:rsidP="002A5ED2">
            <w:pPr>
              <w:rPr>
                <w:rFonts w:eastAsia="Calibri"/>
              </w:rPr>
            </w:pPr>
            <w:r w:rsidRPr="00A242C6">
              <w:rPr>
                <w:rFonts w:eastAsia="Calibri"/>
              </w:rPr>
              <w:t>6800.00</w:t>
            </w:r>
          </w:p>
        </w:tc>
        <w:tc>
          <w:tcPr>
            <w:tcW w:w="1126" w:type="dxa"/>
          </w:tcPr>
          <w:p w:rsidR="00E13B65" w:rsidRPr="00A242C6" w:rsidRDefault="00E13B65" w:rsidP="002A5ED2">
            <w:pPr>
              <w:rPr>
                <w:rFonts w:eastAsia="Calibri"/>
              </w:rPr>
            </w:pPr>
            <w:r w:rsidRPr="00A242C6">
              <w:rPr>
                <w:rFonts w:eastAsia="Calibri"/>
              </w:rPr>
              <w:t>6936.00</w:t>
            </w:r>
          </w:p>
        </w:tc>
        <w:tc>
          <w:tcPr>
            <w:tcW w:w="1245" w:type="dxa"/>
          </w:tcPr>
          <w:p w:rsidR="00E13B65" w:rsidRPr="00A242C6" w:rsidRDefault="00E13B65" w:rsidP="002A5ED2">
            <w:pPr>
              <w:rPr>
                <w:rFonts w:eastAsia="Calibri"/>
              </w:rPr>
            </w:pPr>
            <w:r w:rsidRPr="00A242C6">
              <w:rPr>
                <w:rFonts w:eastAsia="Calibri"/>
              </w:rPr>
              <w:t>7144.08</w:t>
            </w:r>
          </w:p>
        </w:tc>
        <w:tc>
          <w:tcPr>
            <w:tcW w:w="1113" w:type="dxa"/>
          </w:tcPr>
          <w:p w:rsidR="00E13B65" w:rsidRPr="00A242C6" w:rsidRDefault="00E13B65" w:rsidP="002A5ED2">
            <w:pPr>
              <w:rPr>
                <w:rFonts w:eastAsia="Calibri"/>
              </w:rPr>
            </w:pPr>
            <w:r w:rsidRPr="00A242C6">
              <w:rPr>
                <w:rFonts w:eastAsia="Calibri"/>
              </w:rPr>
              <w:t>7358.40</w:t>
            </w:r>
          </w:p>
        </w:tc>
      </w:tr>
      <w:tr w:rsidR="00E13B65" w:rsidRPr="00A242C6" w:rsidTr="002A5ED2">
        <w:tc>
          <w:tcPr>
            <w:tcW w:w="3661" w:type="dxa"/>
            <w:tcBorders>
              <w:right w:val="single" w:sz="4" w:space="0" w:color="auto"/>
            </w:tcBorders>
          </w:tcPr>
          <w:p w:rsidR="00E13B65" w:rsidRPr="00A242C6" w:rsidRDefault="00E13B65" w:rsidP="002A5ED2">
            <w:pPr>
              <w:rPr>
                <w:rFonts w:eastAsia="Calibri"/>
              </w:rPr>
            </w:pPr>
            <w:r w:rsidRPr="00A242C6">
              <w:rPr>
                <w:rFonts w:eastAsia="Calibri"/>
              </w:rPr>
              <w:t>Водоснабжение</w:t>
            </w:r>
          </w:p>
        </w:tc>
        <w:tc>
          <w:tcPr>
            <w:tcW w:w="1300" w:type="dxa"/>
            <w:tcBorders>
              <w:left w:val="single" w:sz="4" w:space="0" w:color="auto"/>
            </w:tcBorders>
          </w:tcPr>
          <w:p w:rsidR="00E13B65" w:rsidRPr="00A242C6" w:rsidRDefault="00E13B65" w:rsidP="002A5ED2">
            <w:pPr>
              <w:rPr>
                <w:rFonts w:eastAsia="Calibri"/>
              </w:rPr>
            </w:pPr>
            <w:proofErr w:type="spellStart"/>
            <w:r w:rsidRPr="00A242C6">
              <w:rPr>
                <w:rFonts w:eastAsia="Calibri"/>
              </w:rPr>
              <w:t>руб</w:t>
            </w:r>
            <w:proofErr w:type="spellEnd"/>
            <w:r w:rsidRPr="00A242C6">
              <w:rPr>
                <w:rFonts w:eastAsia="Calibri"/>
              </w:rPr>
              <w:t>/м</w:t>
            </w:r>
            <w:r w:rsidRPr="00A242C6">
              <w:rPr>
                <w:rFonts w:eastAsia="Calibri"/>
                <w:vertAlign w:val="superscript"/>
              </w:rPr>
              <w:t>3</w:t>
            </w:r>
          </w:p>
        </w:tc>
        <w:tc>
          <w:tcPr>
            <w:tcW w:w="1126" w:type="dxa"/>
          </w:tcPr>
          <w:p w:rsidR="00E13B65" w:rsidRPr="00A242C6" w:rsidRDefault="00E13B65" w:rsidP="002A5ED2">
            <w:pPr>
              <w:rPr>
                <w:rFonts w:eastAsia="Calibri"/>
              </w:rPr>
            </w:pPr>
            <w:r w:rsidRPr="00A242C6">
              <w:rPr>
                <w:rFonts w:eastAsia="Calibri"/>
              </w:rPr>
              <w:t>28.85</w:t>
            </w:r>
          </w:p>
        </w:tc>
        <w:tc>
          <w:tcPr>
            <w:tcW w:w="1126" w:type="dxa"/>
          </w:tcPr>
          <w:p w:rsidR="00E13B65" w:rsidRPr="00A242C6" w:rsidRDefault="00E13B65" w:rsidP="002A5ED2">
            <w:pPr>
              <w:rPr>
                <w:rFonts w:eastAsia="Calibri"/>
              </w:rPr>
            </w:pPr>
            <w:r w:rsidRPr="00A242C6">
              <w:rPr>
                <w:rFonts w:eastAsia="Calibri"/>
              </w:rPr>
              <w:t>30.00</w:t>
            </w:r>
          </w:p>
        </w:tc>
        <w:tc>
          <w:tcPr>
            <w:tcW w:w="1245" w:type="dxa"/>
          </w:tcPr>
          <w:p w:rsidR="00E13B65" w:rsidRPr="00A242C6" w:rsidRDefault="00E13B65" w:rsidP="002A5ED2">
            <w:pPr>
              <w:rPr>
                <w:rFonts w:eastAsia="Calibri"/>
              </w:rPr>
            </w:pPr>
            <w:r w:rsidRPr="00A242C6">
              <w:rPr>
                <w:rFonts w:eastAsia="Calibri"/>
              </w:rPr>
              <w:t>31.53</w:t>
            </w:r>
          </w:p>
        </w:tc>
        <w:tc>
          <w:tcPr>
            <w:tcW w:w="1113" w:type="dxa"/>
          </w:tcPr>
          <w:p w:rsidR="00E13B65" w:rsidRPr="00A242C6" w:rsidRDefault="00E13B65" w:rsidP="002A5ED2">
            <w:pPr>
              <w:rPr>
                <w:rFonts w:eastAsia="Calibri"/>
              </w:rPr>
            </w:pPr>
            <w:r w:rsidRPr="00A242C6">
              <w:rPr>
                <w:rFonts w:eastAsia="Calibri"/>
              </w:rPr>
              <w:t>33.02</w:t>
            </w:r>
          </w:p>
        </w:tc>
      </w:tr>
      <w:tr w:rsidR="00E13B65" w:rsidRPr="00A242C6" w:rsidTr="002A5ED2">
        <w:tc>
          <w:tcPr>
            <w:tcW w:w="3661" w:type="dxa"/>
            <w:tcBorders>
              <w:right w:val="single" w:sz="4" w:space="0" w:color="auto"/>
            </w:tcBorders>
          </w:tcPr>
          <w:p w:rsidR="00E13B65" w:rsidRPr="00A242C6" w:rsidRDefault="00E13B65" w:rsidP="002A5ED2">
            <w:pPr>
              <w:rPr>
                <w:rFonts w:eastAsia="Calibri"/>
              </w:rPr>
            </w:pPr>
            <w:r w:rsidRPr="00A242C6">
              <w:rPr>
                <w:rFonts w:eastAsia="Calibri"/>
              </w:rPr>
              <w:t>Водоотведение в Восточной части</w:t>
            </w:r>
          </w:p>
        </w:tc>
        <w:tc>
          <w:tcPr>
            <w:tcW w:w="1300" w:type="dxa"/>
            <w:tcBorders>
              <w:left w:val="single" w:sz="4" w:space="0" w:color="auto"/>
            </w:tcBorders>
          </w:tcPr>
          <w:p w:rsidR="00E13B65" w:rsidRPr="00A242C6" w:rsidRDefault="00E13B65" w:rsidP="002A5ED2">
            <w:pPr>
              <w:rPr>
                <w:rFonts w:eastAsia="Calibri"/>
              </w:rPr>
            </w:pPr>
            <w:proofErr w:type="spellStart"/>
            <w:r w:rsidRPr="00A242C6">
              <w:rPr>
                <w:rFonts w:eastAsia="Calibri"/>
              </w:rPr>
              <w:t>руб</w:t>
            </w:r>
            <w:proofErr w:type="spellEnd"/>
            <w:r w:rsidRPr="00A242C6">
              <w:rPr>
                <w:rFonts w:eastAsia="Calibri"/>
              </w:rPr>
              <w:t>/м</w:t>
            </w:r>
            <w:r w:rsidRPr="00A242C6">
              <w:rPr>
                <w:rFonts w:eastAsia="Calibri"/>
                <w:vertAlign w:val="superscript"/>
              </w:rPr>
              <w:t>3</w:t>
            </w:r>
          </w:p>
        </w:tc>
        <w:tc>
          <w:tcPr>
            <w:tcW w:w="1126" w:type="dxa"/>
          </w:tcPr>
          <w:p w:rsidR="00E13B65" w:rsidRPr="00A242C6" w:rsidRDefault="00E13B65" w:rsidP="002A5ED2">
            <w:pPr>
              <w:rPr>
                <w:rFonts w:eastAsia="Calibri"/>
              </w:rPr>
            </w:pPr>
            <w:r w:rsidRPr="00A242C6">
              <w:rPr>
                <w:rFonts w:eastAsia="Calibri"/>
              </w:rPr>
              <w:t>20.43</w:t>
            </w:r>
          </w:p>
        </w:tc>
        <w:tc>
          <w:tcPr>
            <w:tcW w:w="1126" w:type="dxa"/>
          </w:tcPr>
          <w:p w:rsidR="00E13B65" w:rsidRPr="00A242C6" w:rsidRDefault="00E13B65" w:rsidP="002A5ED2">
            <w:pPr>
              <w:rPr>
                <w:rFonts w:eastAsia="Calibri"/>
              </w:rPr>
            </w:pPr>
            <w:r w:rsidRPr="00A242C6">
              <w:rPr>
                <w:rFonts w:eastAsia="Calibri"/>
              </w:rPr>
              <w:t>21.25</w:t>
            </w:r>
          </w:p>
        </w:tc>
        <w:tc>
          <w:tcPr>
            <w:tcW w:w="1245" w:type="dxa"/>
          </w:tcPr>
          <w:p w:rsidR="00E13B65" w:rsidRPr="00A242C6" w:rsidRDefault="00E13B65" w:rsidP="002A5ED2">
            <w:pPr>
              <w:rPr>
                <w:rFonts w:eastAsia="Calibri"/>
              </w:rPr>
            </w:pPr>
            <w:r w:rsidRPr="00A242C6">
              <w:rPr>
                <w:rFonts w:eastAsia="Calibri"/>
              </w:rPr>
              <w:t>22.33</w:t>
            </w:r>
          </w:p>
        </w:tc>
        <w:tc>
          <w:tcPr>
            <w:tcW w:w="1113" w:type="dxa"/>
          </w:tcPr>
          <w:p w:rsidR="00E13B65" w:rsidRPr="00A242C6" w:rsidRDefault="00E13B65" w:rsidP="002A5ED2">
            <w:pPr>
              <w:rPr>
                <w:rFonts w:eastAsia="Calibri"/>
              </w:rPr>
            </w:pPr>
            <w:r w:rsidRPr="00A242C6">
              <w:rPr>
                <w:rFonts w:eastAsia="Calibri"/>
              </w:rPr>
              <w:t>23.38</w:t>
            </w:r>
          </w:p>
        </w:tc>
      </w:tr>
      <w:tr w:rsidR="00E13B65" w:rsidRPr="00A242C6" w:rsidTr="002A5ED2">
        <w:tc>
          <w:tcPr>
            <w:tcW w:w="3661" w:type="dxa"/>
            <w:tcBorders>
              <w:right w:val="single" w:sz="4" w:space="0" w:color="auto"/>
            </w:tcBorders>
          </w:tcPr>
          <w:p w:rsidR="00E13B65" w:rsidRPr="00A242C6" w:rsidRDefault="00E13B65" w:rsidP="002A5ED2">
            <w:pPr>
              <w:rPr>
                <w:rFonts w:eastAsia="Calibri"/>
              </w:rPr>
            </w:pPr>
            <w:r w:rsidRPr="00A242C6">
              <w:rPr>
                <w:rFonts w:eastAsia="Calibri"/>
              </w:rPr>
              <w:t>Водоотведение в Западной части</w:t>
            </w:r>
          </w:p>
        </w:tc>
        <w:tc>
          <w:tcPr>
            <w:tcW w:w="1300" w:type="dxa"/>
            <w:tcBorders>
              <w:left w:val="single" w:sz="4" w:space="0" w:color="auto"/>
            </w:tcBorders>
          </w:tcPr>
          <w:p w:rsidR="00E13B65" w:rsidRPr="00A242C6" w:rsidRDefault="00E13B65" w:rsidP="002A5ED2">
            <w:pPr>
              <w:rPr>
                <w:rFonts w:eastAsia="Calibri"/>
              </w:rPr>
            </w:pPr>
            <w:proofErr w:type="spellStart"/>
            <w:r w:rsidRPr="00A242C6">
              <w:rPr>
                <w:rFonts w:eastAsia="Calibri"/>
              </w:rPr>
              <w:t>руб</w:t>
            </w:r>
            <w:proofErr w:type="spellEnd"/>
            <w:r w:rsidRPr="00A242C6">
              <w:rPr>
                <w:rFonts w:eastAsia="Calibri"/>
              </w:rPr>
              <w:t>/м</w:t>
            </w:r>
            <w:r w:rsidRPr="00A242C6">
              <w:rPr>
                <w:rFonts w:eastAsia="Calibri"/>
                <w:vertAlign w:val="superscript"/>
              </w:rPr>
              <w:t>3</w:t>
            </w:r>
          </w:p>
        </w:tc>
        <w:tc>
          <w:tcPr>
            <w:tcW w:w="1126" w:type="dxa"/>
          </w:tcPr>
          <w:p w:rsidR="00E13B65" w:rsidRPr="00A242C6" w:rsidRDefault="00E13B65" w:rsidP="002A5ED2">
            <w:pPr>
              <w:rPr>
                <w:rFonts w:eastAsia="Calibri"/>
              </w:rPr>
            </w:pPr>
            <w:r w:rsidRPr="00A242C6">
              <w:rPr>
                <w:rFonts w:eastAsia="Calibri"/>
              </w:rPr>
              <w:t>29.48</w:t>
            </w:r>
          </w:p>
        </w:tc>
        <w:tc>
          <w:tcPr>
            <w:tcW w:w="1126" w:type="dxa"/>
          </w:tcPr>
          <w:p w:rsidR="00E13B65" w:rsidRPr="00A242C6" w:rsidRDefault="00E13B65" w:rsidP="002A5ED2">
            <w:pPr>
              <w:rPr>
                <w:rFonts w:eastAsia="Calibri"/>
              </w:rPr>
            </w:pPr>
            <w:r w:rsidRPr="00A242C6">
              <w:rPr>
                <w:rFonts w:eastAsia="Calibri"/>
              </w:rPr>
              <w:t>30.66</w:t>
            </w:r>
          </w:p>
        </w:tc>
        <w:tc>
          <w:tcPr>
            <w:tcW w:w="1245" w:type="dxa"/>
          </w:tcPr>
          <w:p w:rsidR="00E13B65" w:rsidRPr="00A242C6" w:rsidRDefault="00E13B65" w:rsidP="002A5ED2">
            <w:pPr>
              <w:rPr>
                <w:rFonts w:eastAsia="Calibri"/>
              </w:rPr>
            </w:pPr>
            <w:r w:rsidRPr="00A242C6">
              <w:rPr>
                <w:rFonts w:eastAsia="Calibri"/>
              </w:rPr>
              <w:t>32.22</w:t>
            </w:r>
          </w:p>
        </w:tc>
        <w:tc>
          <w:tcPr>
            <w:tcW w:w="1113" w:type="dxa"/>
          </w:tcPr>
          <w:p w:rsidR="00E13B65" w:rsidRPr="00A242C6" w:rsidRDefault="00E13B65" w:rsidP="002A5ED2">
            <w:pPr>
              <w:rPr>
                <w:rFonts w:eastAsia="Calibri"/>
              </w:rPr>
            </w:pPr>
            <w:r w:rsidRPr="00A242C6">
              <w:rPr>
                <w:rFonts w:eastAsia="Calibri"/>
              </w:rPr>
              <w:t>33.74</w:t>
            </w:r>
          </w:p>
        </w:tc>
      </w:tr>
      <w:tr w:rsidR="00E13B65" w:rsidRPr="00A242C6" w:rsidTr="002A5ED2">
        <w:tc>
          <w:tcPr>
            <w:tcW w:w="3661" w:type="dxa"/>
            <w:tcBorders>
              <w:right w:val="single" w:sz="4" w:space="0" w:color="auto"/>
            </w:tcBorders>
          </w:tcPr>
          <w:p w:rsidR="00E13B65" w:rsidRPr="00A242C6" w:rsidRDefault="00E13B65" w:rsidP="002A5ED2">
            <w:pPr>
              <w:rPr>
                <w:rFonts w:eastAsia="Calibri"/>
              </w:rPr>
            </w:pPr>
            <w:r w:rsidRPr="00A242C6">
              <w:rPr>
                <w:rFonts w:eastAsia="Calibri"/>
              </w:rPr>
              <w:t>Захоронение (утилизация) ТБО</w:t>
            </w:r>
          </w:p>
        </w:tc>
        <w:tc>
          <w:tcPr>
            <w:tcW w:w="1300" w:type="dxa"/>
            <w:tcBorders>
              <w:left w:val="single" w:sz="4" w:space="0" w:color="auto"/>
            </w:tcBorders>
          </w:tcPr>
          <w:p w:rsidR="00E13B65" w:rsidRPr="00A242C6" w:rsidRDefault="00E13B65" w:rsidP="002A5ED2">
            <w:pPr>
              <w:rPr>
                <w:rFonts w:eastAsia="Calibri"/>
              </w:rPr>
            </w:pPr>
            <w:proofErr w:type="spellStart"/>
            <w:r w:rsidRPr="00A242C6">
              <w:rPr>
                <w:rFonts w:eastAsia="Calibri"/>
              </w:rPr>
              <w:t>руб</w:t>
            </w:r>
            <w:proofErr w:type="spellEnd"/>
            <w:r w:rsidRPr="00A242C6">
              <w:rPr>
                <w:rFonts w:eastAsia="Calibri"/>
              </w:rPr>
              <w:t>/м</w:t>
            </w:r>
            <w:r w:rsidRPr="00A242C6">
              <w:rPr>
                <w:rFonts w:eastAsia="Calibri"/>
                <w:vertAlign w:val="superscript"/>
              </w:rPr>
              <w:t>3</w:t>
            </w:r>
          </w:p>
        </w:tc>
        <w:tc>
          <w:tcPr>
            <w:tcW w:w="1126" w:type="dxa"/>
          </w:tcPr>
          <w:p w:rsidR="00E13B65" w:rsidRPr="00A242C6" w:rsidRDefault="00E13B65" w:rsidP="002A5ED2">
            <w:pPr>
              <w:rPr>
                <w:rFonts w:eastAsia="Calibri"/>
              </w:rPr>
            </w:pPr>
            <w:r w:rsidRPr="00A242C6">
              <w:rPr>
                <w:rFonts w:eastAsia="Calibri"/>
              </w:rPr>
              <w:t>85.03</w:t>
            </w:r>
          </w:p>
        </w:tc>
        <w:tc>
          <w:tcPr>
            <w:tcW w:w="1126" w:type="dxa"/>
          </w:tcPr>
          <w:p w:rsidR="00E13B65" w:rsidRPr="00A242C6" w:rsidRDefault="00E13B65" w:rsidP="002A5ED2">
            <w:pPr>
              <w:rPr>
                <w:rFonts w:eastAsia="Calibri"/>
              </w:rPr>
            </w:pPr>
            <w:r w:rsidRPr="00A242C6">
              <w:rPr>
                <w:rFonts w:eastAsia="Calibri"/>
              </w:rPr>
              <w:t>88.43</w:t>
            </w:r>
          </w:p>
        </w:tc>
        <w:tc>
          <w:tcPr>
            <w:tcW w:w="1245" w:type="dxa"/>
          </w:tcPr>
          <w:p w:rsidR="00E13B65" w:rsidRPr="00A242C6" w:rsidRDefault="00E13B65" w:rsidP="002A5ED2">
            <w:pPr>
              <w:rPr>
                <w:rFonts w:eastAsia="Calibri"/>
              </w:rPr>
            </w:pPr>
            <w:r w:rsidRPr="00A242C6">
              <w:rPr>
                <w:rFonts w:eastAsia="Calibri"/>
              </w:rPr>
              <w:t>92.94</w:t>
            </w:r>
          </w:p>
        </w:tc>
        <w:tc>
          <w:tcPr>
            <w:tcW w:w="1113" w:type="dxa"/>
          </w:tcPr>
          <w:p w:rsidR="00E13B65" w:rsidRPr="00A242C6" w:rsidRDefault="00E13B65" w:rsidP="002A5ED2">
            <w:pPr>
              <w:rPr>
                <w:rFonts w:eastAsia="Calibri"/>
              </w:rPr>
            </w:pPr>
            <w:r w:rsidRPr="00A242C6">
              <w:rPr>
                <w:rFonts w:eastAsia="Calibri"/>
              </w:rPr>
              <w:t>97.31</w:t>
            </w:r>
          </w:p>
        </w:tc>
      </w:tr>
    </w:tbl>
    <w:p w:rsidR="00E13B65" w:rsidRPr="00F25765" w:rsidRDefault="00E13B65" w:rsidP="00E13B65">
      <w:pPr>
        <w:pStyle w:val="aa"/>
        <w:rPr>
          <w:rFonts w:ascii="Times New Roman" w:hAnsi="Times New Roman"/>
          <w:sz w:val="24"/>
          <w:szCs w:val="24"/>
        </w:rPr>
      </w:pPr>
      <w:r>
        <w:t>*</w:t>
      </w:r>
      <w:r w:rsidRPr="00F25765">
        <w:rPr>
          <w:rFonts w:ascii="Times New Roman" w:hAnsi="Times New Roman"/>
          <w:sz w:val="24"/>
          <w:szCs w:val="24"/>
        </w:rPr>
        <w:t>По теплоснабжению приведены тарифы для населения для ТЭЦ ОАО «РЖД», как основного поставщика услуги.</w:t>
      </w:r>
    </w:p>
    <w:p w:rsidR="00E13B65" w:rsidRPr="00CF40BA" w:rsidRDefault="00E13B65" w:rsidP="00E13B65">
      <w:pPr>
        <w:pageBreakBefore/>
        <w:outlineLvl w:val="1"/>
        <w:rPr>
          <w:b/>
          <w:i/>
          <w:sz w:val="32"/>
          <w:szCs w:val="32"/>
          <w:lang w:eastAsia="ar-SA"/>
        </w:rPr>
      </w:pPr>
      <w:bookmarkStart w:id="69" w:name="_Toc478301568"/>
      <w:r w:rsidRPr="00CF40BA">
        <w:rPr>
          <w:b/>
          <w:i/>
          <w:sz w:val="28"/>
          <w:szCs w:val="28"/>
          <w:lang w:eastAsia="ar-SA"/>
        </w:rPr>
        <w:lastRenderedPageBreak/>
        <w:t xml:space="preserve">6.3. </w:t>
      </w:r>
      <w:r w:rsidRPr="00CF40BA">
        <w:rPr>
          <w:b/>
          <w:i/>
          <w:sz w:val="32"/>
          <w:szCs w:val="32"/>
        </w:rPr>
        <w:t>Оценка совокупного платежа граждан за коммунальные услуги на соответствие критериям доступности</w:t>
      </w:r>
      <w:bookmarkEnd w:id="69"/>
    </w:p>
    <w:p w:rsidR="00E13B65" w:rsidRPr="00696C12" w:rsidRDefault="00E13B65" w:rsidP="00E13B65">
      <w:pPr>
        <w:ind w:firstLine="708"/>
        <w:jc w:val="center"/>
        <w:rPr>
          <w:sz w:val="28"/>
          <w:szCs w:val="28"/>
          <w:lang w:eastAsia="ar-SA"/>
        </w:rPr>
      </w:pPr>
    </w:p>
    <w:p w:rsidR="00E13B65" w:rsidRDefault="00E13B65" w:rsidP="00E13B65">
      <w:pPr>
        <w:ind w:firstLine="708"/>
        <w:jc w:val="both"/>
        <w:rPr>
          <w:sz w:val="28"/>
          <w:szCs w:val="28"/>
          <w:lang w:eastAsia="ar-SA"/>
        </w:rPr>
      </w:pPr>
      <w:proofErr w:type="gramStart"/>
      <w:r>
        <w:rPr>
          <w:sz w:val="28"/>
          <w:szCs w:val="28"/>
          <w:lang w:eastAsia="ar-SA"/>
        </w:rPr>
        <w:t>Постановлением Правительства РФ от 28.08.2009 г. № 708 «Об утверждении основ формирования предельных индексов изменения размера платы граждан за коммунальные услуги» доступность для граждан платы за коммунальные услуги определяется на основе устанавливаемой органами исполнительной власти субъектов Российской Федерации системы критериев доступности для населения платы за коммунальные услуги (далее - критерии доступности), в которую включаются, в том числе, следующие критерии доступности:</w:t>
      </w:r>
      <w:proofErr w:type="gramEnd"/>
    </w:p>
    <w:p w:rsidR="00E13B65" w:rsidRDefault="00E13B65" w:rsidP="00E13B65">
      <w:pPr>
        <w:ind w:firstLine="708"/>
        <w:jc w:val="both"/>
        <w:rPr>
          <w:sz w:val="28"/>
          <w:szCs w:val="28"/>
          <w:lang w:eastAsia="ar-SA"/>
        </w:rPr>
      </w:pPr>
      <w:r>
        <w:rPr>
          <w:sz w:val="28"/>
          <w:szCs w:val="28"/>
          <w:lang w:eastAsia="ar-SA"/>
        </w:rPr>
        <w:t>а) доля расходов на коммунальные услуги в совокупном доходе семьи;</w:t>
      </w:r>
    </w:p>
    <w:p w:rsidR="00E13B65" w:rsidRDefault="00E13B65" w:rsidP="00E13B65">
      <w:pPr>
        <w:ind w:firstLine="708"/>
        <w:jc w:val="both"/>
        <w:rPr>
          <w:sz w:val="28"/>
          <w:szCs w:val="28"/>
          <w:lang w:eastAsia="ar-SA"/>
        </w:rPr>
      </w:pPr>
      <w:r>
        <w:rPr>
          <w:sz w:val="28"/>
          <w:szCs w:val="28"/>
          <w:lang w:eastAsia="ar-SA"/>
        </w:rPr>
        <w:t>б) доля населения с доходами ниже прожиточного минимума;</w:t>
      </w:r>
    </w:p>
    <w:p w:rsidR="00E13B65" w:rsidRDefault="00E13B65" w:rsidP="00E13B65">
      <w:pPr>
        <w:ind w:firstLine="708"/>
        <w:jc w:val="both"/>
        <w:rPr>
          <w:sz w:val="28"/>
          <w:szCs w:val="28"/>
          <w:lang w:eastAsia="ar-SA"/>
        </w:rPr>
      </w:pPr>
      <w:r>
        <w:rPr>
          <w:sz w:val="28"/>
          <w:szCs w:val="28"/>
          <w:lang w:eastAsia="ar-SA"/>
        </w:rPr>
        <w:t>в) уровень собираемости платежей за коммунальные услуги;</w:t>
      </w:r>
    </w:p>
    <w:p w:rsidR="00E13B65" w:rsidRDefault="00E13B65" w:rsidP="00E13B65">
      <w:pPr>
        <w:ind w:firstLine="708"/>
        <w:jc w:val="both"/>
        <w:rPr>
          <w:sz w:val="28"/>
          <w:szCs w:val="28"/>
          <w:lang w:eastAsia="ar-SA"/>
        </w:rPr>
      </w:pPr>
      <w:r>
        <w:rPr>
          <w:sz w:val="28"/>
          <w:szCs w:val="28"/>
          <w:lang w:eastAsia="ar-SA"/>
        </w:rPr>
        <w:t>г) доля получателей субсидий на оплату коммунальных услуг в общей численности населения.</w:t>
      </w:r>
    </w:p>
    <w:p w:rsidR="00E13B65" w:rsidRDefault="00E13B65" w:rsidP="00E13B65">
      <w:pPr>
        <w:ind w:firstLine="708"/>
        <w:jc w:val="both"/>
        <w:rPr>
          <w:sz w:val="28"/>
          <w:szCs w:val="28"/>
          <w:lang w:eastAsia="ar-SA"/>
        </w:rPr>
      </w:pPr>
      <w:r>
        <w:rPr>
          <w:sz w:val="28"/>
          <w:szCs w:val="28"/>
          <w:lang w:eastAsia="ar-SA"/>
        </w:rPr>
        <w:t>При этом критерии доступности коммунальных услуг для населения в соответствии с указанным постановлением оцениваются на основе следующих показателей:</w:t>
      </w:r>
    </w:p>
    <w:p w:rsidR="00E13B65" w:rsidRDefault="00E13B65" w:rsidP="00E13B65">
      <w:pPr>
        <w:jc w:val="both"/>
        <w:rPr>
          <w:sz w:val="28"/>
          <w:szCs w:val="28"/>
          <w:lang w:eastAsia="ar-SA"/>
        </w:rPr>
      </w:pPr>
      <w:r>
        <w:rPr>
          <w:sz w:val="28"/>
          <w:szCs w:val="28"/>
          <w:lang w:eastAsia="ar-SA"/>
        </w:rPr>
        <w:t>- уровень благоустройства жилищного фонда;</w:t>
      </w:r>
    </w:p>
    <w:p w:rsidR="00E13B65" w:rsidRDefault="00E13B65" w:rsidP="00E13B65">
      <w:pPr>
        <w:jc w:val="both"/>
        <w:rPr>
          <w:sz w:val="28"/>
          <w:szCs w:val="28"/>
          <w:lang w:eastAsia="ar-SA"/>
        </w:rPr>
      </w:pPr>
      <w:r>
        <w:rPr>
          <w:sz w:val="28"/>
          <w:szCs w:val="28"/>
          <w:lang w:eastAsia="ar-SA"/>
        </w:rPr>
        <w:t>- коэффициент обеспечения текущей потребности в услугах;</w:t>
      </w:r>
    </w:p>
    <w:p w:rsidR="00E13B65" w:rsidRDefault="00E13B65" w:rsidP="00E13B65">
      <w:pPr>
        <w:jc w:val="both"/>
        <w:rPr>
          <w:sz w:val="28"/>
          <w:szCs w:val="28"/>
          <w:lang w:eastAsia="ar-SA"/>
        </w:rPr>
      </w:pPr>
      <w:r>
        <w:rPr>
          <w:sz w:val="28"/>
          <w:szCs w:val="28"/>
          <w:lang w:eastAsia="ar-SA"/>
        </w:rPr>
        <w:t>- коэффициент покрытия прогнозной потребности в услугах;</w:t>
      </w:r>
    </w:p>
    <w:p w:rsidR="00E13B65" w:rsidRDefault="00E13B65" w:rsidP="00E13B65">
      <w:pPr>
        <w:jc w:val="both"/>
        <w:rPr>
          <w:sz w:val="28"/>
          <w:szCs w:val="28"/>
          <w:lang w:eastAsia="ar-SA"/>
        </w:rPr>
      </w:pPr>
      <w:r>
        <w:rPr>
          <w:sz w:val="28"/>
          <w:szCs w:val="28"/>
          <w:lang w:eastAsia="ar-SA"/>
        </w:rPr>
        <w:t>- коэффициент покупательской способности граждан.</w:t>
      </w:r>
    </w:p>
    <w:p w:rsidR="00E13B65" w:rsidRDefault="00E13B65" w:rsidP="00E13B65">
      <w:pPr>
        <w:ind w:firstLine="708"/>
        <w:jc w:val="both"/>
        <w:rPr>
          <w:sz w:val="28"/>
          <w:szCs w:val="28"/>
          <w:lang w:eastAsia="ar-SA"/>
        </w:rPr>
      </w:pPr>
      <w:r>
        <w:rPr>
          <w:sz w:val="28"/>
          <w:szCs w:val="28"/>
          <w:lang w:eastAsia="ar-SA"/>
        </w:rPr>
        <w:t>Критерии достаточности и качества предоставления услуг оценивается на основе коэффициента соответствия параметров производственной программы нормативным параметрам качества услуг.</w:t>
      </w:r>
    </w:p>
    <w:p w:rsidR="00E13B65" w:rsidRDefault="00E13B65" w:rsidP="00E13B65">
      <w:pPr>
        <w:pStyle w:val="aa"/>
        <w:jc w:val="both"/>
        <w:rPr>
          <w:rFonts w:ascii="Times New Roman" w:hAnsi="Times New Roman"/>
          <w:sz w:val="28"/>
          <w:szCs w:val="28"/>
        </w:rPr>
      </w:pPr>
      <w:r>
        <w:rPr>
          <w:rFonts w:ascii="Times New Roman" w:hAnsi="Times New Roman"/>
          <w:sz w:val="28"/>
          <w:szCs w:val="28"/>
        </w:rPr>
        <w:tab/>
        <w:t xml:space="preserve">Для Воронежской области Приказом УРТ </w:t>
      </w:r>
      <w:proofErr w:type="gramStart"/>
      <w:r>
        <w:rPr>
          <w:rFonts w:ascii="Times New Roman" w:hAnsi="Times New Roman"/>
          <w:sz w:val="28"/>
          <w:szCs w:val="28"/>
        </w:rPr>
        <w:t>ВО</w:t>
      </w:r>
      <w:proofErr w:type="gramEnd"/>
      <w:r>
        <w:rPr>
          <w:rFonts w:ascii="Times New Roman" w:hAnsi="Times New Roman"/>
          <w:sz w:val="28"/>
          <w:szCs w:val="28"/>
        </w:rPr>
        <w:t xml:space="preserve"> </w:t>
      </w:r>
      <w:r w:rsidRPr="00D61FCC">
        <w:rPr>
          <w:rFonts w:ascii="Times New Roman" w:hAnsi="Times New Roman"/>
          <w:sz w:val="28"/>
          <w:szCs w:val="28"/>
        </w:rPr>
        <w:t xml:space="preserve">от 05.08.2010 </w:t>
      </w:r>
      <w:r>
        <w:rPr>
          <w:rFonts w:ascii="Times New Roman" w:hAnsi="Times New Roman"/>
          <w:sz w:val="28"/>
          <w:szCs w:val="28"/>
        </w:rPr>
        <w:t>№</w:t>
      </w:r>
      <w:r w:rsidRPr="00D61FCC">
        <w:rPr>
          <w:rFonts w:ascii="Times New Roman" w:hAnsi="Times New Roman"/>
          <w:sz w:val="28"/>
          <w:szCs w:val="28"/>
        </w:rPr>
        <w:t xml:space="preserve"> 21/2</w:t>
      </w:r>
      <w:r>
        <w:rPr>
          <w:rFonts w:ascii="Times New Roman" w:hAnsi="Times New Roman"/>
          <w:sz w:val="28"/>
          <w:szCs w:val="28"/>
        </w:rPr>
        <w:t xml:space="preserve"> «</w:t>
      </w:r>
      <w:proofErr w:type="gramStart"/>
      <w:r w:rsidRPr="00AC4B88">
        <w:rPr>
          <w:rFonts w:ascii="Times New Roman" w:hAnsi="Times New Roman"/>
          <w:sz w:val="28"/>
          <w:szCs w:val="28"/>
        </w:rPr>
        <w:t>Об</w:t>
      </w:r>
      <w:proofErr w:type="gramEnd"/>
      <w:r w:rsidRPr="00AC4B88">
        <w:rPr>
          <w:rFonts w:ascii="Times New Roman" w:hAnsi="Times New Roman"/>
          <w:sz w:val="28"/>
          <w:szCs w:val="28"/>
        </w:rPr>
        <w:t xml:space="preserve"> установлении системы критериев доступности для населения Воронежской области платы за коммунальные услуги</w:t>
      </w:r>
      <w:r>
        <w:rPr>
          <w:rFonts w:ascii="Times New Roman" w:hAnsi="Times New Roman"/>
          <w:sz w:val="28"/>
          <w:szCs w:val="28"/>
        </w:rPr>
        <w:t>» установлены следующие критерии:</w:t>
      </w:r>
    </w:p>
    <w:p w:rsidR="00E13B65" w:rsidRDefault="00E13B65" w:rsidP="00E13B65">
      <w:pPr>
        <w:autoSpaceDE w:val="0"/>
        <w:autoSpaceDN w:val="0"/>
        <w:adjustRightInd w:val="0"/>
        <w:ind w:firstLine="540"/>
        <w:jc w:val="both"/>
        <w:rPr>
          <w:rFonts w:eastAsia="Calibri"/>
          <w:sz w:val="28"/>
          <w:szCs w:val="28"/>
        </w:rPr>
      </w:pPr>
      <w:r>
        <w:rPr>
          <w:rFonts w:eastAsia="Calibri"/>
          <w:sz w:val="28"/>
          <w:szCs w:val="28"/>
        </w:rPr>
        <w:t>а) доля расходов на коммунальные услуги в совокупном доходе семьи - не более 22%;</w:t>
      </w:r>
    </w:p>
    <w:p w:rsidR="00E13B65" w:rsidRDefault="00E13B65" w:rsidP="00E13B65">
      <w:pPr>
        <w:autoSpaceDE w:val="0"/>
        <w:autoSpaceDN w:val="0"/>
        <w:adjustRightInd w:val="0"/>
        <w:ind w:firstLine="540"/>
        <w:jc w:val="both"/>
        <w:rPr>
          <w:rFonts w:eastAsia="Calibri"/>
          <w:sz w:val="28"/>
          <w:szCs w:val="28"/>
        </w:rPr>
      </w:pPr>
      <w:r>
        <w:rPr>
          <w:rFonts w:eastAsia="Calibri"/>
          <w:sz w:val="28"/>
          <w:szCs w:val="28"/>
        </w:rPr>
        <w:t>б) доля населения с доходами ниже прожиточного минимума - не более 18,2%;</w:t>
      </w:r>
    </w:p>
    <w:p w:rsidR="00E13B65" w:rsidRDefault="00E13B65" w:rsidP="00E13B65">
      <w:pPr>
        <w:autoSpaceDE w:val="0"/>
        <w:autoSpaceDN w:val="0"/>
        <w:adjustRightInd w:val="0"/>
        <w:ind w:firstLine="540"/>
        <w:jc w:val="both"/>
        <w:rPr>
          <w:rFonts w:eastAsia="Calibri"/>
          <w:sz w:val="28"/>
          <w:szCs w:val="28"/>
        </w:rPr>
      </w:pPr>
      <w:r>
        <w:rPr>
          <w:rFonts w:eastAsia="Calibri"/>
          <w:sz w:val="28"/>
          <w:szCs w:val="28"/>
        </w:rPr>
        <w:t>в) уровень собираемости платежей за коммунальные услуги - не менее 85%;</w:t>
      </w:r>
    </w:p>
    <w:p w:rsidR="00E13B65" w:rsidRDefault="00E13B65" w:rsidP="00E13B65">
      <w:pPr>
        <w:autoSpaceDE w:val="0"/>
        <w:autoSpaceDN w:val="0"/>
        <w:adjustRightInd w:val="0"/>
        <w:ind w:firstLine="540"/>
        <w:jc w:val="both"/>
        <w:rPr>
          <w:rFonts w:eastAsia="Calibri"/>
          <w:sz w:val="28"/>
          <w:szCs w:val="28"/>
        </w:rPr>
      </w:pPr>
      <w:r>
        <w:rPr>
          <w:rFonts w:eastAsia="Calibri"/>
          <w:sz w:val="28"/>
          <w:szCs w:val="28"/>
        </w:rPr>
        <w:t>г) доля получателей субсидий на оплату коммунальных услуг в общей численности населения - не более 15%</w:t>
      </w:r>
    </w:p>
    <w:p w:rsidR="00E13B65" w:rsidRDefault="00E13B65" w:rsidP="00E13B65">
      <w:pPr>
        <w:jc w:val="both"/>
        <w:rPr>
          <w:sz w:val="28"/>
          <w:szCs w:val="28"/>
          <w:lang w:eastAsia="ar-SA"/>
        </w:rPr>
      </w:pPr>
      <w:r>
        <w:rPr>
          <w:sz w:val="28"/>
          <w:szCs w:val="28"/>
          <w:lang w:eastAsia="ar-SA"/>
        </w:rPr>
        <w:tab/>
        <w:t>Анализ критериев доступности приведен в таблице № 29</w:t>
      </w:r>
    </w:p>
    <w:p w:rsidR="00E13B65" w:rsidRDefault="00E13B65" w:rsidP="00E13B65">
      <w:pPr>
        <w:jc w:val="both"/>
        <w:rPr>
          <w:sz w:val="28"/>
          <w:szCs w:val="28"/>
          <w:lang w:eastAsia="ar-SA"/>
        </w:rPr>
      </w:pPr>
    </w:p>
    <w:p w:rsidR="00E13B65" w:rsidRDefault="00E13B65" w:rsidP="00E13B65">
      <w:pPr>
        <w:jc w:val="both"/>
        <w:rPr>
          <w:sz w:val="28"/>
          <w:szCs w:val="28"/>
          <w:lang w:eastAsia="ar-SA"/>
        </w:rPr>
      </w:pPr>
    </w:p>
    <w:p w:rsidR="00E13B65" w:rsidRDefault="00E13B65" w:rsidP="00E13B65">
      <w:pPr>
        <w:jc w:val="both"/>
        <w:rPr>
          <w:sz w:val="28"/>
          <w:szCs w:val="28"/>
          <w:lang w:eastAsia="ar-SA"/>
        </w:rPr>
      </w:pPr>
    </w:p>
    <w:p w:rsidR="00E13B65" w:rsidRDefault="00E13B65" w:rsidP="00E13B65">
      <w:pPr>
        <w:jc w:val="both"/>
        <w:rPr>
          <w:sz w:val="28"/>
          <w:szCs w:val="28"/>
          <w:lang w:eastAsia="ar-SA"/>
        </w:rPr>
      </w:pPr>
    </w:p>
    <w:p w:rsidR="00E13B65" w:rsidRDefault="00E13B65" w:rsidP="00E13B65">
      <w:pPr>
        <w:jc w:val="both"/>
        <w:rPr>
          <w:sz w:val="28"/>
          <w:szCs w:val="28"/>
          <w:lang w:eastAsia="ar-SA"/>
        </w:rPr>
      </w:pPr>
    </w:p>
    <w:p w:rsidR="00E13B65" w:rsidRDefault="00E13B65" w:rsidP="00E13B65">
      <w:pPr>
        <w:jc w:val="both"/>
        <w:rPr>
          <w:sz w:val="28"/>
          <w:szCs w:val="28"/>
          <w:lang w:eastAsia="ar-SA"/>
        </w:rPr>
      </w:pPr>
    </w:p>
    <w:p w:rsidR="00E13B65" w:rsidRDefault="00E13B65" w:rsidP="00E13B65">
      <w:pPr>
        <w:pStyle w:val="aa"/>
        <w:jc w:val="right"/>
        <w:rPr>
          <w:rFonts w:ascii="Times New Roman" w:hAnsi="Times New Roman"/>
          <w:sz w:val="24"/>
          <w:szCs w:val="24"/>
        </w:rPr>
      </w:pPr>
    </w:p>
    <w:p w:rsidR="00E13B65" w:rsidRPr="00AC4B88" w:rsidRDefault="00E13B65" w:rsidP="00E13B65">
      <w:pPr>
        <w:pStyle w:val="aa"/>
        <w:jc w:val="right"/>
        <w:rPr>
          <w:rFonts w:ascii="Times New Roman" w:hAnsi="Times New Roman"/>
          <w:sz w:val="24"/>
          <w:szCs w:val="24"/>
        </w:rPr>
      </w:pPr>
      <w:r w:rsidRPr="00AC4B88">
        <w:rPr>
          <w:rFonts w:ascii="Times New Roman" w:hAnsi="Times New Roman"/>
          <w:sz w:val="24"/>
          <w:szCs w:val="24"/>
        </w:rPr>
        <w:t>Таблица №</w:t>
      </w:r>
      <w:r>
        <w:rPr>
          <w:rFonts w:ascii="Times New Roman" w:hAnsi="Times New Roman"/>
          <w:sz w:val="24"/>
          <w:szCs w:val="24"/>
        </w:rPr>
        <w:t xml:space="preserve"> 29</w:t>
      </w:r>
    </w:p>
    <w:p w:rsidR="00E13B65" w:rsidRPr="003C0C72" w:rsidRDefault="00E13B65" w:rsidP="00E13B65">
      <w:pPr>
        <w:pStyle w:val="aa"/>
        <w:jc w:val="center"/>
        <w:rPr>
          <w:rFonts w:ascii="Times New Roman" w:hAnsi="Times New Roman"/>
          <w:b/>
          <w:sz w:val="24"/>
          <w:szCs w:val="24"/>
        </w:rPr>
      </w:pPr>
      <w:r w:rsidRPr="003C0C72">
        <w:rPr>
          <w:rFonts w:ascii="Times New Roman" w:hAnsi="Times New Roman"/>
          <w:b/>
          <w:sz w:val="24"/>
          <w:szCs w:val="24"/>
        </w:rPr>
        <w:t xml:space="preserve">Доступность платежей за коммунальные услуги для граждан </w:t>
      </w:r>
      <w:proofErr w:type="gramStart"/>
      <w:r w:rsidRPr="003C0C72">
        <w:rPr>
          <w:rFonts w:ascii="Times New Roman" w:hAnsi="Times New Roman"/>
          <w:b/>
          <w:sz w:val="24"/>
          <w:szCs w:val="24"/>
        </w:rPr>
        <w:t>г</w:t>
      </w:r>
      <w:proofErr w:type="gramEnd"/>
      <w:r w:rsidRPr="003C0C72">
        <w:rPr>
          <w:rFonts w:ascii="Times New Roman" w:hAnsi="Times New Roman"/>
          <w:b/>
          <w:sz w:val="24"/>
          <w:szCs w:val="24"/>
        </w:rPr>
        <w:t>.</w:t>
      </w:r>
      <w:r>
        <w:rPr>
          <w:rFonts w:ascii="Times New Roman" w:hAnsi="Times New Roman"/>
          <w:b/>
          <w:sz w:val="24"/>
          <w:szCs w:val="24"/>
        </w:rPr>
        <w:t xml:space="preserve"> </w:t>
      </w:r>
      <w:r w:rsidRPr="003C0C72">
        <w:rPr>
          <w:rFonts w:ascii="Times New Roman" w:hAnsi="Times New Roman"/>
          <w:b/>
          <w:sz w:val="24"/>
          <w:szCs w:val="24"/>
        </w:rPr>
        <w:t>Лиски</w:t>
      </w:r>
    </w:p>
    <w:p w:rsidR="00E13B65" w:rsidRPr="003C0C72" w:rsidRDefault="00E13B65" w:rsidP="00E13B65">
      <w:pPr>
        <w:pStyle w:val="aa"/>
        <w:jc w:val="center"/>
        <w:rPr>
          <w:rFonts w:ascii="Times New Roman" w:hAnsi="Times New Roman"/>
          <w:b/>
          <w:sz w:val="24"/>
          <w:szCs w:val="24"/>
        </w:rPr>
      </w:pPr>
      <w:r w:rsidRPr="003C0C72">
        <w:rPr>
          <w:rFonts w:ascii="Times New Roman" w:hAnsi="Times New Roman"/>
          <w:b/>
          <w:sz w:val="24"/>
          <w:szCs w:val="24"/>
        </w:rPr>
        <w:t>по состоянию на 01.01.2017 г.</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59"/>
        <w:gridCol w:w="5245"/>
        <w:gridCol w:w="1558"/>
        <w:gridCol w:w="1809"/>
      </w:tblGrid>
      <w:tr w:rsidR="00E13B65" w:rsidRPr="00A242C6" w:rsidTr="002A5ED2">
        <w:tc>
          <w:tcPr>
            <w:tcW w:w="959" w:type="dxa"/>
          </w:tcPr>
          <w:p w:rsidR="00E13B65" w:rsidRPr="00A242C6" w:rsidRDefault="00E13B65" w:rsidP="002A5ED2">
            <w:pPr>
              <w:pStyle w:val="aa"/>
              <w:jc w:val="center"/>
              <w:rPr>
                <w:rFonts w:ascii="Times New Roman" w:eastAsia="Calibri" w:hAnsi="Times New Roman"/>
                <w:b/>
                <w:sz w:val="24"/>
                <w:szCs w:val="24"/>
                <w:lang w:eastAsia="en-US"/>
              </w:rPr>
            </w:pPr>
            <w:r w:rsidRPr="00A242C6">
              <w:rPr>
                <w:rFonts w:ascii="Times New Roman" w:eastAsia="Calibri" w:hAnsi="Times New Roman"/>
                <w:b/>
                <w:sz w:val="24"/>
                <w:szCs w:val="24"/>
                <w:lang w:eastAsia="en-US"/>
              </w:rPr>
              <w:t>№№</w:t>
            </w:r>
          </w:p>
        </w:tc>
        <w:tc>
          <w:tcPr>
            <w:tcW w:w="5245" w:type="dxa"/>
          </w:tcPr>
          <w:p w:rsidR="00E13B65" w:rsidRPr="00A242C6" w:rsidRDefault="00E13B65" w:rsidP="002A5ED2">
            <w:pPr>
              <w:pStyle w:val="aa"/>
              <w:jc w:val="center"/>
              <w:rPr>
                <w:rFonts w:ascii="Times New Roman" w:eastAsia="Calibri" w:hAnsi="Times New Roman"/>
                <w:b/>
                <w:sz w:val="24"/>
                <w:szCs w:val="24"/>
                <w:lang w:eastAsia="en-US"/>
              </w:rPr>
            </w:pPr>
            <w:r w:rsidRPr="00A242C6">
              <w:rPr>
                <w:rFonts w:ascii="Times New Roman" w:eastAsia="Calibri" w:hAnsi="Times New Roman"/>
                <w:b/>
                <w:sz w:val="24"/>
                <w:szCs w:val="24"/>
                <w:lang w:eastAsia="en-US"/>
              </w:rPr>
              <w:t>Наименование показателей</w:t>
            </w:r>
          </w:p>
        </w:tc>
        <w:tc>
          <w:tcPr>
            <w:tcW w:w="1558" w:type="dxa"/>
            <w:tcBorders>
              <w:right w:val="single" w:sz="4" w:space="0" w:color="auto"/>
            </w:tcBorders>
          </w:tcPr>
          <w:p w:rsidR="00E13B65" w:rsidRPr="00A242C6" w:rsidRDefault="00E13B65" w:rsidP="002A5ED2">
            <w:pPr>
              <w:pStyle w:val="aa"/>
              <w:jc w:val="center"/>
              <w:rPr>
                <w:rFonts w:ascii="Times New Roman" w:eastAsia="Calibri" w:hAnsi="Times New Roman"/>
                <w:b/>
                <w:sz w:val="24"/>
                <w:szCs w:val="24"/>
                <w:lang w:eastAsia="en-US"/>
              </w:rPr>
            </w:pPr>
            <w:r w:rsidRPr="00A242C6">
              <w:rPr>
                <w:rFonts w:ascii="Times New Roman" w:eastAsia="Calibri" w:hAnsi="Times New Roman"/>
                <w:b/>
                <w:sz w:val="24"/>
                <w:szCs w:val="24"/>
                <w:lang w:eastAsia="en-US"/>
              </w:rPr>
              <w:t xml:space="preserve">Ед. </w:t>
            </w:r>
            <w:proofErr w:type="spellStart"/>
            <w:r w:rsidRPr="00A242C6">
              <w:rPr>
                <w:rFonts w:ascii="Times New Roman" w:eastAsia="Calibri" w:hAnsi="Times New Roman"/>
                <w:b/>
                <w:sz w:val="24"/>
                <w:szCs w:val="24"/>
                <w:lang w:eastAsia="en-US"/>
              </w:rPr>
              <w:t>изм</w:t>
            </w:r>
            <w:proofErr w:type="spellEnd"/>
            <w:r w:rsidRPr="00A242C6">
              <w:rPr>
                <w:rFonts w:ascii="Times New Roman" w:eastAsia="Calibri" w:hAnsi="Times New Roman"/>
                <w:b/>
                <w:sz w:val="24"/>
                <w:szCs w:val="24"/>
                <w:lang w:eastAsia="en-US"/>
              </w:rPr>
              <w:t>.</w:t>
            </w:r>
          </w:p>
        </w:tc>
        <w:tc>
          <w:tcPr>
            <w:tcW w:w="1809" w:type="dxa"/>
            <w:tcBorders>
              <w:left w:val="single" w:sz="4" w:space="0" w:color="auto"/>
            </w:tcBorders>
          </w:tcPr>
          <w:p w:rsidR="00E13B65" w:rsidRPr="00A242C6" w:rsidRDefault="00E13B65" w:rsidP="002A5ED2">
            <w:pPr>
              <w:pStyle w:val="aa"/>
              <w:jc w:val="center"/>
              <w:rPr>
                <w:rFonts w:ascii="Times New Roman" w:eastAsia="Calibri" w:hAnsi="Times New Roman"/>
                <w:b/>
                <w:sz w:val="24"/>
                <w:szCs w:val="24"/>
                <w:lang w:eastAsia="en-US"/>
              </w:rPr>
            </w:pPr>
            <w:r w:rsidRPr="00A242C6">
              <w:rPr>
                <w:rFonts w:ascii="Times New Roman" w:eastAsia="Calibri" w:hAnsi="Times New Roman"/>
                <w:b/>
                <w:sz w:val="24"/>
                <w:szCs w:val="24"/>
                <w:lang w:eastAsia="en-US"/>
              </w:rPr>
              <w:t>Данные</w:t>
            </w:r>
          </w:p>
        </w:tc>
      </w:tr>
      <w:tr w:rsidR="00E13B65" w:rsidRPr="00A242C6" w:rsidTr="002A5ED2">
        <w:tc>
          <w:tcPr>
            <w:tcW w:w="959" w:type="dxa"/>
          </w:tcPr>
          <w:p w:rsidR="00E13B65" w:rsidRPr="00A242C6" w:rsidRDefault="00E13B65" w:rsidP="002A5ED2">
            <w:pPr>
              <w:pStyle w:val="aa"/>
              <w:jc w:val="center"/>
              <w:rPr>
                <w:rFonts w:ascii="Times New Roman" w:eastAsia="Calibri" w:hAnsi="Times New Roman"/>
                <w:b/>
                <w:sz w:val="24"/>
                <w:szCs w:val="24"/>
                <w:lang w:eastAsia="en-US"/>
              </w:rPr>
            </w:pPr>
            <w:r w:rsidRPr="00A242C6">
              <w:rPr>
                <w:rFonts w:ascii="Times New Roman" w:eastAsia="Calibri" w:hAnsi="Times New Roman"/>
                <w:b/>
                <w:sz w:val="24"/>
                <w:szCs w:val="24"/>
                <w:lang w:eastAsia="en-US"/>
              </w:rPr>
              <w:t>1.</w:t>
            </w:r>
          </w:p>
        </w:tc>
        <w:tc>
          <w:tcPr>
            <w:tcW w:w="5245" w:type="dxa"/>
            <w:vAlign w:val="center"/>
          </w:tcPr>
          <w:p w:rsidR="00E13B65" w:rsidRPr="00A242C6" w:rsidRDefault="00E13B65" w:rsidP="002A5ED2">
            <w:pPr>
              <w:pStyle w:val="aa"/>
              <w:rPr>
                <w:rFonts w:ascii="Times New Roman" w:eastAsia="Calibri" w:hAnsi="Times New Roman"/>
                <w:b/>
                <w:sz w:val="24"/>
                <w:szCs w:val="24"/>
                <w:lang w:eastAsia="en-US"/>
              </w:rPr>
            </w:pPr>
            <w:r w:rsidRPr="00A242C6">
              <w:rPr>
                <w:rFonts w:ascii="Times New Roman" w:eastAsia="Calibri" w:hAnsi="Times New Roman"/>
                <w:b/>
                <w:sz w:val="24"/>
                <w:szCs w:val="24"/>
                <w:lang w:eastAsia="en-US"/>
              </w:rPr>
              <w:t>Доля расходов на коммунальные услуги в совокупном доходе семьи</w:t>
            </w:r>
          </w:p>
        </w:tc>
        <w:tc>
          <w:tcPr>
            <w:tcW w:w="1558" w:type="dxa"/>
            <w:tcBorders>
              <w:right w:val="single" w:sz="4" w:space="0" w:color="auto"/>
            </w:tcBorders>
          </w:tcPr>
          <w:p w:rsidR="00E13B65" w:rsidRPr="00A242C6" w:rsidRDefault="00E13B65" w:rsidP="002A5ED2">
            <w:pPr>
              <w:pStyle w:val="aa"/>
              <w:jc w:val="center"/>
              <w:rPr>
                <w:rFonts w:ascii="Times New Roman" w:eastAsia="Calibri" w:hAnsi="Times New Roman"/>
                <w:b/>
                <w:sz w:val="24"/>
                <w:szCs w:val="24"/>
                <w:lang w:eastAsia="en-US"/>
              </w:rPr>
            </w:pPr>
            <w:r w:rsidRPr="00A242C6">
              <w:rPr>
                <w:rFonts w:ascii="Times New Roman" w:eastAsia="Calibri" w:hAnsi="Times New Roman"/>
                <w:b/>
                <w:sz w:val="24"/>
                <w:szCs w:val="24"/>
                <w:lang w:eastAsia="en-US"/>
              </w:rPr>
              <w:t>%</w:t>
            </w:r>
          </w:p>
        </w:tc>
        <w:tc>
          <w:tcPr>
            <w:tcW w:w="1809" w:type="dxa"/>
            <w:tcBorders>
              <w:left w:val="single" w:sz="4" w:space="0" w:color="auto"/>
            </w:tcBorders>
          </w:tcPr>
          <w:p w:rsidR="00E13B65" w:rsidRPr="00A242C6" w:rsidRDefault="00E13B65" w:rsidP="002A5ED2">
            <w:pPr>
              <w:pStyle w:val="aa"/>
              <w:jc w:val="center"/>
              <w:rPr>
                <w:rFonts w:eastAsia="Calibri"/>
                <w:b/>
                <w:lang w:eastAsia="en-US"/>
              </w:rPr>
            </w:pPr>
            <w:r w:rsidRPr="00A242C6">
              <w:rPr>
                <w:rFonts w:eastAsia="Calibri"/>
                <w:b/>
                <w:lang w:eastAsia="en-US"/>
              </w:rPr>
              <w:t>3.8</w:t>
            </w:r>
          </w:p>
        </w:tc>
      </w:tr>
      <w:tr w:rsidR="00E13B65" w:rsidRPr="00A242C6" w:rsidTr="002A5ED2">
        <w:trPr>
          <w:trHeight w:val="351"/>
        </w:trPr>
        <w:tc>
          <w:tcPr>
            <w:tcW w:w="959" w:type="dxa"/>
            <w:vAlign w:val="center"/>
          </w:tcPr>
          <w:p w:rsidR="00E13B65" w:rsidRPr="00A242C6" w:rsidRDefault="00E13B65" w:rsidP="002A5ED2">
            <w:pPr>
              <w:pStyle w:val="aa"/>
              <w:jc w:val="center"/>
              <w:rPr>
                <w:rFonts w:ascii="Times New Roman" w:eastAsia="Calibri" w:hAnsi="Times New Roman"/>
                <w:sz w:val="24"/>
                <w:szCs w:val="24"/>
                <w:lang w:eastAsia="en-US"/>
              </w:rPr>
            </w:pPr>
            <w:r w:rsidRPr="00A242C6">
              <w:rPr>
                <w:rFonts w:ascii="Times New Roman" w:eastAsia="Calibri" w:hAnsi="Times New Roman"/>
                <w:sz w:val="24"/>
                <w:szCs w:val="24"/>
                <w:lang w:eastAsia="en-US"/>
              </w:rPr>
              <w:t>1.1</w:t>
            </w:r>
          </w:p>
        </w:tc>
        <w:tc>
          <w:tcPr>
            <w:tcW w:w="5245" w:type="dxa"/>
            <w:vAlign w:val="center"/>
          </w:tcPr>
          <w:p w:rsidR="00E13B65" w:rsidRPr="00A242C6" w:rsidRDefault="00E13B65" w:rsidP="002A5ED2">
            <w:pPr>
              <w:rPr>
                <w:rFonts w:eastAsia="Calibri"/>
                <w:color w:val="000000"/>
              </w:rPr>
            </w:pPr>
            <w:r w:rsidRPr="00A242C6">
              <w:rPr>
                <w:rFonts w:eastAsia="Calibri"/>
                <w:color w:val="000000"/>
              </w:rPr>
              <w:t>Среднедушевой доход населения МО</w:t>
            </w:r>
          </w:p>
        </w:tc>
        <w:tc>
          <w:tcPr>
            <w:tcW w:w="1558" w:type="dxa"/>
            <w:tcBorders>
              <w:right w:val="single" w:sz="4" w:space="0" w:color="auto"/>
            </w:tcBorders>
          </w:tcPr>
          <w:p w:rsidR="00E13B65" w:rsidRPr="00A242C6" w:rsidRDefault="00E13B65" w:rsidP="002A5ED2">
            <w:pPr>
              <w:pStyle w:val="aa"/>
              <w:jc w:val="center"/>
              <w:rPr>
                <w:rFonts w:ascii="Times New Roman" w:eastAsia="Calibri" w:hAnsi="Times New Roman"/>
                <w:sz w:val="24"/>
                <w:szCs w:val="24"/>
                <w:lang w:eastAsia="en-US"/>
              </w:rPr>
            </w:pPr>
            <w:r w:rsidRPr="00A242C6">
              <w:rPr>
                <w:rFonts w:ascii="Times New Roman" w:eastAsia="Calibri" w:hAnsi="Times New Roman"/>
                <w:color w:val="000000"/>
                <w:sz w:val="24"/>
                <w:szCs w:val="24"/>
                <w:lang w:eastAsia="en-US"/>
              </w:rPr>
              <w:t>руб./чел. в месяц</w:t>
            </w:r>
          </w:p>
        </w:tc>
        <w:tc>
          <w:tcPr>
            <w:tcW w:w="1809" w:type="dxa"/>
            <w:tcBorders>
              <w:left w:val="single" w:sz="4" w:space="0" w:color="auto"/>
            </w:tcBorders>
          </w:tcPr>
          <w:p w:rsidR="00E13B65" w:rsidRPr="00A242C6" w:rsidRDefault="00E13B65" w:rsidP="002A5ED2">
            <w:pPr>
              <w:pStyle w:val="aa"/>
              <w:jc w:val="center"/>
              <w:rPr>
                <w:rFonts w:eastAsia="Calibri"/>
                <w:lang w:val="en-US" w:eastAsia="en-US"/>
              </w:rPr>
            </w:pPr>
            <w:r w:rsidRPr="00A242C6">
              <w:rPr>
                <w:rFonts w:eastAsia="Calibri"/>
                <w:lang w:val="en-US" w:eastAsia="en-US"/>
              </w:rPr>
              <w:t>738139</w:t>
            </w:r>
          </w:p>
        </w:tc>
      </w:tr>
      <w:tr w:rsidR="00E13B65" w:rsidRPr="00A242C6" w:rsidTr="002A5ED2">
        <w:tc>
          <w:tcPr>
            <w:tcW w:w="959" w:type="dxa"/>
          </w:tcPr>
          <w:p w:rsidR="00E13B65" w:rsidRPr="00A242C6" w:rsidRDefault="00E13B65" w:rsidP="002A5ED2">
            <w:pPr>
              <w:pStyle w:val="aa"/>
              <w:jc w:val="center"/>
              <w:rPr>
                <w:rFonts w:ascii="Times New Roman" w:eastAsia="Calibri" w:hAnsi="Times New Roman"/>
                <w:sz w:val="24"/>
                <w:szCs w:val="24"/>
                <w:lang w:eastAsia="en-US"/>
              </w:rPr>
            </w:pPr>
            <w:r w:rsidRPr="00A242C6">
              <w:rPr>
                <w:rFonts w:ascii="Times New Roman" w:eastAsia="Calibri" w:hAnsi="Times New Roman"/>
                <w:sz w:val="24"/>
                <w:szCs w:val="24"/>
                <w:lang w:eastAsia="en-US"/>
              </w:rPr>
              <w:t>1.2</w:t>
            </w:r>
          </w:p>
        </w:tc>
        <w:tc>
          <w:tcPr>
            <w:tcW w:w="5245" w:type="dxa"/>
            <w:vAlign w:val="bottom"/>
          </w:tcPr>
          <w:p w:rsidR="00E13B65" w:rsidRPr="00A242C6" w:rsidRDefault="00E13B65" w:rsidP="002A5ED2">
            <w:pPr>
              <w:rPr>
                <w:rFonts w:eastAsia="Calibri"/>
                <w:color w:val="000000"/>
              </w:rPr>
            </w:pPr>
            <w:r w:rsidRPr="00A242C6">
              <w:rPr>
                <w:rFonts w:eastAsia="Calibri"/>
                <w:color w:val="000000"/>
              </w:rPr>
              <w:t>Общий совокупный платеж граждан за все потребляемые коммунальные услуги</w:t>
            </w:r>
          </w:p>
        </w:tc>
        <w:tc>
          <w:tcPr>
            <w:tcW w:w="1558" w:type="dxa"/>
            <w:tcBorders>
              <w:right w:val="single" w:sz="4" w:space="0" w:color="auto"/>
            </w:tcBorders>
          </w:tcPr>
          <w:p w:rsidR="00E13B65" w:rsidRPr="00A242C6" w:rsidRDefault="00E13B65" w:rsidP="002A5ED2">
            <w:pPr>
              <w:pStyle w:val="aa"/>
              <w:jc w:val="center"/>
              <w:rPr>
                <w:rFonts w:ascii="Times New Roman" w:eastAsia="Calibri" w:hAnsi="Times New Roman"/>
                <w:sz w:val="24"/>
                <w:szCs w:val="24"/>
                <w:lang w:eastAsia="en-US"/>
              </w:rPr>
            </w:pPr>
            <w:r w:rsidRPr="00A242C6">
              <w:rPr>
                <w:rFonts w:ascii="Times New Roman" w:eastAsia="Calibri" w:hAnsi="Times New Roman"/>
                <w:sz w:val="24"/>
                <w:szCs w:val="24"/>
                <w:lang w:eastAsia="en-US"/>
              </w:rPr>
              <w:t xml:space="preserve">тыс. </w:t>
            </w:r>
            <w:proofErr w:type="spellStart"/>
            <w:r w:rsidRPr="00A242C6">
              <w:rPr>
                <w:rFonts w:ascii="Times New Roman" w:eastAsia="Calibri" w:hAnsi="Times New Roman"/>
                <w:sz w:val="24"/>
                <w:szCs w:val="24"/>
                <w:lang w:eastAsia="en-US"/>
              </w:rPr>
              <w:t>руб</w:t>
            </w:r>
            <w:proofErr w:type="spellEnd"/>
            <w:r w:rsidRPr="00A242C6">
              <w:rPr>
                <w:rFonts w:ascii="Times New Roman" w:eastAsia="Calibri" w:hAnsi="Times New Roman"/>
                <w:sz w:val="24"/>
                <w:szCs w:val="24"/>
                <w:lang w:eastAsia="en-US"/>
              </w:rPr>
              <w:t>/год</w:t>
            </w:r>
          </w:p>
        </w:tc>
        <w:tc>
          <w:tcPr>
            <w:tcW w:w="1809" w:type="dxa"/>
            <w:tcBorders>
              <w:left w:val="single" w:sz="4" w:space="0" w:color="auto"/>
            </w:tcBorders>
          </w:tcPr>
          <w:p w:rsidR="00E13B65" w:rsidRPr="00A242C6" w:rsidRDefault="00E13B65" w:rsidP="002A5ED2">
            <w:pPr>
              <w:pStyle w:val="aa"/>
              <w:jc w:val="center"/>
              <w:rPr>
                <w:rFonts w:eastAsia="Calibri"/>
                <w:lang w:val="en-US" w:eastAsia="en-US"/>
              </w:rPr>
            </w:pPr>
            <w:r w:rsidRPr="00A242C6">
              <w:rPr>
                <w:rFonts w:eastAsia="Calibri"/>
                <w:lang w:val="en-US" w:eastAsia="en-US"/>
              </w:rPr>
              <w:t>54732</w:t>
            </w:r>
          </w:p>
        </w:tc>
      </w:tr>
      <w:tr w:rsidR="00E13B65" w:rsidRPr="00A242C6" w:rsidTr="002A5ED2">
        <w:tc>
          <w:tcPr>
            <w:tcW w:w="959" w:type="dxa"/>
            <w:vAlign w:val="center"/>
          </w:tcPr>
          <w:p w:rsidR="00E13B65" w:rsidRPr="00A242C6" w:rsidRDefault="00E13B65" w:rsidP="002A5ED2">
            <w:pPr>
              <w:pStyle w:val="aa"/>
              <w:jc w:val="center"/>
              <w:rPr>
                <w:rFonts w:ascii="Times New Roman" w:eastAsia="Calibri" w:hAnsi="Times New Roman"/>
                <w:sz w:val="24"/>
                <w:szCs w:val="24"/>
                <w:lang w:eastAsia="en-US"/>
              </w:rPr>
            </w:pPr>
            <w:r w:rsidRPr="00A242C6">
              <w:rPr>
                <w:rFonts w:ascii="Times New Roman" w:eastAsia="Calibri" w:hAnsi="Times New Roman"/>
                <w:sz w:val="24"/>
                <w:szCs w:val="24"/>
                <w:lang w:eastAsia="en-US"/>
              </w:rPr>
              <w:t>1.3</w:t>
            </w:r>
          </w:p>
        </w:tc>
        <w:tc>
          <w:tcPr>
            <w:tcW w:w="5245" w:type="dxa"/>
            <w:vAlign w:val="center"/>
          </w:tcPr>
          <w:p w:rsidR="00E13B65" w:rsidRPr="00A242C6" w:rsidRDefault="00E13B65" w:rsidP="002A5ED2">
            <w:pPr>
              <w:rPr>
                <w:rFonts w:eastAsia="Calibri"/>
                <w:color w:val="000000"/>
              </w:rPr>
            </w:pPr>
            <w:r w:rsidRPr="00A242C6">
              <w:rPr>
                <w:rFonts w:eastAsia="Calibri"/>
                <w:color w:val="000000"/>
              </w:rPr>
              <w:t>Численность населения муниципального образования</w:t>
            </w:r>
          </w:p>
        </w:tc>
        <w:tc>
          <w:tcPr>
            <w:tcW w:w="1558" w:type="dxa"/>
            <w:tcBorders>
              <w:right w:val="single" w:sz="4" w:space="0" w:color="auto"/>
            </w:tcBorders>
          </w:tcPr>
          <w:p w:rsidR="00E13B65" w:rsidRPr="00A242C6" w:rsidRDefault="00E13B65" w:rsidP="002A5ED2">
            <w:pPr>
              <w:pStyle w:val="aa"/>
              <w:jc w:val="center"/>
              <w:rPr>
                <w:rFonts w:ascii="Times New Roman" w:eastAsia="Calibri" w:hAnsi="Times New Roman"/>
                <w:sz w:val="24"/>
                <w:szCs w:val="24"/>
                <w:lang w:eastAsia="en-US"/>
              </w:rPr>
            </w:pPr>
            <w:r w:rsidRPr="00A242C6">
              <w:rPr>
                <w:rFonts w:ascii="Times New Roman" w:eastAsia="Calibri" w:hAnsi="Times New Roman"/>
                <w:sz w:val="24"/>
                <w:szCs w:val="24"/>
                <w:lang w:eastAsia="en-US"/>
              </w:rPr>
              <w:t>Чел.</w:t>
            </w:r>
          </w:p>
        </w:tc>
        <w:tc>
          <w:tcPr>
            <w:tcW w:w="1809" w:type="dxa"/>
            <w:tcBorders>
              <w:left w:val="single" w:sz="4" w:space="0" w:color="auto"/>
            </w:tcBorders>
          </w:tcPr>
          <w:p w:rsidR="00E13B65" w:rsidRPr="00A242C6" w:rsidRDefault="00E13B65" w:rsidP="002A5ED2">
            <w:pPr>
              <w:pStyle w:val="aa"/>
              <w:jc w:val="center"/>
              <w:rPr>
                <w:rFonts w:eastAsia="Calibri"/>
                <w:b/>
                <w:lang w:eastAsia="en-US"/>
              </w:rPr>
            </w:pPr>
            <w:r w:rsidRPr="00A242C6">
              <w:rPr>
                <w:rFonts w:ascii="Times New Roman" w:eastAsia="Calibri" w:hAnsi="Times New Roman"/>
                <w:sz w:val="24"/>
                <w:szCs w:val="24"/>
                <w:lang w:val="en-US" w:eastAsia="en-US"/>
              </w:rPr>
              <w:t>54732</w:t>
            </w:r>
          </w:p>
        </w:tc>
      </w:tr>
      <w:tr w:rsidR="00E13B65" w:rsidRPr="00A242C6" w:rsidTr="002A5ED2">
        <w:tc>
          <w:tcPr>
            <w:tcW w:w="959" w:type="dxa"/>
          </w:tcPr>
          <w:p w:rsidR="00E13B65" w:rsidRPr="00A242C6" w:rsidRDefault="00E13B65" w:rsidP="002A5ED2">
            <w:pPr>
              <w:pStyle w:val="aa"/>
              <w:jc w:val="center"/>
              <w:rPr>
                <w:rFonts w:ascii="Times New Roman" w:eastAsia="Calibri" w:hAnsi="Times New Roman"/>
                <w:b/>
                <w:sz w:val="24"/>
                <w:szCs w:val="24"/>
                <w:lang w:eastAsia="en-US"/>
              </w:rPr>
            </w:pPr>
            <w:r w:rsidRPr="00A242C6">
              <w:rPr>
                <w:rFonts w:ascii="Times New Roman" w:eastAsia="Calibri" w:hAnsi="Times New Roman"/>
                <w:b/>
                <w:sz w:val="24"/>
                <w:szCs w:val="24"/>
                <w:lang w:eastAsia="en-US"/>
              </w:rPr>
              <w:t>2.</w:t>
            </w:r>
          </w:p>
        </w:tc>
        <w:tc>
          <w:tcPr>
            <w:tcW w:w="5245" w:type="dxa"/>
            <w:vAlign w:val="bottom"/>
          </w:tcPr>
          <w:p w:rsidR="00E13B65" w:rsidRPr="00A242C6" w:rsidRDefault="00E13B65" w:rsidP="002A5ED2">
            <w:pPr>
              <w:rPr>
                <w:rFonts w:eastAsia="Calibri"/>
                <w:b/>
                <w:bCs/>
                <w:color w:val="000000"/>
              </w:rPr>
            </w:pPr>
            <w:r w:rsidRPr="00A242C6">
              <w:rPr>
                <w:rFonts w:eastAsia="Calibri"/>
                <w:b/>
                <w:bCs/>
                <w:color w:val="000000"/>
              </w:rPr>
              <w:t>Доля населения с доходами ниже прожиточного минимума</w:t>
            </w:r>
          </w:p>
        </w:tc>
        <w:tc>
          <w:tcPr>
            <w:tcW w:w="1558" w:type="dxa"/>
            <w:tcBorders>
              <w:right w:val="single" w:sz="4" w:space="0" w:color="auto"/>
            </w:tcBorders>
          </w:tcPr>
          <w:p w:rsidR="00E13B65" w:rsidRPr="00A242C6" w:rsidRDefault="00E13B65" w:rsidP="002A5ED2">
            <w:pPr>
              <w:pStyle w:val="aa"/>
              <w:jc w:val="center"/>
              <w:rPr>
                <w:rFonts w:ascii="Times New Roman" w:eastAsia="Calibri" w:hAnsi="Times New Roman"/>
                <w:b/>
                <w:sz w:val="24"/>
                <w:szCs w:val="24"/>
                <w:lang w:eastAsia="en-US"/>
              </w:rPr>
            </w:pPr>
            <w:r w:rsidRPr="00A242C6">
              <w:rPr>
                <w:rFonts w:ascii="Times New Roman" w:eastAsia="Calibri" w:hAnsi="Times New Roman"/>
                <w:b/>
                <w:sz w:val="24"/>
                <w:szCs w:val="24"/>
                <w:lang w:eastAsia="en-US"/>
              </w:rPr>
              <w:t>%</w:t>
            </w:r>
          </w:p>
        </w:tc>
        <w:tc>
          <w:tcPr>
            <w:tcW w:w="1809" w:type="dxa"/>
            <w:tcBorders>
              <w:left w:val="single" w:sz="4" w:space="0" w:color="auto"/>
            </w:tcBorders>
          </w:tcPr>
          <w:p w:rsidR="00E13B65" w:rsidRPr="00A242C6" w:rsidRDefault="00E13B65" w:rsidP="002A5ED2">
            <w:pPr>
              <w:pStyle w:val="aa"/>
              <w:jc w:val="center"/>
              <w:rPr>
                <w:rFonts w:eastAsia="Calibri"/>
                <w:b/>
                <w:lang w:eastAsia="en-US"/>
              </w:rPr>
            </w:pPr>
            <w:r w:rsidRPr="00A242C6">
              <w:rPr>
                <w:rFonts w:eastAsia="Calibri"/>
                <w:b/>
                <w:lang w:eastAsia="en-US"/>
              </w:rPr>
              <w:t>9.2</w:t>
            </w:r>
          </w:p>
        </w:tc>
      </w:tr>
      <w:tr w:rsidR="00E13B65" w:rsidRPr="00A242C6" w:rsidTr="002A5ED2">
        <w:tc>
          <w:tcPr>
            <w:tcW w:w="959" w:type="dxa"/>
          </w:tcPr>
          <w:p w:rsidR="00E13B65" w:rsidRPr="00A242C6" w:rsidRDefault="00E13B65" w:rsidP="002A5ED2">
            <w:pPr>
              <w:pStyle w:val="aa"/>
              <w:jc w:val="center"/>
              <w:rPr>
                <w:rFonts w:ascii="Times New Roman" w:eastAsia="Calibri" w:hAnsi="Times New Roman"/>
                <w:sz w:val="24"/>
                <w:szCs w:val="24"/>
                <w:lang w:eastAsia="en-US"/>
              </w:rPr>
            </w:pPr>
            <w:r w:rsidRPr="00A242C6">
              <w:rPr>
                <w:rFonts w:ascii="Times New Roman" w:eastAsia="Calibri" w:hAnsi="Times New Roman"/>
                <w:sz w:val="24"/>
                <w:szCs w:val="24"/>
                <w:lang w:eastAsia="en-US"/>
              </w:rPr>
              <w:t>2.1.</w:t>
            </w:r>
          </w:p>
        </w:tc>
        <w:tc>
          <w:tcPr>
            <w:tcW w:w="5245" w:type="dxa"/>
            <w:vAlign w:val="bottom"/>
          </w:tcPr>
          <w:p w:rsidR="00E13B65" w:rsidRPr="00A242C6" w:rsidRDefault="00E13B65" w:rsidP="002A5ED2">
            <w:pPr>
              <w:rPr>
                <w:rFonts w:eastAsia="Calibri"/>
                <w:color w:val="000000"/>
              </w:rPr>
            </w:pPr>
            <w:r w:rsidRPr="00A242C6">
              <w:rPr>
                <w:rFonts w:eastAsia="Calibri"/>
                <w:color w:val="000000"/>
              </w:rPr>
              <w:t>Численность населения с доходами ниже прожиточного минимума</w:t>
            </w:r>
          </w:p>
        </w:tc>
        <w:tc>
          <w:tcPr>
            <w:tcW w:w="1558" w:type="dxa"/>
            <w:tcBorders>
              <w:right w:val="single" w:sz="4" w:space="0" w:color="auto"/>
            </w:tcBorders>
          </w:tcPr>
          <w:p w:rsidR="00E13B65" w:rsidRPr="00A242C6" w:rsidRDefault="00E13B65" w:rsidP="002A5ED2">
            <w:pPr>
              <w:pStyle w:val="aa"/>
              <w:jc w:val="center"/>
              <w:rPr>
                <w:rFonts w:ascii="Times New Roman" w:eastAsia="Calibri" w:hAnsi="Times New Roman"/>
                <w:sz w:val="24"/>
                <w:szCs w:val="24"/>
                <w:lang w:eastAsia="en-US"/>
              </w:rPr>
            </w:pPr>
            <w:r w:rsidRPr="00A242C6">
              <w:rPr>
                <w:rFonts w:ascii="Times New Roman" w:eastAsia="Calibri" w:hAnsi="Times New Roman"/>
                <w:sz w:val="24"/>
                <w:szCs w:val="24"/>
                <w:lang w:eastAsia="en-US"/>
              </w:rPr>
              <w:t>Чел.</w:t>
            </w:r>
          </w:p>
        </w:tc>
        <w:tc>
          <w:tcPr>
            <w:tcW w:w="1809" w:type="dxa"/>
            <w:tcBorders>
              <w:left w:val="single" w:sz="4" w:space="0" w:color="auto"/>
            </w:tcBorders>
          </w:tcPr>
          <w:p w:rsidR="00E13B65" w:rsidRPr="00A242C6" w:rsidRDefault="00E13B65" w:rsidP="002A5ED2">
            <w:pPr>
              <w:pStyle w:val="aa"/>
              <w:jc w:val="center"/>
              <w:rPr>
                <w:rFonts w:ascii="Times New Roman" w:eastAsia="Calibri" w:hAnsi="Times New Roman"/>
                <w:sz w:val="24"/>
                <w:szCs w:val="24"/>
                <w:lang w:val="en-US" w:eastAsia="en-US"/>
              </w:rPr>
            </w:pPr>
            <w:r w:rsidRPr="00A242C6">
              <w:rPr>
                <w:rFonts w:ascii="Times New Roman" w:eastAsia="Calibri" w:hAnsi="Times New Roman"/>
                <w:sz w:val="24"/>
                <w:szCs w:val="24"/>
                <w:lang w:val="en-US" w:eastAsia="en-US"/>
              </w:rPr>
              <w:t>5008</w:t>
            </w:r>
          </w:p>
        </w:tc>
      </w:tr>
      <w:tr w:rsidR="00E13B65" w:rsidRPr="00A242C6" w:rsidTr="002A5ED2">
        <w:tc>
          <w:tcPr>
            <w:tcW w:w="959" w:type="dxa"/>
          </w:tcPr>
          <w:p w:rsidR="00E13B65" w:rsidRPr="00A242C6" w:rsidRDefault="00E13B65" w:rsidP="002A5ED2">
            <w:pPr>
              <w:pStyle w:val="aa"/>
              <w:jc w:val="center"/>
              <w:rPr>
                <w:rFonts w:ascii="Times New Roman" w:eastAsia="Calibri" w:hAnsi="Times New Roman"/>
                <w:sz w:val="24"/>
                <w:szCs w:val="24"/>
                <w:lang w:eastAsia="en-US"/>
              </w:rPr>
            </w:pPr>
            <w:r w:rsidRPr="00A242C6">
              <w:rPr>
                <w:rFonts w:ascii="Times New Roman" w:eastAsia="Calibri" w:hAnsi="Times New Roman"/>
                <w:sz w:val="24"/>
                <w:szCs w:val="24"/>
                <w:lang w:eastAsia="en-US"/>
              </w:rPr>
              <w:t>2.2.</w:t>
            </w:r>
          </w:p>
        </w:tc>
        <w:tc>
          <w:tcPr>
            <w:tcW w:w="5245" w:type="dxa"/>
            <w:vAlign w:val="bottom"/>
          </w:tcPr>
          <w:p w:rsidR="00E13B65" w:rsidRPr="00A242C6" w:rsidRDefault="00E13B65" w:rsidP="002A5ED2">
            <w:pPr>
              <w:rPr>
                <w:rFonts w:eastAsia="Calibri"/>
                <w:color w:val="000000"/>
              </w:rPr>
            </w:pPr>
            <w:r w:rsidRPr="00A242C6">
              <w:rPr>
                <w:rFonts w:eastAsia="Calibri"/>
                <w:color w:val="000000"/>
              </w:rPr>
              <w:t>Общая численность населения муниципального образования</w:t>
            </w:r>
          </w:p>
        </w:tc>
        <w:tc>
          <w:tcPr>
            <w:tcW w:w="1558" w:type="dxa"/>
            <w:tcBorders>
              <w:right w:val="single" w:sz="4" w:space="0" w:color="auto"/>
            </w:tcBorders>
          </w:tcPr>
          <w:p w:rsidR="00E13B65" w:rsidRPr="00A242C6" w:rsidRDefault="00E13B65" w:rsidP="002A5ED2">
            <w:pPr>
              <w:pStyle w:val="aa"/>
              <w:jc w:val="center"/>
              <w:rPr>
                <w:rFonts w:ascii="Times New Roman" w:eastAsia="Calibri" w:hAnsi="Times New Roman"/>
                <w:sz w:val="24"/>
                <w:szCs w:val="24"/>
                <w:lang w:eastAsia="en-US"/>
              </w:rPr>
            </w:pPr>
            <w:r w:rsidRPr="00A242C6">
              <w:rPr>
                <w:rFonts w:ascii="Times New Roman" w:eastAsia="Calibri" w:hAnsi="Times New Roman"/>
                <w:sz w:val="24"/>
                <w:szCs w:val="24"/>
                <w:lang w:eastAsia="en-US"/>
              </w:rPr>
              <w:t>Чел.</w:t>
            </w:r>
          </w:p>
        </w:tc>
        <w:tc>
          <w:tcPr>
            <w:tcW w:w="1809" w:type="dxa"/>
            <w:tcBorders>
              <w:left w:val="single" w:sz="4" w:space="0" w:color="auto"/>
            </w:tcBorders>
          </w:tcPr>
          <w:p w:rsidR="00E13B65" w:rsidRPr="00A242C6" w:rsidRDefault="00E13B65" w:rsidP="002A5ED2">
            <w:pPr>
              <w:pStyle w:val="aa"/>
              <w:jc w:val="center"/>
              <w:rPr>
                <w:rFonts w:ascii="Times New Roman" w:eastAsia="Calibri" w:hAnsi="Times New Roman"/>
                <w:sz w:val="24"/>
                <w:szCs w:val="24"/>
                <w:lang w:val="en-US" w:eastAsia="en-US"/>
              </w:rPr>
            </w:pPr>
            <w:r w:rsidRPr="00A242C6">
              <w:rPr>
                <w:rFonts w:ascii="Times New Roman" w:eastAsia="Calibri" w:hAnsi="Times New Roman"/>
                <w:sz w:val="24"/>
                <w:szCs w:val="24"/>
                <w:lang w:val="en-US" w:eastAsia="en-US"/>
              </w:rPr>
              <w:t>54732</w:t>
            </w:r>
          </w:p>
        </w:tc>
      </w:tr>
      <w:tr w:rsidR="00E13B65" w:rsidRPr="00A242C6" w:rsidTr="002A5ED2">
        <w:tc>
          <w:tcPr>
            <w:tcW w:w="959" w:type="dxa"/>
          </w:tcPr>
          <w:p w:rsidR="00E13B65" w:rsidRPr="00A242C6" w:rsidRDefault="00E13B65" w:rsidP="002A5ED2">
            <w:pPr>
              <w:pStyle w:val="aa"/>
              <w:jc w:val="center"/>
              <w:rPr>
                <w:rFonts w:ascii="Times New Roman" w:eastAsia="Calibri" w:hAnsi="Times New Roman"/>
                <w:b/>
                <w:sz w:val="24"/>
                <w:szCs w:val="24"/>
                <w:lang w:eastAsia="en-US"/>
              </w:rPr>
            </w:pPr>
            <w:r w:rsidRPr="00A242C6">
              <w:rPr>
                <w:rFonts w:ascii="Times New Roman" w:eastAsia="Calibri" w:hAnsi="Times New Roman"/>
                <w:b/>
                <w:sz w:val="24"/>
                <w:szCs w:val="24"/>
                <w:lang w:eastAsia="en-US"/>
              </w:rPr>
              <w:t>3.</w:t>
            </w:r>
          </w:p>
        </w:tc>
        <w:tc>
          <w:tcPr>
            <w:tcW w:w="5245" w:type="dxa"/>
            <w:vAlign w:val="bottom"/>
          </w:tcPr>
          <w:p w:rsidR="00E13B65" w:rsidRPr="00A242C6" w:rsidRDefault="00E13B65" w:rsidP="002A5ED2">
            <w:pPr>
              <w:rPr>
                <w:rFonts w:eastAsia="Calibri"/>
                <w:b/>
                <w:bCs/>
                <w:color w:val="000000"/>
              </w:rPr>
            </w:pPr>
            <w:r w:rsidRPr="00A242C6">
              <w:rPr>
                <w:rFonts w:eastAsia="Calibri"/>
                <w:b/>
                <w:bCs/>
                <w:color w:val="000000"/>
              </w:rPr>
              <w:t>Уровень собираемости платежей за коммунальные услуги</w:t>
            </w:r>
          </w:p>
        </w:tc>
        <w:tc>
          <w:tcPr>
            <w:tcW w:w="1558" w:type="dxa"/>
            <w:tcBorders>
              <w:right w:val="single" w:sz="4" w:space="0" w:color="auto"/>
            </w:tcBorders>
          </w:tcPr>
          <w:p w:rsidR="00E13B65" w:rsidRPr="00A242C6" w:rsidRDefault="00E13B65" w:rsidP="002A5ED2">
            <w:pPr>
              <w:pStyle w:val="aa"/>
              <w:jc w:val="center"/>
              <w:rPr>
                <w:rFonts w:ascii="Times New Roman" w:eastAsia="Calibri" w:hAnsi="Times New Roman"/>
                <w:b/>
                <w:sz w:val="24"/>
                <w:szCs w:val="24"/>
                <w:lang w:eastAsia="en-US"/>
              </w:rPr>
            </w:pPr>
            <w:r w:rsidRPr="00A242C6">
              <w:rPr>
                <w:rFonts w:ascii="Times New Roman" w:eastAsia="Calibri" w:hAnsi="Times New Roman"/>
                <w:b/>
                <w:sz w:val="24"/>
                <w:szCs w:val="24"/>
                <w:lang w:eastAsia="en-US"/>
              </w:rPr>
              <w:t>%</w:t>
            </w:r>
          </w:p>
        </w:tc>
        <w:tc>
          <w:tcPr>
            <w:tcW w:w="1809" w:type="dxa"/>
            <w:tcBorders>
              <w:left w:val="single" w:sz="4" w:space="0" w:color="auto"/>
            </w:tcBorders>
          </w:tcPr>
          <w:p w:rsidR="00E13B65" w:rsidRPr="00A242C6" w:rsidRDefault="00E13B65" w:rsidP="002A5ED2">
            <w:pPr>
              <w:pStyle w:val="aa"/>
              <w:jc w:val="center"/>
              <w:rPr>
                <w:rFonts w:ascii="Times New Roman" w:eastAsia="Calibri" w:hAnsi="Times New Roman"/>
                <w:b/>
                <w:sz w:val="24"/>
                <w:szCs w:val="24"/>
                <w:lang w:eastAsia="en-US"/>
              </w:rPr>
            </w:pPr>
            <w:r w:rsidRPr="00A242C6">
              <w:rPr>
                <w:rFonts w:ascii="Times New Roman" w:eastAsia="Calibri" w:hAnsi="Times New Roman"/>
                <w:b/>
                <w:sz w:val="24"/>
                <w:szCs w:val="24"/>
                <w:lang w:eastAsia="en-US"/>
              </w:rPr>
              <w:t>97.9</w:t>
            </w:r>
          </w:p>
        </w:tc>
      </w:tr>
      <w:tr w:rsidR="00E13B65" w:rsidRPr="00A242C6" w:rsidTr="002A5ED2">
        <w:tc>
          <w:tcPr>
            <w:tcW w:w="959" w:type="dxa"/>
          </w:tcPr>
          <w:p w:rsidR="00E13B65" w:rsidRPr="00A242C6" w:rsidRDefault="00E13B65" w:rsidP="002A5ED2">
            <w:pPr>
              <w:pStyle w:val="aa"/>
              <w:jc w:val="center"/>
              <w:rPr>
                <w:rFonts w:ascii="Times New Roman" w:eastAsia="Calibri" w:hAnsi="Times New Roman"/>
                <w:sz w:val="24"/>
                <w:szCs w:val="24"/>
                <w:lang w:eastAsia="en-US"/>
              </w:rPr>
            </w:pPr>
            <w:r w:rsidRPr="00A242C6">
              <w:rPr>
                <w:rFonts w:ascii="Times New Roman" w:eastAsia="Calibri" w:hAnsi="Times New Roman"/>
                <w:sz w:val="24"/>
                <w:szCs w:val="24"/>
                <w:lang w:eastAsia="en-US"/>
              </w:rPr>
              <w:t>3.1.</w:t>
            </w:r>
          </w:p>
        </w:tc>
        <w:tc>
          <w:tcPr>
            <w:tcW w:w="5245" w:type="dxa"/>
            <w:vAlign w:val="bottom"/>
          </w:tcPr>
          <w:p w:rsidR="00E13B65" w:rsidRPr="00A242C6" w:rsidRDefault="00E13B65" w:rsidP="002A5ED2">
            <w:pPr>
              <w:rPr>
                <w:rFonts w:eastAsia="Calibri"/>
                <w:color w:val="000000"/>
              </w:rPr>
            </w:pPr>
            <w:r w:rsidRPr="00A242C6">
              <w:rPr>
                <w:rFonts w:eastAsia="Calibri"/>
                <w:color w:val="000000"/>
              </w:rPr>
              <w:t>Сумма начисленных платежей гражданам за коммунальные услуги по муниципальному образованию</w:t>
            </w:r>
          </w:p>
        </w:tc>
        <w:tc>
          <w:tcPr>
            <w:tcW w:w="1558" w:type="dxa"/>
            <w:tcBorders>
              <w:right w:val="single" w:sz="4" w:space="0" w:color="auto"/>
            </w:tcBorders>
          </w:tcPr>
          <w:p w:rsidR="00E13B65" w:rsidRPr="00A242C6" w:rsidRDefault="00E13B65" w:rsidP="002A5ED2">
            <w:pPr>
              <w:pStyle w:val="aa"/>
              <w:jc w:val="center"/>
              <w:rPr>
                <w:rFonts w:ascii="Times New Roman" w:eastAsia="Calibri" w:hAnsi="Times New Roman"/>
                <w:sz w:val="24"/>
                <w:szCs w:val="24"/>
                <w:lang w:eastAsia="en-US"/>
              </w:rPr>
            </w:pPr>
            <w:r w:rsidRPr="00A242C6">
              <w:rPr>
                <w:rFonts w:ascii="Times New Roman" w:eastAsia="Calibri" w:hAnsi="Times New Roman"/>
                <w:sz w:val="24"/>
                <w:szCs w:val="24"/>
                <w:lang w:eastAsia="en-US"/>
              </w:rPr>
              <w:t xml:space="preserve">тыс. </w:t>
            </w:r>
            <w:proofErr w:type="spellStart"/>
            <w:r w:rsidRPr="00A242C6">
              <w:rPr>
                <w:rFonts w:ascii="Times New Roman" w:eastAsia="Calibri" w:hAnsi="Times New Roman"/>
                <w:sz w:val="24"/>
                <w:szCs w:val="24"/>
                <w:lang w:eastAsia="en-US"/>
              </w:rPr>
              <w:t>руб</w:t>
            </w:r>
            <w:proofErr w:type="spellEnd"/>
            <w:r w:rsidRPr="00A242C6">
              <w:rPr>
                <w:rFonts w:ascii="Times New Roman" w:eastAsia="Calibri" w:hAnsi="Times New Roman"/>
                <w:sz w:val="24"/>
                <w:szCs w:val="24"/>
                <w:lang w:eastAsia="en-US"/>
              </w:rPr>
              <w:t>/год</w:t>
            </w:r>
          </w:p>
        </w:tc>
        <w:tc>
          <w:tcPr>
            <w:tcW w:w="1809" w:type="dxa"/>
            <w:tcBorders>
              <w:left w:val="single" w:sz="4" w:space="0" w:color="auto"/>
            </w:tcBorders>
          </w:tcPr>
          <w:p w:rsidR="00E13B65" w:rsidRPr="00A242C6" w:rsidRDefault="00E13B65" w:rsidP="002A5ED2">
            <w:pPr>
              <w:pStyle w:val="aa"/>
              <w:jc w:val="center"/>
              <w:rPr>
                <w:rFonts w:ascii="Times New Roman" w:eastAsia="Calibri" w:hAnsi="Times New Roman"/>
                <w:sz w:val="24"/>
                <w:szCs w:val="24"/>
                <w:lang w:eastAsia="en-US"/>
              </w:rPr>
            </w:pPr>
            <w:r w:rsidRPr="00A242C6">
              <w:rPr>
                <w:rFonts w:ascii="Times New Roman" w:eastAsia="Calibri" w:hAnsi="Times New Roman"/>
                <w:sz w:val="24"/>
                <w:szCs w:val="24"/>
                <w:lang w:eastAsia="en-US"/>
              </w:rPr>
              <w:t>738139</w:t>
            </w:r>
          </w:p>
        </w:tc>
      </w:tr>
      <w:tr w:rsidR="00E13B65" w:rsidRPr="00A242C6" w:rsidTr="002A5ED2">
        <w:tc>
          <w:tcPr>
            <w:tcW w:w="959" w:type="dxa"/>
          </w:tcPr>
          <w:p w:rsidR="00E13B65" w:rsidRPr="00A242C6" w:rsidRDefault="00E13B65" w:rsidP="002A5ED2">
            <w:pPr>
              <w:pStyle w:val="aa"/>
              <w:jc w:val="center"/>
              <w:rPr>
                <w:rFonts w:ascii="Times New Roman" w:eastAsia="Calibri" w:hAnsi="Times New Roman"/>
                <w:sz w:val="24"/>
                <w:szCs w:val="24"/>
                <w:lang w:eastAsia="en-US"/>
              </w:rPr>
            </w:pPr>
            <w:r w:rsidRPr="00A242C6">
              <w:rPr>
                <w:rFonts w:ascii="Times New Roman" w:eastAsia="Calibri" w:hAnsi="Times New Roman"/>
                <w:sz w:val="24"/>
                <w:szCs w:val="24"/>
                <w:lang w:eastAsia="en-US"/>
              </w:rPr>
              <w:t>3.2.</w:t>
            </w:r>
          </w:p>
        </w:tc>
        <w:tc>
          <w:tcPr>
            <w:tcW w:w="5245" w:type="dxa"/>
            <w:vAlign w:val="bottom"/>
          </w:tcPr>
          <w:p w:rsidR="00E13B65" w:rsidRPr="00A242C6" w:rsidRDefault="00E13B65" w:rsidP="002A5ED2">
            <w:pPr>
              <w:rPr>
                <w:rFonts w:eastAsia="Calibri"/>
                <w:color w:val="000000"/>
              </w:rPr>
            </w:pPr>
            <w:r w:rsidRPr="00A242C6">
              <w:rPr>
                <w:rFonts w:eastAsia="Calibri"/>
                <w:color w:val="000000"/>
              </w:rPr>
              <w:t>Сумма оплаченных платежей гражданам за коммунальные услуги</w:t>
            </w:r>
          </w:p>
        </w:tc>
        <w:tc>
          <w:tcPr>
            <w:tcW w:w="1558" w:type="dxa"/>
            <w:tcBorders>
              <w:right w:val="single" w:sz="4" w:space="0" w:color="auto"/>
            </w:tcBorders>
          </w:tcPr>
          <w:p w:rsidR="00E13B65" w:rsidRPr="00A242C6" w:rsidRDefault="00E13B65" w:rsidP="002A5ED2">
            <w:pPr>
              <w:pStyle w:val="aa"/>
              <w:jc w:val="center"/>
              <w:rPr>
                <w:rFonts w:ascii="Times New Roman" w:eastAsia="Calibri" w:hAnsi="Times New Roman"/>
                <w:sz w:val="24"/>
                <w:szCs w:val="24"/>
                <w:lang w:eastAsia="en-US"/>
              </w:rPr>
            </w:pPr>
            <w:r w:rsidRPr="00A242C6">
              <w:rPr>
                <w:rFonts w:ascii="Times New Roman" w:eastAsia="Calibri" w:hAnsi="Times New Roman"/>
                <w:sz w:val="24"/>
                <w:szCs w:val="24"/>
                <w:lang w:eastAsia="en-US"/>
              </w:rPr>
              <w:t xml:space="preserve">тыс. </w:t>
            </w:r>
            <w:proofErr w:type="spellStart"/>
            <w:r w:rsidRPr="00A242C6">
              <w:rPr>
                <w:rFonts w:ascii="Times New Roman" w:eastAsia="Calibri" w:hAnsi="Times New Roman"/>
                <w:sz w:val="24"/>
                <w:szCs w:val="24"/>
                <w:lang w:eastAsia="en-US"/>
              </w:rPr>
              <w:t>руб</w:t>
            </w:r>
            <w:proofErr w:type="spellEnd"/>
            <w:r w:rsidRPr="00A242C6">
              <w:rPr>
                <w:rFonts w:ascii="Times New Roman" w:eastAsia="Calibri" w:hAnsi="Times New Roman"/>
                <w:sz w:val="24"/>
                <w:szCs w:val="24"/>
                <w:lang w:eastAsia="en-US"/>
              </w:rPr>
              <w:t>/год</w:t>
            </w:r>
          </w:p>
        </w:tc>
        <w:tc>
          <w:tcPr>
            <w:tcW w:w="1809" w:type="dxa"/>
            <w:tcBorders>
              <w:left w:val="single" w:sz="4" w:space="0" w:color="auto"/>
            </w:tcBorders>
          </w:tcPr>
          <w:p w:rsidR="00E13B65" w:rsidRPr="00A242C6" w:rsidRDefault="00E13B65" w:rsidP="002A5ED2">
            <w:pPr>
              <w:pStyle w:val="aa"/>
              <w:jc w:val="center"/>
              <w:rPr>
                <w:rFonts w:ascii="Times New Roman" w:eastAsia="Calibri" w:hAnsi="Times New Roman"/>
                <w:sz w:val="24"/>
                <w:szCs w:val="24"/>
                <w:lang w:eastAsia="en-US"/>
              </w:rPr>
            </w:pPr>
            <w:r w:rsidRPr="00A242C6">
              <w:rPr>
                <w:rFonts w:ascii="Times New Roman" w:eastAsia="Calibri" w:hAnsi="Times New Roman"/>
                <w:sz w:val="24"/>
                <w:szCs w:val="24"/>
                <w:lang w:eastAsia="en-US"/>
              </w:rPr>
              <w:t>722637</w:t>
            </w:r>
          </w:p>
        </w:tc>
      </w:tr>
      <w:tr w:rsidR="00E13B65" w:rsidRPr="00A242C6" w:rsidTr="002A5ED2">
        <w:tc>
          <w:tcPr>
            <w:tcW w:w="959" w:type="dxa"/>
          </w:tcPr>
          <w:p w:rsidR="00E13B65" w:rsidRPr="00A242C6" w:rsidRDefault="00E13B65" w:rsidP="002A5ED2">
            <w:pPr>
              <w:pStyle w:val="aa"/>
              <w:jc w:val="center"/>
              <w:rPr>
                <w:rFonts w:ascii="Times New Roman" w:eastAsia="Calibri" w:hAnsi="Times New Roman"/>
                <w:b/>
                <w:sz w:val="24"/>
                <w:szCs w:val="24"/>
                <w:lang w:eastAsia="en-US"/>
              </w:rPr>
            </w:pPr>
            <w:r w:rsidRPr="00A242C6">
              <w:rPr>
                <w:rFonts w:ascii="Times New Roman" w:eastAsia="Calibri" w:hAnsi="Times New Roman"/>
                <w:b/>
                <w:sz w:val="24"/>
                <w:szCs w:val="24"/>
                <w:lang w:eastAsia="en-US"/>
              </w:rPr>
              <w:t>4.</w:t>
            </w:r>
          </w:p>
        </w:tc>
        <w:tc>
          <w:tcPr>
            <w:tcW w:w="5245" w:type="dxa"/>
            <w:vAlign w:val="bottom"/>
          </w:tcPr>
          <w:p w:rsidR="00E13B65" w:rsidRPr="00A242C6" w:rsidRDefault="00E13B65" w:rsidP="002A5ED2">
            <w:pPr>
              <w:rPr>
                <w:rFonts w:eastAsia="Calibri"/>
                <w:b/>
                <w:bCs/>
                <w:color w:val="000000"/>
              </w:rPr>
            </w:pPr>
            <w:r w:rsidRPr="00A242C6">
              <w:rPr>
                <w:rFonts w:eastAsia="Calibri"/>
                <w:b/>
                <w:bCs/>
                <w:color w:val="000000"/>
              </w:rPr>
              <w:t>Доля получателей субсидий на оплату коммунальных услуг в общей численности населения</w:t>
            </w:r>
          </w:p>
        </w:tc>
        <w:tc>
          <w:tcPr>
            <w:tcW w:w="1558" w:type="dxa"/>
            <w:tcBorders>
              <w:right w:val="single" w:sz="4" w:space="0" w:color="auto"/>
            </w:tcBorders>
          </w:tcPr>
          <w:p w:rsidR="00E13B65" w:rsidRPr="00A242C6" w:rsidRDefault="00E13B65" w:rsidP="002A5ED2">
            <w:pPr>
              <w:pStyle w:val="aa"/>
              <w:jc w:val="center"/>
              <w:rPr>
                <w:rFonts w:ascii="Times New Roman" w:eastAsia="Calibri" w:hAnsi="Times New Roman"/>
                <w:b/>
                <w:sz w:val="24"/>
                <w:szCs w:val="24"/>
                <w:lang w:eastAsia="en-US"/>
              </w:rPr>
            </w:pPr>
            <w:r w:rsidRPr="00A242C6">
              <w:rPr>
                <w:rFonts w:ascii="Times New Roman" w:eastAsia="Calibri" w:hAnsi="Times New Roman"/>
                <w:b/>
                <w:sz w:val="24"/>
                <w:szCs w:val="24"/>
                <w:lang w:eastAsia="en-US"/>
              </w:rPr>
              <w:t>%</w:t>
            </w:r>
          </w:p>
        </w:tc>
        <w:tc>
          <w:tcPr>
            <w:tcW w:w="1809" w:type="dxa"/>
            <w:tcBorders>
              <w:left w:val="single" w:sz="4" w:space="0" w:color="auto"/>
            </w:tcBorders>
          </w:tcPr>
          <w:p w:rsidR="00E13B65" w:rsidRPr="00A242C6" w:rsidRDefault="00E13B65" w:rsidP="002A5ED2">
            <w:pPr>
              <w:pStyle w:val="aa"/>
              <w:jc w:val="center"/>
              <w:rPr>
                <w:rFonts w:ascii="Times New Roman" w:eastAsia="Calibri" w:hAnsi="Times New Roman"/>
                <w:b/>
                <w:sz w:val="24"/>
                <w:szCs w:val="24"/>
                <w:lang w:eastAsia="en-US"/>
              </w:rPr>
            </w:pPr>
            <w:r w:rsidRPr="00A242C6">
              <w:rPr>
                <w:rFonts w:ascii="Times New Roman" w:eastAsia="Calibri" w:hAnsi="Times New Roman"/>
                <w:b/>
                <w:sz w:val="24"/>
                <w:szCs w:val="24"/>
                <w:lang w:eastAsia="en-US"/>
              </w:rPr>
              <w:t>7.5</w:t>
            </w:r>
          </w:p>
        </w:tc>
      </w:tr>
      <w:tr w:rsidR="00E13B65" w:rsidRPr="00A242C6" w:rsidTr="002A5ED2">
        <w:tc>
          <w:tcPr>
            <w:tcW w:w="959" w:type="dxa"/>
          </w:tcPr>
          <w:p w:rsidR="00E13B65" w:rsidRPr="00A242C6" w:rsidRDefault="00E13B65" w:rsidP="002A5ED2">
            <w:pPr>
              <w:pStyle w:val="aa"/>
              <w:jc w:val="center"/>
              <w:rPr>
                <w:rFonts w:ascii="Times New Roman" w:eastAsia="Calibri" w:hAnsi="Times New Roman"/>
                <w:sz w:val="24"/>
                <w:szCs w:val="24"/>
                <w:lang w:eastAsia="en-US"/>
              </w:rPr>
            </w:pPr>
            <w:r w:rsidRPr="00A242C6">
              <w:rPr>
                <w:rFonts w:ascii="Times New Roman" w:eastAsia="Calibri" w:hAnsi="Times New Roman"/>
                <w:sz w:val="24"/>
                <w:szCs w:val="24"/>
                <w:lang w:eastAsia="en-US"/>
              </w:rPr>
              <w:t>4.1.</w:t>
            </w:r>
          </w:p>
        </w:tc>
        <w:tc>
          <w:tcPr>
            <w:tcW w:w="5245" w:type="dxa"/>
            <w:vAlign w:val="bottom"/>
          </w:tcPr>
          <w:p w:rsidR="00E13B65" w:rsidRPr="00A242C6" w:rsidRDefault="00E13B65" w:rsidP="002A5ED2">
            <w:pPr>
              <w:rPr>
                <w:rFonts w:eastAsia="Calibri"/>
                <w:color w:val="000000"/>
              </w:rPr>
            </w:pPr>
            <w:r w:rsidRPr="00A242C6">
              <w:rPr>
                <w:rFonts w:eastAsia="Calibri"/>
                <w:color w:val="000000"/>
              </w:rPr>
              <w:t>Численность семей, претендующих на получение субсидий</w:t>
            </w:r>
          </w:p>
        </w:tc>
        <w:tc>
          <w:tcPr>
            <w:tcW w:w="1558" w:type="dxa"/>
            <w:tcBorders>
              <w:right w:val="single" w:sz="4" w:space="0" w:color="auto"/>
            </w:tcBorders>
          </w:tcPr>
          <w:p w:rsidR="00E13B65" w:rsidRPr="00A242C6" w:rsidRDefault="00E13B65" w:rsidP="002A5ED2">
            <w:pPr>
              <w:pStyle w:val="aa"/>
              <w:jc w:val="center"/>
              <w:rPr>
                <w:rFonts w:ascii="Times New Roman" w:eastAsia="Calibri" w:hAnsi="Times New Roman"/>
                <w:sz w:val="24"/>
                <w:szCs w:val="24"/>
                <w:lang w:eastAsia="en-US"/>
              </w:rPr>
            </w:pPr>
            <w:r w:rsidRPr="00A242C6">
              <w:rPr>
                <w:rFonts w:ascii="Times New Roman" w:eastAsia="Calibri" w:hAnsi="Times New Roman"/>
                <w:sz w:val="24"/>
                <w:szCs w:val="24"/>
                <w:lang w:eastAsia="en-US"/>
              </w:rPr>
              <w:t>семья</w:t>
            </w:r>
          </w:p>
        </w:tc>
        <w:tc>
          <w:tcPr>
            <w:tcW w:w="1809" w:type="dxa"/>
            <w:tcBorders>
              <w:left w:val="single" w:sz="4" w:space="0" w:color="auto"/>
            </w:tcBorders>
          </w:tcPr>
          <w:p w:rsidR="00E13B65" w:rsidRPr="00A242C6" w:rsidRDefault="00E13B65" w:rsidP="002A5ED2">
            <w:pPr>
              <w:pStyle w:val="aa"/>
              <w:jc w:val="center"/>
              <w:rPr>
                <w:rFonts w:ascii="Times New Roman" w:eastAsia="Calibri" w:hAnsi="Times New Roman"/>
                <w:sz w:val="24"/>
                <w:szCs w:val="24"/>
                <w:lang w:val="en-US" w:eastAsia="en-US"/>
              </w:rPr>
            </w:pPr>
            <w:r w:rsidRPr="00A242C6">
              <w:rPr>
                <w:rFonts w:ascii="Times New Roman" w:eastAsia="Calibri" w:hAnsi="Times New Roman"/>
                <w:sz w:val="24"/>
                <w:szCs w:val="24"/>
                <w:lang w:val="en-US" w:eastAsia="en-US"/>
              </w:rPr>
              <w:t>1374</w:t>
            </w:r>
          </w:p>
        </w:tc>
      </w:tr>
      <w:tr w:rsidR="00E13B65" w:rsidRPr="00A242C6" w:rsidTr="002A5ED2">
        <w:tc>
          <w:tcPr>
            <w:tcW w:w="959" w:type="dxa"/>
          </w:tcPr>
          <w:p w:rsidR="00E13B65" w:rsidRPr="00A242C6" w:rsidRDefault="00E13B65" w:rsidP="002A5ED2">
            <w:pPr>
              <w:pStyle w:val="aa"/>
              <w:jc w:val="center"/>
              <w:rPr>
                <w:rFonts w:ascii="Times New Roman" w:eastAsia="Calibri" w:hAnsi="Times New Roman"/>
                <w:sz w:val="24"/>
                <w:szCs w:val="24"/>
                <w:lang w:eastAsia="en-US"/>
              </w:rPr>
            </w:pPr>
            <w:r w:rsidRPr="00A242C6">
              <w:rPr>
                <w:rFonts w:ascii="Times New Roman" w:eastAsia="Calibri" w:hAnsi="Times New Roman"/>
                <w:sz w:val="24"/>
                <w:szCs w:val="24"/>
                <w:lang w:eastAsia="en-US"/>
              </w:rPr>
              <w:t>4.2.</w:t>
            </w:r>
          </w:p>
        </w:tc>
        <w:tc>
          <w:tcPr>
            <w:tcW w:w="5245" w:type="dxa"/>
            <w:vAlign w:val="bottom"/>
          </w:tcPr>
          <w:p w:rsidR="00E13B65" w:rsidRPr="00A242C6" w:rsidRDefault="00E13B65" w:rsidP="002A5ED2">
            <w:pPr>
              <w:rPr>
                <w:rFonts w:eastAsia="Calibri"/>
                <w:color w:val="000000"/>
              </w:rPr>
            </w:pPr>
            <w:r w:rsidRPr="00A242C6">
              <w:rPr>
                <w:rFonts w:eastAsia="Calibri"/>
                <w:color w:val="000000"/>
              </w:rPr>
              <w:t>Численность населения муниципального образования</w:t>
            </w:r>
          </w:p>
        </w:tc>
        <w:tc>
          <w:tcPr>
            <w:tcW w:w="1558" w:type="dxa"/>
            <w:tcBorders>
              <w:right w:val="single" w:sz="4" w:space="0" w:color="auto"/>
            </w:tcBorders>
          </w:tcPr>
          <w:p w:rsidR="00E13B65" w:rsidRPr="00A242C6" w:rsidRDefault="00E13B65" w:rsidP="002A5ED2">
            <w:pPr>
              <w:pStyle w:val="aa"/>
              <w:jc w:val="center"/>
              <w:rPr>
                <w:rFonts w:ascii="Times New Roman" w:eastAsia="Calibri" w:hAnsi="Times New Roman"/>
                <w:sz w:val="24"/>
                <w:szCs w:val="24"/>
                <w:lang w:eastAsia="en-US"/>
              </w:rPr>
            </w:pPr>
            <w:r w:rsidRPr="00A242C6">
              <w:rPr>
                <w:rFonts w:ascii="Times New Roman" w:eastAsia="Calibri" w:hAnsi="Times New Roman"/>
                <w:sz w:val="24"/>
                <w:szCs w:val="24"/>
                <w:lang w:eastAsia="en-US"/>
              </w:rPr>
              <w:t>Чел.</w:t>
            </w:r>
          </w:p>
        </w:tc>
        <w:tc>
          <w:tcPr>
            <w:tcW w:w="1809" w:type="dxa"/>
            <w:tcBorders>
              <w:left w:val="single" w:sz="4" w:space="0" w:color="auto"/>
            </w:tcBorders>
          </w:tcPr>
          <w:p w:rsidR="00E13B65" w:rsidRPr="00A242C6" w:rsidRDefault="00E13B65" w:rsidP="002A5ED2">
            <w:pPr>
              <w:pStyle w:val="aa"/>
              <w:jc w:val="center"/>
              <w:rPr>
                <w:rFonts w:ascii="Times New Roman" w:eastAsia="Calibri" w:hAnsi="Times New Roman"/>
                <w:sz w:val="24"/>
                <w:szCs w:val="24"/>
                <w:lang w:val="en-US" w:eastAsia="en-US"/>
              </w:rPr>
            </w:pPr>
            <w:r w:rsidRPr="00A242C6">
              <w:rPr>
                <w:rFonts w:ascii="Times New Roman" w:eastAsia="Calibri" w:hAnsi="Times New Roman"/>
                <w:sz w:val="24"/>
                <w:szCs w:val="24"/>
                <w:lang w:val="en-US" w:eastAsia="en-US"/>
              </w:rPr>
              <w:t>54732</w:t>
            </w:r>
          </w:p>
        </w:tc>
      </w:tr>
      <w:tr w:rsidR="00E13B65" w:rsidRPr="00A242C6" w:rsidTr="002A5ED2">
        <w:tc>
          <w:tcPr>
            <w:tcW w:w="959" w:type="dxa"/>
          </w:tcPr>
          <w:p w:rsidR="00E13B65" w:rsidRPr="00A242C6" w:rsidRDefault="00E13B65" w:rsidP="002A5ED2">
            <w:pPr>
              <w:pStyle w:val="aa"/>
              <w:jc w:val="center"/>
              <w:rPr>
                <w:rFonts w:ascii="Times New Roman" w:eastAsia="Calibri" w:hAnsi="Times New Roman"/>
                <w:sz w:val="24"/>
                <w:szCs w:val="24"/>
                <w:lang w:eastAsia="en-US"/>
              </w:rPr>
            </w:pPr>
            <w:r w:rsidRPr="00A242C6">
              <w:rPr>
                <w:rFonts w:ascii="Times New Roman" w:eastAsia="Calibri" w:hAnsi="Times New Roman"/>
                <w:sz w:val="24"/>
                <w:szCs w:val="24"/>
                <w:lang w:eastAsia="en-US"/>
              </w:rPr>
              <w:t>4.3.</w:t>
            </w:r>
          </w:p>
        </w:tc>
        <w:tc>
          <w:tcPr>
            <w:tcW w:w="5245" w:type="dxa"/>
            <w:vAlign w:val="bottom"/>
          </w:tcPr>
          <w:p w:rsidR="00E13B65" w:rsidRPr="00A242C6" w:rsidRDefault="00E13B65" w:rsidP="002A5ED2">
            <w:pPr>
              <w:rPr>
                <w:rFonts w:eastAsia="Calibri"/>
                <w:color w:val="000000"/>
              </w:rPr>
            </w:pPr>
            <w:r w:rsidRPr="00A242C6">
              <w:rPr>
                <w:rFonts w:eastAsia="Calibri"/>
                <w:color w:val="000000"/>
              </w:rPr>
              <w:t>Средний по муниципальному образованию коэффициент семейности</w:t>
            </w:r>
          </w:p>
        </w:tc>
        <w:tc>
          <w:tcPr>
            <w:tcW w:w="1558" w:type="dxa"/>
            <w:tcBorders>
              <w:right w:val="single" w:sz="4" w:space="0" w:color="auto"/>
            </w:tcBorders>
          </w:tcPr>
          <w:p w:rsidR="00E13B65" w:rsidRPr="00A242C6" w:rsidRDefault="00E13B65" w:rsidP="002A5ED2">
            <w:pPr>
              <w:pStyle w:val="aa"/>
              <w:jc w:val="center"/>
              <w:rPr>
                <w:rFonts w:ascii="Times New Roman" w:eastAsia="Calibri" w:hAnsi="Times New Roman"/>
                <w:b/>
                <w:sz w:val="24"/>
                <w:szCs w:val="24"/>
                <w:lang w:eastAsia="en-US"/>
              </w:rPr>
            </w:pPr>
          </w:p>
        </w:tc>
        <w:tc>
          <w:tcPr>
            <w:tcW w:w="1809" w:type="dxa"/>
            <w:tcBorders>
              <w:left w:val="single" w:sz="4" w:space="0" w:color="auto"/>
            </w:tcBorders>
          </w:tcPr>
          <w:p w:rsidR="00E13B65" w:rsidRPr="00A242C6" w:rsidRDefault="00E13B65" w:rsidP="002A5ED2">
            <w:pPr>
              <w:pStyle w:val="aa"/>
              <w:jc w:val="center"/>
              <w:rPr>
                <w:rFonts w:ascii="Times New Roman" w:eastAsia="Calibri" w:hAnsi="Times New Roman"/>
                <w:sz w:val="24"/>
                <w:szCs w:val="24"/>
                <w:lang w:val="en-US" w:eastAsia="en-US"/>
              </w:rPr>
            </w:pPr>
            <w:r w:rsidRPr="00A242C6">
              <w:rPr>
                <w:rFonts w:ascii="Times New Roman" w:eastAsia="Calibri" w:hAnsi="Times New Roman"/>
                <w:sz w:val="24"/>
                <w:szCs w:val="24"/>
                <w:lang w:val="en-US" w:eastAsia="en-US"/>
              </w:rPr>
              <w:t>3</w:t>
            </w:r>
          </w:p>
        </w:tc>
      </w:tr>
    </w:tbl>
    <w:p w:rsidR="00E13B65" w:rsidRPr="003C0C72" w:rsidRDefault="00E13B65" w:rsidP="00E13B65">
      <w:pPr>
        <w:pStyle w:val="aa"/>
        <w:jc w:val="center"/>
        <w:rPr>
          <w:rFonts w:ascii="Times New Roman" w:hAnsi="Times New Roman"/>
          <w:b/>
          <w:sz w:val="24"/>
          <w:szCs w:val="24"/>
        </w:rPr>
      </w:pPr>
    </w:p>
    <w:p w:rsidR="00E13B65" w:rsidRDefault="00E13B65" w:rsidP="00E13B65">
      <w:pPr>
        <w:ind w:firstLine="708"/>
        <w:jc w:val="both"/>
        <w:rPr>
          <w:sz w:val="28"/>
          <w:szCs w:val="28"/>
          <w:lang w:eastAsia="ar-SA"/>
        </w:rPr>
      </w:pPr>
      <w:r>
        <w:rPr>
          <w:sz w:val="28"/>
          <w:szCs w:val="28"/>
          <w:lang w:eastAsia="ar-SA"/>
        </w:rPr>
        <w:t>Как видно из таблицы, расчетные данные не превышают установленных для Воронежской области значений.</w:t>
      </w:r>
    </w:p>
    <w:p w:rsidR="00E13B65" w:rsidRPr="009562E9" w:rsidRDefault="00E13B65" w:rsidP="00E13B65">
      <w:pPr>
        <w:ind w:firstLine="708"/>
        <w:jc w:val="both"/>
        <w:rPr>
          <w:sz w:val="28"/>
          <w:szCs w:val="28"/>
          <w:lang w:eastAsia="ar-SA"/>
        </w:rPr>
      </w:pPr>
      <w:r w:rsidRPr="009562E9">
        <w:rPr>
          <w:sz w:val="28"/>
          <w:szCs w:val="28"/>
          <w:lang w:eastAsia="ar-SA"/>
        </w:rPr>
        <w:t xml:space="preserve">Учитывая, что рост платы граждан за коммунальные услуги ограничивается устанавливаемыми ежегодно предельными минимальными и (или) максимальными индексами возможного изменения размера платы граждан за коммунальные услуги, а также вышеизложенные показатели платежеспособности, расходы на реализацию </w:t>
      </w:r>
      <w:r>
        <w:rPr>
          <w:sz w:val="28"/>
          <w:szCs w:val="28"/>
          <w:lang w:eastAsia="ar-SA"/>
        </w:rPr>
        <w:t>П</w:t>
      </w:r>
      <w:r w:rsidRPr="009562E9">
        <w:rPr>
          <w:sz w:val="28"/>
          <w:szCs w:val="28"/>
          <w:lang w:eastAsia="ar-SA"/>
        </w:rPr>
        <w:t>рограммы следует считать доступными.</w:t>
      </w:r>
    </w:p>
    <w:p w:rsidR="00E13B65" w:rsidRDefault="00E13B65" w:rsidP="00E13B65">
      <w:pPr>
        <w:rPr>
          <w:sz w:val="28"/>
          <w:szCs w:val="28"/>
        </w:rPr>
      </w:pPr>
    </w:p>
    <w:p w:rsidR="00E13B65" w:rsidRDefault="00E13B65" w:rsidP="00E13B65">
      <w:pPr>
        <w:rPr>
          <w:sz w:val="28"/>
          <w:szCs w:val="28"/>
        </w:rPr>
      </w:pPr>
    </w:p>
    <w:p w:rsidR="00E13B65" w:rsidRDefault="00E13B65" w:rsidP="00E13B65">
      <w:pPr>
        <w:rPr>
          <w:sz w:val="28"/>
          <w:szCs w:val="28"/>
        </w:rPr>
      </w:pPr>
    </w:p>
    <w:p w:rsidR="00E13B65" w:rsidRPr="00506815" w:rsidRDefault="00E13B65" w:rsidP="00E13B65">
      <w:pPr>
        <w:pStyle w:val="af2"/>
        <w:pageBreakBefore/>
        <w:spacing w:line="240" w:lineRule="auto"/>
        <w:ind w:firstLine="0"/>
        <w:jc w:val="center"/>
        <w:outlineLvl w:val="0"/>
        <w:rPr>
          <w:b/>
          <w:sz w:val="32"/>
          <w:szCs w:val="32"/>
        </w:rPr>
      </w:pPr>
      <w:bookmarkStart w:id="70" w:name="_Toc478301569"/>
      <w:r w:rsidRPr="00506815">
        <w:rPr>
          <w:b/>
          <w:sz w:val="32"/>
          <w:szCs w:val="32"/>
        </w:rPr>
        <w:lastRenderedPageBreak/>
        <w:t>8. Управление Программой</w:t>
      </w:r>
      <w:bookmarkEnd w:id="70"/>
    </w:p>
    <w:p w:rsidR="00E13B65" w:rsidRDefault="00E13B65" w:rsidP="00E13B65">
      <w:pPr>
        <w:pStyle w:val="af2"/>
        <w:spacing w:line="240" w:lineRule="auto"/>
        <w:rPr>
          <w:sz w:val="28"/>
          <w:szCs w:val="28"/>
        </w:rPr>
      </w:pPr>
    </w:p>
    <w:p w:rsidR="00E13B65" w:rsidRPr="00122084" w:rsidRDefault="00E13B65" w:rsidP="00E13B65">
      <w:pPr>
        <w:pStyle w:val="af2"/>
        <w:spacing w:line="240" w:lineRule="auto"/>
        <w:rPr>
          <w:sz w:val="28"/>
          <w:szCs w:val="28"/>
        </w:rPr>
      </w:pPr>
      <w:r w:rsidRPr="00122084">
        <w:rPr>
          <w:sz w:val="28"/>
          <w:szCs w:val="28"/>
        </w:rPr>
        <w:t>Система управления ПКР включает организационную схему управления реализацией ПКР, алгоритм мониторинга и внесения изменений в Программу.</w:t>
      </w:r>
    </w:p>
    <w:p w:rsidR="00E13B65" w:rsidRPr="00122084" w:rsidRDefault="00E13B65" w:rsidP="00E13B65">
      <w:pPr>
        <w:pStyle w:val="af2"/>
        <w:spacing w:line="240" w:lineRule="auto"/>
        <w:rPr>
          <w:sz w:val="28"/>
          <w:szCs w:val="28"/>
        </w:rPr>
      </w:pPr>
      <w:r w:rsidRPr="00122084">
        <w:rPr>
          <w:sz w:val="28"/>
          <w:szCs w:val="28"/>
        </w:rPr>
        <w:t>Структура системы управления Программой выглядит следующим образом:</w:t>
      </w:r>
    </w:p>
    <w:p w:rsidR="00E13B65" w:rsidRPr="00122084" w:rsidRDefault="00E13B65" w:rsidP="00E13B65">
      <w:pPr>
        <w:pStyle w:val="af2"/>
        <w:numPr>
          <w:ilvl w:val="0"/>
          <w:numId w:val="29"/>
        </w:numPr>
        <w:spacing w:line="240" w:lineRule="auto"/>
        <w:ind w:left="284"/>
        <w:rPr>
          <w:sz w:val="28"/>
          <w:szCs w:val="28"/>
        </w:rPr>
      </w:pPr>
      <w:r>
        <w:rPr>
          <w:sz w:val="28"/>
          <w:szCs w:val="28"/>
        </w:rPr>
        <w:t>с</w:t>
      </w:r>
      <w:r w:rsidRPr="00122084">
        <w:rPr>
          <w:sz w:val="28"/>
          <w:szCs w:val="28"/>
        </w:rPr>
        <w:t>истема ответственности по основным направлениям реализации ПКР</w:t>
      </w:r>
      <w:r>
        <w:rPr>
          <w:sz w:val="28"/>
          <w:szCs w:val="28"/>
        </w:rPr>
        <w:t>;</w:t>
      </w:r>
    </w:p>
    <w:p w:rsidR="00E13B65" w:rsidRPr="00122084" w:rsidRDefault="00E13B65" w:rsidP="00E13B65">
      <w:pPr>
        <w:pStyle w:val="af2"/>
        <w:numPr>
          <w:ilvl w:val="0"/>
          <w:numId w:val="29"/>
        </w:numPr>
        <w:spacing w:line="240" w:lineRule="auto"/>
        <w:ind w:left="284"/>
        <w:rPr>
          <w:sz w:val="28"/>
          <w:szCs w:val="28"/>
        </w:rPr>
      </w:pPr>
      <w:r>
        <w:rPr>
          <w:sz w:val="28"/>
          <w:szCs w:val="28"/>
        </w:rPr>
        <w:t>с</w:t>
      </w:r>
      <w:r w:rsidRPr="00122084">
        <w:rPr>
          <w:sz w:val="28"/>
          <w:szCs w:val="28"/>
        </w:rPr>
        <w:t>истема мониторинга и индикативных показателей эффективности реализации Программы</w:t>
      </w:r>
      <w:r>
        <w:rPr>
          <w:sz w:val="28"/>
          <w:szCs w:val="28"/>
        </w:rPr>
        <w:t>;</w:t>
      </w:r>
    </w:p>
    <w:p w:rsidR="00E13B65" w:rsidRPr="00122084" w:rsidRDefault="00E13B65" w:rsidP="00E13B65">
      <w:pPr>
        <w:pStyle w:val="af2"/>
        <w:numPr>
          <w:ilvl w:val="0"/>
          <w:numId w:val="29"/>
        </w:numPr>
        <w:spacing w:line="240" w:lineRule="auto"/>
        <w:ind w:left="284"/>
        <w:rPr>
          <w:sz w:val="28"/>
          <w:szCs w:val="28"/>
        </w:rPr>
      </w:pPr>
      <w:r>
        <w:rPr>
          <w:sz w:val="28"/>
          <w:szCs w:val="28"/>
        </w:rPr>
        <w:t>п</w:t>
      </w:r>
      <w:r w:rsidRPr="00122084">
        <w:rPr>
          <w:sz w:val="28"/>
          <w:szCs w:val="28"/>
        </w:rPr>
        <w:t>орядок разработки и утверждения инвестиционных программ организаций коммунального комплекса, включающих выполнение мероприятий Программы</w:t>
      </w:r>
      <w:r>
        <w:rPr>
          <w:sz w:val="28"/>
          <w:szCs w:val="28"/>
        </w:rPr>
        <w:t>.</w:t>
      </w:r>
    </w:p>
    <w:p w:rsidR="00E13B65" w:rsidRPr="00122084" w:rsidRDefault="00E13B65" w:rsidP="00E13B65">
      <w:pPr>
        <w:pStyle w:val="af2"/>
        <w:spacing w:line="240" w:lineRule="auto"/>
        <w:rPr>
          <w:sz w:val="28"/>
          <w:szCs w:val="28"/>
        </w:rPr>
      </w:pPr>
      <w:r w:rsidRPr="00122084">
        <w:rPr>
          <w:sz w:val="28"/>
          <w:szCs w:val="28"/>
        </w:rPr>
        <w:t xml:space="preserve">Основным принципом реализации Программы является принцип сбалансированности интересов органов исполнительной власти Воронежской области, органов местного самоуправления </w:t>
      </w:r>
      <w:proofErr w:type="gramStart"/>
      <w:r w:rsidRPr="00122084">
        <w:rPr>
          <w:sz w:val="28"/>
          <w:szCs w:val="28"/>
        </w:rPr>
        <w:t>г</w:t>
      </w:r>
      <w:proofErr w:type="gramEnd"/>
      <w:r w:rsidRPr="00122084">
        <w:rPr>
          <w:sz w:val="28"/>
          <w:szCs w:val="28"/>
        </w:rPr>
        <w:t xml:space="preserve">.п.г. </w:t>
      </w:r>
      <w:r>
        <w:rPr>
          <w:sz w:val="28"/>
          <w:szCs w:val="28"/>
        </w:rPr>
        <w:t>Лиски</w:t>
      </w:r>
      <w:r w:rsidRPr="00122084">
        <w:rPr>
          <w:sz w:val="28"/>
          <w:szCs w:val="28"/>
        </w:rPr>
        <w:t>, предприятий и организаций различных форм собственности, принимающих участие в реализации мероприятий Программы.</w:t>
      </w:r>
    </w:p>
    <w:p w:rsidR="00E13B65" w:rsidRPr="00122084" w:rsidRDefault="00E13B65" w:rsidP="00E13B65">
      <w:pPr>
        <w:pStyle w:val="af2"/>
        <w:spacing w:line="240" w:lineRule="auto"/>
        <w:rPr>
          <w:sz w:val="28"/>
          <w:szCs w:val="28"/>
        </w:rPr>
      </w:pPr>
      <w:r w:rsidRPr="00122084">
        <w:rPr>
          <w:sz w:val="28"/>
          <w:szCs w:val="28"/>
        </w:rPr>
        <w:t>В реализации Программы участвуют органы местного самоуправления, организации коммунального комплекса включенные в Программу и привлеченные исполнители.</w:t>
      </w:r>
    </w:p>
    <w:p w:rsidR="00E13B65" w:rsidRDefault="00E13B65" w:rsidP="00E13B65">
      <w:pPr>
        <w:pStyle w:val="af2"/>
        <w:spacing w:line="240" w:lineRule="auto"/>
        <w:rPr>
          <w:b/>
          <w:sz w:val="28"/>
          <w:szCs w:val="28"/>
        </w:rPr>
      </w:pPr>
    </w:p>
    <w:p w:rsidR="00E13B65" w:rsidRPr="00122084" w:rsidRDefault="00E13B65" w:rsidP="00E13B65">
      <w:pPr>
        <w:pStyle w:val="af2"/>
        <w:spacing w:line="240" w:lineRule="auto"/>
        <w:rPr>
          <w:b/>
          <w:sz w:val="28"/>
          <w:szCs w:val="28"/>
        </w:rPr>
      </w:pPr>
      <w:r w:rsidRPr="00122084">
        <w:rPr>
          <w:b/>
          <w:sz w:val="28"/>
          <w:szCs w:val="28"/>
        </w:rPr>
        <w:t>Система ответственности</w:t>
      </w:r>
    </w:p>
    <w:p w:rsidR="00E13B65" w:rsidRPr="00122084" w:rsidRDefault="00E13B65" w:rsidP="00E13B65">
      <w:pPr>
        <w:pStyle w:val="af2"/>
        <w:spacing w:line="240" w:lineRule="auto"/>
        <w:rPr>
          <w:sz w:val="28"/>
          <w:szCs w:val="28"/>
        </w:rPr>
      </w:pPr>
      <w:r w:rsidRPr="00122084">
        <w:rPr>
          <w:sz w:val="28"/>
          <w:szCs w:val="28"/>
        </w:rPr>
        <w:t>Организационная структура управления Программой базируется на существующей си</w:t>
      </w:r>
      <w:r>
        <w:rPr>
          <w:sz w:val="28"/>
          <w:szCs w:val="28"/>
        </w:rPr>
        <w:t xml:space="preserve">стеме местного самоуправления городского поселения город </w:t>
      </w:r>
      <w:r w:rsidRPr="00122084">
        <w:rPr>
          <w:sz w:val="28"/>
          <w:szCs w:val="28"/>
        </w:rPr>
        <w:t xml:space="preserve"> </w:t>
      </w:r>
      <w:r>
        <w:rPr>
          <w:sz w:val="28"/>
          <w:szCs w:val="28"/>
        </w:rPr>
        <w:t>Лиски</w:t>
      </w:r>
      <w:r w:rsidRPr="00122084">
        <w:rPr>
          <w:sz w:val="28"/>
          <w:szCs w:val="28"/>
        </w:rPr>
        <w:t>.</w:t>
      </w:r>
    </w:p>
    <w:p w:rsidR="00E13B65" w:rsidRPr="00122084" w:rsidRDefault="00E13B65" w:rsidP="00E13B65">
      <w:pPr>
        <w:pStyle w:val="af2"/>
        <w:spacing w:line="240" w:lineRule="auto"/>
        <w:rPr>
          <w:sz w:val="28"/>
          <w:szCs w:val="28"/>
        </w:rPr>
      </w:pPr>
      <w:proofErr w:type="gramStart"/>
      <w:r w:rsidRPr="00122084">
        <w:rPr>
          <w:sz w:val="28"/>
          <w:szCs w:val="28"/>
        </w:rPr>
        <w:t>Контроль за</w:t>
      </w:r>
      <w:proofErr w:type="gramEnd"/>
      <w:r w:rsidRPr="00122084">
        <w:rPr>
          <w:sz w:val="28"/>
          <w:szCs w:val="28"/>
        </w:rPr>
        <w:t xml:space="preserve"> реализацией Программы осуществляют органы исполнительной власти и представительные органы </w:t>
      </w:r>
      <w:r>
        <w:rPr>
          <w:sz w:val="28"/>
          <w:szCs w:val="28"/>
        </w:rPr>
        <w:t>городского поселения город Лиски</w:t>
      </w:r>
      <w:r w:rsidRPr="00122084">
        <w:rPr>
          <w:sz w:val="28"/>
          <w:szCs w:val="28"/>
        </w:rPr>
        <w:t xml:space="preserve"> в рамках своих полномочий.</w:t>
      </w:r>
    </w:p>
    <w:p w:rsidR="00E13B65" w:rsidRPr="00122084" w:rsidRDefault="00E13B65" w:rsidP="00E13B65">
      <w:pPr>
        <w:pStyle w:val="af2"/>
        <w:spacing w:line="240" w:lineRule="auto"/>
        <w:rPr>
          <w:sz w:val="28"/>
          <w:szCs w:val="28"/>
        </w:rPr>
      </w:pPr>
      <w:r w:rsidRPr="00122084">
        <w:rPr>
          <w:sz w:val="28"/>
          <w:szCs w:val="28"/>
        </w:rPr>
        <w:t>В качестве экспертов и консультантов для анализа и оценки мероприятий могут быть привлечены экспертные организации, а также представители федеральных и территориальных органов исполнительной власти, представители организаций коммунального комплекса.</w:t>
      </w:r>
    </w:p>
    <w:p w:rsidR="00E13B65" w:rsidRPr="00122084" w:rsidRDefault="00E13B65" w:rsidP="00E13B65">
      <w:pPr>
        <w:pStyle w:val="af2"/>
        <w:spacing w:line="240" w:lineRule="auto"/>
        <w:rPr>
          <w:sz w:val="28"/>
          <w:szCs w:val="28"/>
        </w:rPr>
      </w:pPr>
      <w:r w:rsidRPr="00122084">
        <w:rPr>
          <w:sz w:val="28"/>
          <w:szCs w:val="28"/>
        </w:rPr>
        <w:t xml:space="preserve">Функциями уполномоченного органа по реализации Программы наделяется администрация городского поселения город </w:t>
      </w:r>
      <w:r>
        <w:rPr>
          <w:sz w:val="28"/>
          <w:szCs w:val="28"/>
        </w:rPr>
        <w:t>Лиски</w:t>
      </w:r>
      <w:r w:rsidRPr="00122084">
        <w:rPr>
          <w:sz w:val="28"/>
          <w:szCs w:val="28"/>
        </w:rPr>
        <w:t>.</w:t>
      </w:r>
    </w:p>
    <w:p w:rsidR="00E13B65" w:rsidRDefault="00E13B65" w:rsidP="00E13B65">
      <w:pPr>
        <w:pStyle w:val="af2"/>
        <w:spacing w:line="240" w:lineRule="auto"/>
        <w:rPr>
          <w:sz w:val="28"/>
          <w:szCs w:val="28"/>
        </w:rPr>
      </w:pPr>
      <w:r w:rsidRPr="00122084">
        <w:rPr>
          <w:sz w:val="28"/>
          <w:szCs w:val="28"/>
        </w:rPr>
        <w:t>Реализация Программы осуществляется путем разработки инвестиционных программ отраслевых коммунальных предприятий по мероприятиям, вошедшим в Программу.</w:t>
      </w:r>
    </w:p>
    <w:p w:rsidR="00E13B65" w:rsidRDefault="00E13B65" w:rsidP="00E13B65">
      <w:pPr>
        <w:pStyle w:val="af2"/>
        <w:spacing w:line="240" w:lineRule="auto"/>
        <w:rPr>
          <w:sz w:val="28"/>
          <w:szCs w:val="28"/>
        </w:rPr>
      </w:pPr>
    </w:p>
    <w:p w:rsidR="00E13B65" w:rsidRPr="00E031BD" w:rsidRDefault="00E13B65" w:rsidP="00E13B65">
      <w:pPr>
        <w:pStyle w:val="af2"/>
        <w:spacing w:line="240" w:lineRule="auto"/>
        <w:rPr>
          <w:b/>
          <w:sz w:val="28"/>
          <w:szCs w:val="28"/>
        </w:rPr>
      </w:pPr>
      <w:r w:rsidRPr="00E031BD">
        <w:rPr>
          <w:b/>
          <w:sz w:val="28"/>
          <w:szCs w:val="28"/>
        </w:rPr>
        <w:t>Система мониторинга</w:t>
      </w:r>
    </w:p>
    <w:p w:rsidR="00E13B65" w:rsidRDefault="00E13B65" w:rsidP="00E13B65">
      <w:pPr>
        <w:pStyle w:val="af2"/>
        <w:spacing w:line="240" w:lineRule="auto"/>
        <w:rPr>
          <w:sz w:val="28"/>
          <w:szCs w:val="28"/>
        </w:rPr>
      </w:pPr>
      <w:r>
        <w:rPr>
          <w:sz w:val="28"/>
          <w:szCs w:val="28"/>
        </w:rPr>
        <w:t>О</w:t>
      </w:r>
      <w:r w:rsidRPr="00122084">
        <w:rPr>
          <w:sz w:val="28"/>
          <w:szCs w:val="28"/>
        </w:rPr>
        <w:t xml:space="preserve">рганы исполнительной власти и представительные органы </w:t>
      </w:r>
      <w:r>
        <w:rPr>
          <w:sz w:val="28"/>
          <w:szCs w:val="28"/>
        </w:rPr>
        <w:t xml:space="preserve">городского поселения город Лиски ежегодно анализируют достижение целевых показателей, установленных в инвестиционных программах организаций </w:t>
      </w:r>
      <w:r>
        <w:rPr>
          <w:sz w:val="28"/>
          <w:szCs w:val="28"/>
        </w:rPr>
        <w:lastRenderedPageBreak/>
        <w:t>коммунального комплекса, при необходимости вносят изменения в Программу.</w:t>
      </w:r>
    </w:p>
    <w:p w:rsidR="00E13B65" w:rsidRPr="00E031BD" w:rsidRDefault="00E13B65" w:rsidP="00E13B65">
      <w:pPr>
        <w:pStyle w:val="af2"/>
        <w:spacing w:line="240" w:lineRule="auto"/>
        <w:rPr>
          <w:sz w:val="28"/>
          <w:szCs w:val="28"/>
        </w:rPr>
      </w:pPr>
      <w:r>
        <w:rPr>
          <w:sz w:val="28"/>
          <w:szCs w:val="28"/>
        </w:rPr>
        <w:t xml:space="preserve">Организации коммунального комплекса ежегодно </w:t>
      </w:r>
      <w:proofErr w:type="gramStart"/>
      <w:r>
        <w:rPr>
          <w:sz w:val="28"/>
          <w:szCs w:val="28"/>
        </w:rPr>
        <w:t>отчитываются о выполнении</w:t>
      </w:r>
      <w:proofErr w:type="gramEnd"/>
      <w:r>
        <w:rPr>
          <w:sz w:val="28"/>
          <w:szCs w:val="28"/>
        </w:rPr>
        <w:t xml:space="preserve"> инвестиционных программ, в т.ч. о порядке и размерах использования полученного финансирования инвестиционных программ.</w:t>
      </w:r>
    </w:p>
    <w:p w:rsidR="00E13B65" w:rsidRDefault="00E13B65" w:rsidP="00E13B65">
      <w:pPr>
        <w:pStyle w:val="af2"/>
        <w:spacing w:line="240" w:lineRule="auto"/>
        <w:rPr>
          <w:b/>
          <w:sz w:val="28"/>
          <w:szCs w:val="28"/>
        </w:rPr>
      </w:pPr>
    </w:p>
    <w:p w:rsidR="00E13B65" w:rsidRPr="00122084" w:rsidRDefault="00E13B65" w:rsidP="00E13B65">
      <w:pPr>
        <w:pStyle w:val="af2"/>
        <w:spacing w:line="240" w:lineRule="auto"/>
        <w:rPr>
          <w:b/>
          <w:sz w:val="28"/>
          <w:szCs w:val="28"/>
        </w:rPr>
      </w:pPr>
      <w:r w:rsidRPr="00122084">
        <w:rPr>
          <w:b/>
          <w:sz w:val="28"/>
          <w:szCs w:val="28"/>
        </w:rPr>
        <w:t>Порядок разрабо</w:t>
      </w:r>
      <w:r>
        <w:rPr>
          <w:b/>
          <w:sz w:val="28"/>
          <w:szCs w:val="28"/>
        </w:rPr>
        <w:t>тки и утверждения инвестиционных программ</w:t>
      </w:r>
      <w:r w:rsidRPr="00122084">
        <w:rPr>
          <w:b/>
          <w:sz w:val="28"/>
          <w:szCs w:val="28"/>
        </w:rPr>
        <w:t xml:space="preserve"> организаций</w:t>
      </w:r>
      <w:r>
        <w:rPr>
          <w:b/>
          <w:sz w:val="28"/>
          <w:szCs w:val="28"/>
        </w:rPr>
        <w:t xml:space="preserve"> коммунального комплекса</w:t>
      </w:r>
      <w:r w:rsidRPr="00122084">
        <w:rPr>
          <w:b/>
          <w:sz w:val="28"/>
          <w:szCs w:val="28"/>
        </w:rPr>
        <w:t>.</w:t>
      </w:r>
    </w:p>
    <w:p w:rsidR="00E13B65" w:rsidRPr="00122084" w:rsidRDefault="00E13B65" w:rsidP="00E13B65">
      <w:pPr>
        <w:pStyle w:val="af2"/>
        <w:spacing w:line="240" w:lineRule="auto"/>
        <w:rPr>
          <w:sz w:val="28"/>
          <w:szCs w:val="28"/>
        </w:rPr>
      </w:pPr>
      <w:r w:rsidRPr="00122084">
        <w:rPr>
          <w:sz w:val="28"/>
          <w:szCs w:val="28"/>
        </w:rPr>
        <w:t>Инвестиционные программы разрабатываются организациями на каждый вид оказываемых ими коммунальных услуг на основании технического задания, разработанного исполнительным органом местного самоуправления и утвержденного главой администрации.</w:t>
      </w:r>
    </w:p>
    <w:p w:rsidR="00E13B65" w:rsidRPr="00122084" w:rsidRDefault="00E13B65" w:rsidP="00E13B65">
      <w:pPr>
        <w:pStyle w:val="af2"/>
        <w:spacing w:line="240" w:lineRule="auto"/>
        <w:rPr>
          <w:sz w:val="28"/>
          <w:szCs w:val="28"/>
        </w:rPr>
      </w:pPr>
      <w:r w:rsidRPr="00122084">
        <w:rPr>
          <w:sz w:val="28"/>
          <w:szCs w:val="28"/>
        </w:rPr>
        <w:t xml:space="preserve">Инвестиционные программы утверждаются в соответствии с законодательством с учетом соответствия мероприятий и сроков инвестиционных программ Программе комплексного развития коммунальной инфраструктуры. При этом уточняются необходимые объемы </w:t>
      </w:r>
      <w:proofErr w:type="gramStart"/>
      <w:r w:rsidRPr="00122084">
        <w:rPr>
          <w:sz w:val="28"/>
          <w:szCs w:val="28"/>
        </w:rPr>
        <w:t>финансирования</w:t>
      </w:r>
      <w:proofErr w:type="gramEnd"/>
      <w:r w:rsidRPr="00122084">
        <w:rPr>
          <w:sz w:val="28"/>
          <w:szCs w:val="28"/>
        </w:rPr>
        <w:t xml:space="preserve"> и приводится обоснование по источникам финансирования: </w:t>
      </w:r>
    </w:p>
    <w:p w:rsidR="00E13B65" w:rsidRDefault="00E13B65" w:rsidP="00E13B65">
      <w:pPr>
        <w:pStyle w:val="af2"/>
        <w:numPr>
          <w:ilvl w:val="0"/>
          <w:numId w:val="28"/>
        </w:numPr>
        <w:spacing w:line="240" w:lineRule="auto"/>
        <w:ind w:left="993"/>
        <w:rPr>
          <w:sz w:val="28"/>
          <w:szCs w:val="28"/>
        </w:rPr>
      </w:pPr>
      <w:r>
        <w:rPr>
          <w:sz w:val="28"/>
          <w:szCs w:val="28"/>
        </w:rPr>
        <w:t>бюджетное финансирование</w:t>
      </w:r>
      <w:r w:rsidRPr="00122084">
        <w:rPr>
          <w:sz w:val="28"/>
          <w:szCs w:val="28"/>
        </w:rPr>
        <w:t>;</w:t>
      </w:r>
    </w:p>
    <w:p w:rsidR="00E13B65" w:rsidRPr="00122084" w:rsidRDefault="00E13B65" w:rsidP="00E13B65">
      <w:pPr>
        <w:pStyle w:val="af2"/>
        <w:numPr>
          <w:ilvl w:val="0"/>
          <w:numId w:val="28"/>
        </w:numPr>
        <w:spacing w:line="240" w:lineRule="auto"/>
        <w:ind w:left="993"/>
        <w:rPr>
          <w:sz w:val="28"/>
          <w:szCs w:val="28"/>
        </w:rPr>
      </w:pPr>
      <w:r w:rsidRPr="00122084">
        <w:rPr>
          <w:sz w:val="28"/>
          <w:szCs w:val="28"/>
        </w:rPr>
        <w:t>собственные средства</w:t>
      </w:r>
      <w:r>
        <w:rPr>
          <w:sz w:val="28"/>
          <w:szCs w:val="28"/>
        </w:rPr>
        <w:t>;</w:t>
      </w:r>
    </w:p>
    <w:p w:rsidR="00E13B65" w:rsidRPr="00122084" w:rsidRDefault="00E13B65" w:rsidP="00E13B65">
      <w:pPr>
        <w:pStyle w:val="af2"/>
        <w:numPr>
          <w:ilvl w:val="0"/>
          <w:numId w:val="28"/>
        </w:numPr>
        <w:spacing w:line="240" w:lineRule="auto"/>
        <w:ind w:left="993"/>
        <w:rPr>
          <w:sz w:val="28"/>
          <w:szCs w:val="28"/>
        </w:rPr>
      </w:pPr>
      <w:r>
        <w:rPr>
          <w:sz w:val="28"/>
          <w:szCs w:val="28"/>
        </w:rPr>
        <w:t>заёмные средства</w:t>
      </w:r>
      <w:r w:rsidRPr="00122084">
        <w:rPr>
          <w:sz w:val="28"/>
          <w:szCs w:val="28"/>
        </w:rPr>
        <w:t xml:space="preserve">; </w:t>
      </w:r>
    </w:p>
    <w:p w:rsidR="00E13B65" w:rsidRPr="00122084" w:rsidRDefault="00E13B65" w:rsidP="00E13B65">
      <w:pPr>
        <w:pStyle w:val="af2"/>
        <w:numPr>
          <w:ilvl w:val="0"/>
          <w:numId w:val="28"/>
        </w:numPr>
        <w:spacing w:line="240" w:lineRule="auto"/>
        <w:ind w:left="993"/>
        <w:rPr>
          <w:sz w:val="28"/>
          <w:szCs w:val="28"/>
        </w:rPr>
      </w:pPr>
      <w:r w:rsidRPr="00122084">
        <w:rPr>
          <w:sz w:val="28"/>
          <w:szCs w:val="28"/>
        </w:rPr>
        <w:t xml:space="preserve">прочие </w:t>
      </w:r>
      <w:r>
        <w:rPr>
          <w:sz w:val="28"/>
          <w:szCs w:val="28"/>
        </w:rPr>
        <w:t>инвестиции</w:t>
      </w:r>
      <w:r w:rsidRPr="00122084">
        <w:rPr>
          <w:sz w:val="28"/>
          <w:szCs w:val="28"/>
        </w:rPr>
        <w:t>.</w:t>
      </w:r>
    </w:p>
    <w:p w:rsidR="00E13B65" w:rsidRPr="00122084" w:rsidRDefault="00E13B65" w:rsidP="00E13B65">
      <w:pPr>
        <w:pStyle w:val="af2"/>
        <w:spacing w:line="240" w:lineRule="auto"/>
        <w:rPr>
          <w:sz w:val="28"/>
          <w:szCs w:val="28"/>
        </w:rPr>
      </w:pPr>
      <w:r w:rsidRPr="00122084">
        <w:rPr>
          <w:sz w:val="28"/>
          <w:szCs w:val="28"/>
        </w:rPr>
        <w:t xml:space="preserve">Программа </w:t>
      </w:r>
      <w:r>
        <w:rPr>
          <w:sz w:val="28"/>
          <w:szCs w:val="28"/>
        </w:rPr>
        <w:t>подлежит</w:t>
      </w:r>
      <w:r w:rsidRPr="00122084">
        <w:rPr>
          <w:sz w:val="28"/>
          <w:szCs w:val="28"/>
        </w:rPr>
        <w:t xml:space="preserve"> ежегодной корректировке. </w:t>
      </w:r>
    </w:p>
    <w:p w:rsidR="00E13B65" w:rsidRPr="00314866" w:rsidRDefault="00E13B65" w:rsidP="00E13B65">
      <w:pPr>
        <w:rPr>
          <w:sz w:val="28"/>
          <w:szCs w:val="28"/>
        </w:rPr>
      </w:pPr>
    </w:p>
    <w:p w:rsidR="00E13B65" w:rsidRDefault="00E13B65"/>
    <w:p w:rsidR="00756545" w:rsidRDefault="00756545"/>
    <w:sectPr w:rsidR="00756545" w:rsidSect="009D62E6">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w:altName w:val="Arial Unicode MS"/>
    <w:charset w:val="CC"/>
    <w:family w:val="auto"/>
    <w:pitch w:val="default"/>
    <w:sig w:usb0="00000000" w:usb1="00000000" w:usb2="00000000" w:usb3="00000000" w:csb0="00000000"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Palatino Linotype">
    <w:panose1 w:val="02040502050505030304"/>
    <w:charset w:val="CC"/>
    <w:family w:val="roman"/>
    <w:pitch w:val="variable"/>
    <w:sig w:usb0="E0000287" w:usb1="40000013" w:usb2="00000000" w:usb3="00000000" w:csb0="0000019F" w:csb1="00000000"/>
  </w:font>
  <w:font w:name="Franklin Gothic Heavy">
    <w:charset w:val="CC"/>
    <w:family w:val="swiss"/>
    <w:pitch w:val="variable"/>
    <w:sig w:usb0="00000287" w:usb1="000000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TimesNewRomanPSMT">
    <w:panose1 w:val="00000000000000000000"/>
    <w:charset w:val="CC"/>
    <w:family w:val="auto"/>
    <w:notTrueType/>
    <w:pitch w:val="default"/>
    <w:sig w:usb0="00000203" w:usb1="08070000" w:usb2="00000010" w:usb3="00000000" w:csb0="00020005" w:csb1="00000000"/>
  </w:font>
  <w:font w:name="TimesNewRomanPS-BoldMT">
    <w:altName w:val="Times New Roman"/>
    <w:panose1 w:val="00000000000000000000"/>
    <w:charset w:val="CC"/>
    <w:family w:val="auto"/>
    <w:notTrueType/>
    <w:pitch w:val="default"/>
    <w:sig w:usb0="00000203" w:usb1="00000000" w:usb2="00000000" w:usb3="00000000" w:csb0="00000005"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2A77" w:rsidRDefault="00E13B65">
    <w:pPr>
      <w:pStyle w:val="af6"/>
      <w:jc w:val="right"/>
    </w:pPr>
    <w:r>
      <w:fldChar w:fldCharType="begin"/>
    </w:r>
    <w:r>
      <w:instrText xml:space="preserve"> PAGE   \* MERGEFORMAT </w:instrText>
    </w:r>
    <w:r>
      <w:fldChar w:fldCharType="separate"/>
    </w:r>
    <w:r>
      <w:rPr>
        <w:noProof/>
      </w:rPr>
      <w:t>66</w:t>
    </w:r>
    <w:r>
      <w:fldChar w:fldCharType="end"/>
    </w:r>
  </w:p>
  <w:p w:rsidR="00732A77" w:rsidRDefault="00E13B65">
    <w:pPr>
      <w:pStyle w:val="af6"/>
    </w:pP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1.4pt;height:11.4pt" o:bullet="t">
        <v:imagedata r:id="rId1" o:title="mso14"/>
      </v:shape>
    </w:pict>
  </w:numPicBullet>
  <w:abstractNum w:abstractNumId="0">
    <w:nsid w:val="00000004"/>
    <w:multiLevelType w:val="multilevel"/>
    <w:tmpl w:val="00000004"/>
    <w:name w:val="WW8Num4"/>
    <w:lvl w:ilvl="0">
      <w:start w:val="1"/>
      <w:numFmt w:val="bullet"/>
      <w:lvlText w:val=""/>
      <w:lvlJc w:val="left"/>
      <w:pPr>
        <w:tabs>
          <w:tab w:val="num" w:pos="0"/>
        </w:tabs>
        <w:ind w:left="1287" w:hanging="360"/>
      </w:pPr>
      <w:rPr>
        <w:rFonts w:ascii="Symbol" w:hAnsi="Symbol" w:cs="Times New Roman"/>
      </w:rPr>
    </w:lvl>
    <w:lvl w:ilvl="1">
      <w:start w:val="1"/>
      <w:numFmt w:val="bullet"/>
      <w:lvlText w:val="o"/>
      <w:lvlJc w:val="left"/>
      <w:pPr>
        <w:tabs>
          <w:tab w:val="num" w:pos="0"/>
        </w:tabs>
        <w:ind w:left="2007" w:hanging="360"/>
      </w:pPr>
      <w:rPr>
        <w:rFonts w:ascii="Courier New" w:hAnsi="Courier New"/>
      </w:rPr>
    </w:lvl>
    <w:lvl w:ilvl="2">
      <w:start w:val="1"/>
      <w:numFmt w:val="bullet"/>
      <w:lvlText w:val=""/>
      <w:lvlJc w:val="left"/>
      <w:pPr>
        <w:tabs>
          <w:tab w:val="num" w:pos="0"/>
        </w:tabs>
        <w:ind w:left="2727" w:hanging="360"/>
      </w:pPr>
      <w:rPr>
        <w:rFonts w:ascii="Wingdings" w:hAnsi="Wingdings"/>
      </w:rPr>
    </w:lvl>
    <w:lvl w:ilvl="3">
      <w:start w:val="1"/>
      <w:numFmt w:val="bullet"/>
      <w:lvlText w:val=""/>
      <w:lvlJc w:val="left"/>
      <w:pPr>
        <w:tabs>
          <w:tab w:val="num" w:pos="0"/>
        </w:tabs>
        <w:ind w:left="3447" w:hanging="360"/>
      </w:pPr>
      <w:rPr>
        <w:rFonts w:ascii="Symbol" w:hAnsi="Symbol" w:cs="Times New Roman"/>
      </w:rPr>
    </w:lvl>
    <w:lvl w:ilvl="4">
      <w:start w:val="1"/>
      <w:numFmt w:val="bullet"/>
      <w:lvlText w:val="o"/>
      <w:lvlJc w:val="left"/>
      <w:pPr>
        <w:tabs>
          <w:tab w:val="num" w:pos="0"/>
        </w:tabs>
        <w:ind w:left="4167" w:hanging="360"/>
      </w:pPr>
      <w:rPr>
        <w:rFonts w:ascii="Courier New" w:hAnsi="Courier New"/>
      </w:rPr>
    </w:lvl>
    <w:lvl w:ilvl="5">
      <w:start w:val="1"/>
      <w:numFmt w:val="bullet"/>
      <w:lvlText w:val=""/>
      <w:lvlJc w:val="left"/>
      <w:pPr>
        <w:tabs>
          <w:tab w:val="num" w:pos="0"/>
        </w:tabs>
        <w:ind w:left="4887" w:hanging="360"/>
      </w:pPr>
      <w:rPr>
        <w:rFonts w:ascii="Wingdings" w:hAnsi="Wingdings"/>
      </w:rPr>
    </w:lvl>
    <w:lvl w:ilvl="6">
      <w:start w:val="1"/>
      <w:numFmt w:val="bullet"/>
      <w:lvlText w:val=""/>
      <w:lvlJc w:val="left"/>
      <w:pPr>
        <w:tabs>
          <w:tab w:val="num" w:pos="0"/>
        </w:tabs>
        <w:ind w:left="5607" w:hanging="360"/>
      </w:pPr>
      <w:rPr>
        <w:rFonts w:ascii="Symbol" w:hAnsi="Symbol" w:cs="Times New Roman"/>
      </w:rPr>
    </w:lvl>
    <w:lvl w:ilvl="7">
      <w:start w:val="1"/>
      <w:numFmt w:val="bullet"/>
      <w:lvlText w:val="o"/>
      <w:lvlJc w:val="left"/>
      <w:pPr>
        <w:tabs>
          <w:tab w:val="num" w:pos="0"/>
        </w:tabs>
        <w:ind w:left="6327" w:hanging="360"/>
      </w:pPr>
      <w:rPr>
        <w:rFonts w:ascii="Courier New" w:hAnsi="Courier New"/>
      </w:rPr>
    </w:lvl>
    <w:lvl w:ilvl="8">
      <w:start w:val="1"/>
      <w:numFmt w:val="bullet"/>
      <w:lvlText w:val=""/>
      <w:lvlJc w:val="left"/>
      <w:pPr>
        <w:tabs>
          <w:tab w:val="num" w:pos="0"/>
        </w:tabs>
        <w:ind w:left="7047" w:hanging="360"/>
      </w:pPr>
      <w:rPr>
        <w:rFonts w:ascii="Wingdings" w:hAnsi="Wingdings"/>
      </w:rPr>
    </w:lvl>
  </w:abstractNum>
  <w:abstractNum w:abstractNumId="1">
    <w:nsid w:val="0000000A"/>
    <w:multiLevelType w:val="singleLevel"/>
    <w:tmpl w:val="0000000A"/>
    <w:name w:val="WW8Num10"/>
    <w:lvl w:ilvl="0">
      <w:start w:val="1"/>
      <w:numFmt w:val="bullet"/>
      <w:lvlText w:val=""/>
      <w:lvlJc w:val="left"/>
      <w:pPr>
        <w:tabs>
          <w:tab w:val="num" w:pos="720"/>
        </w:tabs>
        <w:ind w:left="720" w:hanging="360"/>
      </w:pPr>
      <w:rPr>
        <w:rFonts w:ascii="Symbol" w:hAnsi="Symbol"/>
      </w:rPr>
    </w:lvl>
  </w:abstractNum>
  <w:abstractNum w:abstractNumId="2">
    <w:nsid w:val="00000074"/>
    <w:multiLevelType w:val="multilevel"/>
    <w:tmpl w:val="00000074"/>
    <w:name w:val="WW8Num116"/>
    <w:lvl w:ilvl="0">
      <w:start w:val="1"/>
      <w:numFmt w:val="bullet"/>
      <w:lvlText w:val=""/>
      <w:lvlJc w:val="left"/>
      <w:pPr>
        <w:tabs>
          <w:tab w:val="num" w:pos="720"/>
        </w:tabs>
        <w:ind w:left="720" w:hanging="360"/>
      </w:pPr>
      <w:rPr>
        <w:rFonts w:ascii="Wingdings" w:hAnsi="Wingdings" w:cs="StarSymbol"/>
        <w:sz w:val="18"/>
        <w:szCs w:val="18"/>
      </w:rPr>
    </w:lvl>
    <w:lvl w:ilvl="1">
      <w:start w:val="1"/>
      <w:numFmt w:val="bullet"/>
      <w:lvlText w:val=""/>
      <w:lvlJc w:val="left"/>
      <w:pPr>
        <w:tabs>
          <w:tab w:val="num" w:pos="1080"/>
        </w:tabs>
        <w:ind w:left="1080" w:hanging="360"/>
      </w:pPr>
      <w:rPr>
        <w:rFonts w:ascii="Wingdings 2" w:hAnsi="Wingdings 2" w:cs="StarSymbol"/>
        <w:sz w:val="18"/>
        <w:szCs w:val="18"/>
      </w:rPr>
    </w:lvl>
    <w:lvl w:ilvl="2">
      <w:start w:val="1"/>
      <w:numFmt w:val="bullet"/>
      <w:lvlText w:val="■"/>
      <w:lvlJc w:val="left"/>
      <w:pPr>
        <w:tabs>
          <w:tab w:val="num" w:pos="1440"/>
        </w:tabs>
        <w:ind w:left="1440" w:hanging="360"/>
      </w:pPr>
      <w:rPr>
        <w:rFonts w:ascii="StarSymbol" w:hAnsi="StarSymbol" w:cs="StarSymbol"/>
        <w:sz w:val="18"/>
        <w:szCs w:val="18"/>
      </w:rPr>
    </w:lvl>
    <w:lvl w:ilvl="3">
      <w:start w:val="1"/>
      <w:numFmt w:val="bullet"/>
      <w:lvlText w:val=""/>
      <w:lvlJc w:val="left"/>
      <w:pPr>
        <w:tabs>
          <w:tab w:val="num" w:pos="1800"/>
        </w:tabs>
        <w:ind w:left="1800" w:hanging="360"/>
      </w:pPr>
      <w:rPr>
        <w:rFonts w:ascii="Wingdings" w:hAnsi="Wingdings" w:cs="StarSymbol"/>
        <w:sz w:val="18"/>
        <w:szCs w:val="18"/>
      </w:rPr>
    </w:lvl>
    <w:lvl w:ilvl="4">
      <w:start w:val="1"/>
      <w:numFmt w:val="bullet"/>
      <w:lvlText w:val=""/>
      <w:lvlJc w:val="left"/>
      <w:pPr>
        <w:tabs>
          <w:tab w:val="num" w:pos="2160"/>
        </w:tabs>
        <w:ind w:left="2160" w:hanging="360"/>
      </w:pPr>
      <w:rPr>
        <w:rFonts w:ascii="Wingdings 2" w:hAnsi="Wingdings 2" w:cs="StarSymbol"/>
        <w:sz w:val="18"/>
        <w:szCs w:val="18"/>
      </w:rPr>
    </w:lvl>
    <w:lvl w:ilvl="5">
      <w:start w:val="1"/>
      <w:numFmt w:val="bullet"/>
      <w:lvlText w:val="■"/>
      <w:lvlJc w:val="left"/>
      <w:pPr>
        <w:tabs>
          <w:tab w:val="num" w:pos="2520"/>
        </w:tabs>
        <w:ind w:left="2520" w:hanging="360"/>
      </w:pPr>
      <w:rPr>
        <w:rFonts w:ascii="StarSymbol" w:hAnsi="StarSymbol" w:cs="StarSymbol"/>
        <w:sz w:val="18"/>
        <w:szCs w:val="18"/>
      </w:rPr>
    </w:lvl>
    <w:lvl w:ilvl="6">
      <w:start w:val="1"/>
      <w:numFmt w:val="bullet"/>
      <w:lvlText w:val=""/>
      <w:lvlJc w:val="left"/>
      <w:pPr>
        <w:tabs>
          <w:tab w:val="num" w:pos="2880"/>
        </w:tabs>
        <w:ind w:left="2880" w:hanging="360"/>
      </w:pPr>
      <w:rPr>
        <w:rFonts w:ascii="Wingdings" w:hAnsi="Wingdings" w:cs="StarSymbol"/>
        <w:sz w:val="18"/>
        <w:szCs w:val="18"/>
      </w:rPr>
    </w:lvl>
    <w:lvl w:ilvl="7">
      <w:start w:val="1"/>
      <w:numFmt w:val="bullet"/>
      <w:lvlText w:val=""/>
      <w:lvlJc w:val="left"/>
      <w:pPr>
        <w:tabs>
          <w:tab w:val="num" w:pos="3240"/>
        </w:tabs>
        <w:ind w:left="3240" w:hanging="360"/>
      </w:pPr>
      <w:rPr>
        <w:rFonts w:ascii="Wingdings 2" w:hAnsi="Wingdings 2" w:cs="StarSymbol"/>
        <w:sz w:val="18"/>
        <w:szCs w:val="18"/>
      </w:rPr>
    </w:lvl>
    <w:lvl w:ilvl="8">
      <w:start w:val="1"/>
      <w:numFmt w:val="bullet"/>
      <w:lvlText w:val="■"/>
      <w:lvlJc w:val="left"/>
      <w:pPr>
        <w:tabs>
          <w:tab w:val="num" w:pos="3600"/>
        </w:tabs>
        <w:ind w:left="3600" w:hanging="360"/>
      </w:pPr>
      <w:rPr>
        <w:rFonts w:ascii="StarSymbol" w:hAnsi="StarSymbol" w:cs="StarSymbol"/>
        <w:sz w:val="18"/>
        <w:szCs w:val="18"/>
      </w:rPr>
    </w:lvl>
  </w:abstractNum>
  <w:abstractNum w:abstractNumId="3">
    <w:nsid w:val="01177336"/>
    <w:multiLevelType w:val="hybridMultilevel"/>
    <w:tmpl w:val="16425380"/>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
    <w:nsid w:val="06BF6DFA"/>
    <w:multiLevelType w:val="hybridMultilevel"/>
    <w:tmpl w:val="DBF2564E"/>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5">
    <w:nsid w:val="08A13FE2"/>
    <w:multiLevelType w:val="hybridMultilevel"/>
    <w:tmpl w:val="66FA1EE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0D8D106A"/>
    <w:multiLevelType w:val="hybridMultilevel"/>
    <w:tmpl w:val="E7F8D282"/>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0F224018"/>
    <w:multiLevelType w:val="hybridMultilevel"/>
    <w:tmpl w:val="2C58AA78"/>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1AAC7759"/>
    <w:multiLevelType w:val="hybridMultilevel"/>
    <w:tmpl w:val="DD38667C"/>
    <w:lvl w:ilvl="0" w:tplc="04190005">
      <w:start w:val="1"/>
      <w:numFmt w:val="bullet"/>
      <w:lvlText w:val=""/>
      <w:lvlJc w:val="left"/>
      <w:pPr>
        <w:ind w:left="1500" w:hanging="360"/>
      </w:pPr>
      <w:rPr>
        <w:rFonts w:ascii="Wingdings" w:hAnsi="Wingdings"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9">
    <w:nsid w:val="22F95DD3"/>
    <w:multiLevelType w:val="hybridMultilevel"/>
    <w:tmpl w:val="DDDE405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2CF914A4"/>
    <w:multiLevelType w:val="multilevel"/>
    <w:tmpl w:val="169E22E8"/>
    <w:lvl w:ilvl="0">
      <w:start w:val="1"/>
      <w:numFmt w:val="bullet"/>
      <w:lvlText w:val=""/>
      <w:lvlJc w:val="left"/>
      <w:pPr>
        <w:tabs>
          <w:tab w:val="num" w:pos="990"/>
        </w:tabs>
        <w:ind w:left="990" w:hanging="360"/>
      </w:pPr>
      <w:rPr>
        <w:rFonts w:ascii="Symbol" w:hAnsi="Symbol" w:hint="default"/>
        <w:sz w:val="20"/>
      </w:rPr>
    </w:lvl>
    <w:lvl w:ilvl="1" w:tentative="1">
      <w:start w:val="1"/>
      <w:numFmt w:val="bullet"/>
      <w:lvlText w:val="o"/>
      <w:lvlJc w:val="left"/>
      <w:pPr>
        <w:tabs>
          <w:tab w:val="num" w:pos="1710"/>
        </w:tabs>
        <w:ind w:left="1710" w:hanging="360"/>
      </w:pPr>
      <w:rPr>
        <w:rFonts w:ascii="Courier New" w:hAnsi="Courier New" w:hint="default"/>
        <w:sz w:val="20"/>
      </w:rPr>
    </w:lvl>
    <w:lvl w:ilvl="2" w:tentative="1">
      <w:start w:val="1"/>
      <w:numFmt w:val="bullet"/>
      <w:lvlText w:val=""/>
      <w:lvlJc w:val="left"/>
      <w:pPr>
        <w:tabs>
          <w:tab w:val="num" w:pos="2430"/>
        </w:tabs>
        <w:ind w:left="2430" w:hanging="360"/>
      </w:pPr>
      <w:rPr>
        <w:rFonts w:ascii="Wingdings" w:hAnsi="Wingdings" w:hint="default"/>
        <w:sz w:val="20"/>
      </w:rPr>
    </w:lvl>
    <w:lvl w:ilvl="3" w:tentative="1">
      <w:start w:val="1"/>
      <w:numFmt w:val="bullet"/>
      <w:lvlText w:val=""/>
      <w:lvlJc w:val="left"/>
      <w:pPr>
        <w:tabs>
          <w:tab w:val="num" w:pos="3150"/>
        </w:tabs>
        <w:ind w:left="3150" w:hanging="360"/>
      </w:pPr>
      <w:rPr>
        <w:rFonts w:ascii="Wingdings" w:hAnsi="Wingdings" w:hint="default"/>
        <w:sz w:val="20"/>
      </w:rPr>
    </w:lvl>
    <w:lvl w:ilvl="4" w:tentative="1">
      <w:start w:val="1"/>
      <w:numFmt w:val="bullet"/>
      <w:lvlText w:val=""/>
      <w:lvlJc w:val="left"/>
      <w:pPr>
        <w:tabs>
          <w:tab w:val="num" w:pos="3870"/>
        </w:tabs>
        <w:ind w:left="3870" w:hanging="360"/>
      </w:pPr>
      <w:rPr>
        <w:rFonts w:ascii="Wingdings" w:hAnsi="Wingdings" w:hint="default"/>
        <w:sz w:val="20"/>
      </w:rPr>
    </w:lvl>
    <w:lvl w:ilvl="5" w:tentative="1">
      <w:start w:val="1"/>
      <w:numFmt w:val="bullet"/>
      <w:lvlText w:val=""/>
      <w:lvlJc w:val="left"/>
      <w:pPr>
        <w:tabs>
          <w:tab w:val="num" w:pos="4590"/>
        </w:tabs>
        <w:ind w:left="4590" w:hanging="360"/>
      </w:pPr>
      <w:rPr>
        <w:rFonts w:ascii="Wingdings" w:hAnsi="Wingdings" w:hint="default"/>
        <w:sz w:val="20"/>
      </w:rPr>
    </w:lvl>
    <w:lvl w:ilvl="6" w:tentative="1">
      <w:start w:val="1"/>
      <w:numFmt w:val="bullet"/>
      <w:lvlText w:val=""/>
      <w:lvlJc w:val="left"/>
      <w:pPr>
        <w:tabs>
          <w:tab w:val="num" w:pos="5310"/>
        </w:tabs>
        <w:ind w:left="5310" w:hanging="360"/>
      </w:pPr>
      <w:rPr>
        <w:rFonts w:ascii="Wingdings" w:hAnsi="Wingdings" w:hint="default"/>
        <w:sz w:val="20"/>
      </w:rPr>
    </w:lvl>
    <w:lvl w:ilvl="7" w:tentative="1">
      <w:start w:val="1"/>
      <w:numFmt w:val="bullet"/>
      <w:lvlText w:val=""/>
      <w:lvlJc w:val="left"/>
      <w:pPr>
        <w:tabs>
          <w:tab w:val="num" w:pos="6030"/>
        </w:tabs>
        <w:ind w:left="6030" w:hanging="360"/>
      </w:pPr>
      <w:rPr>
        <w:rFonts w:ascii="Wingdings" w:hAnsi="Wingdings" w:hint="default"/>
        <w:sz w:val="20"/>
      </w:rPr>
    </w:lvl>
    <w:lvl w:ilvl="8" w:tentative="1">
      <w:start w:val="1"/>
      <w:numFmt w:val="bullet"/>
      <w:lvlText w:val=""/>
      <w:lvlJc w:val="left"/>
      <w:pPr>
        <w:tabs>
          <w:tab w:val="num" w:pos="6750"/>
        </w:tabs>
        <w:ind w:left="6750" w:hanging="360"/>
      </w:pPr>
      <w:rPr>
        <w:rFonts w:ascii="Wingdings" w:hAnsi="Wingdings" w:hint="default"/>
        <w:sz w:val="20"/>
      </w:rPr>
    </w:lvl>
  </w:abstractNum>
  <w:abstractNum w:abstractNumId="11">
    <w:nsid w:val="2E13476E"/>
    <w:multiLevelType w:val="hybridMultilevel"/>
    <w:tmpl w:val="F45AB02A"/>
    <w:lvl w:ilvl="0" w:tplc="0419000D">
      <w:start w:val="1"/>
      <w:numFmt w:val="bullet"/>
      <w:lvlText w:val=""/>
      <w:lvlJc w:val="left"/>
      <w:pPr>
        <w:ind w:left="1428" w:hanging="360"/>
      </w:pPr>
      <w:rPr>
        <w:rFonts w:ascii="Wingdings" w:hAnsi="Wingdings"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2">
    <w:nsid w:val="34752DC1"/>
    <w:multiLevelType w:val="hybridMultilevel"/>
    <w:tmpl w:val="20CC898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37027CBA"/>
    <w:multiLevelType w:val="hybridMultilevel"/>
    <w:tmpl w:val="23DC1C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37242322"/>
    <w:multiLevelType w:val="hybridMultilevel"/>
    <w:tmpl w:val="486A8B36"/>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397874F5"/>
    <w:multiLevelType w:val="hybridMultilevel"/>
    <w:tmpl w:val="38A6BCD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3E4F2F4F"/>
    <w:multiLevelType w:val="multilevel"/>
    <w:tmpl w:val="A7A4BDBA"/>
    <w:lvl w:ilvl="0">
      <w:start w:val="1"/>
      <w:numFmt w:val="decimal"/>
      <w:lvlText w:val="%1."/>
      <w:lvlJc w:val="left"/>
      <w:pPr>
        <w:ind w:left="1422" w:hanging="855"/>
      </w:pPr>
      <w:rPr>
        <w:rFonts w:cs="Times New Roman"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17">
    <w:nsid w:val="3FDE72E4"/>
    <w:multiLevelType w:val="hybridMultilevel"/>
    <w:tmpl w:val="D6BA4D0E"/>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42CE151D"/>
    <w:multiLevelType w:val="hybridMultilevel"/>
    <w:tmpl w:val="649C3DFA"/>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488315D7"/>
    <w:multiLevelType w:val="hybridMultilevel"/>
    <w:tmpl w:val="FD60D69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489416D0"/>
    <w:multiLevelType w:val="hybridMultilevel"/>
    <w:tmpl w:val="587C2490"/>
    <w:lvl w:ilvl="0" w:tplc="EAE4B14A">
      <w:start w:val="1"/>
      <w:numFmt w:val="decimal"/>
      <w:lvlText w:val="%1."/>
      <w:lvlJc w:val="left"/>
      <w:pPr>
        <w:ind w:left="1287" w:hanging="360"/>
      </w:pPr>
      <w:rPr>
        <w:rFonts w:ascii="Times New Roman" w:eastAsia="Times New Roman" w:hAnsi="Times New Roman" w:cs="Times New Roman"/>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1">
    <w:nsid w:val="4E944035"/>
    <w:multiLevelType w:val="hybridMultilevel"/>
    <w:tmpl w:val="E7F6564A"/>
    <w:lvl w:ilvl="0" w:tplc="04190007">
      <w:start w:val="1"/>
      <w:numFmt w:val="bullet"/>
      <w:lvlText w:val=""/>
      <w:lvlPicBulletId w:val="0"/>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51F26C59"/>
    <w:multiLevelType w:val="hybridMultilevel"/>
    <w:tmpl w:val="B5808150"/>
    <w:lvl w:ilvl="0" w:tplc="04190007">
      <w:start w:val="1"/>
      <w:numFmt w:val="bullet"/>
      <w:lvlText w:val=""/>
      <w:lvlPicBulletId w:val="0"/>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nsid w:val="54DB2F53"/>
    <w:multiLevelType w:val="hybridMultilevel"/>
    <w:tmpl w:val="A044DDFE"/>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5AAA034C"/>
    <w:multiLevelType w:val="hybridMultilevel"/>
    <w:tmpl w:val="7568890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5C4B7E1E"/>
    <w:multiLevelType w:val="multilevel"/>
    <w:tmpl w:val="D63EADCE"/>
    <w:lvl w:ilvl="0">
      <w:start w:val="1"/>
      <w:numFmt w:val="bullet"/>
      <w:lvlText w:val=""/>
      <w:lvlJc w:val="left"/>
      <w:pPr>
        <w:tabs>
          <w:tab w:val="num" w:pos="720"/>
        </w:tabs>
        <w:ind w:left="720" w:hanging="360"/>
      </w:pPr>
      <w:rPr>
        <w:rFonts w:ascii="Symbol" w:hAnsi="Symbol" w:hint="default"/>
      </w:rPr>
    </w:lvl>
    <w:lvl w:ilvl="1">
      <w:start w:val="1"/>
      <w:numFmt w:val="decimal"/>
      <w:isLgl/>
      <w:lvlText w:val="%1.%2."/>
      <w:lvlJc w:val="left"/>
      <w:pPr>
        <w:tabs>
          <w:tab w:val="num" w:pos="1620"/>
        </w:tabs>
        <w:ind w:left="1620" w:hanging="1080"/>
      </w:pPr>
      <w:rPr>
        <w:rFonts w:cs="Times New Roman" w:hint="default"/>
      </w:rPr>
    </w:lvl>
    <w:lvl w:ilvl="2">
      <w:start w:val="1"/>
      <w:numFmt w:val="decimal"/>
      <w:isLgl/>
      <w:lvlText w:val="%1.%2.%3."/>
      <w:lvlJc w:val="left"/>
      <w:pPr>
        <w:tabs>
          <w:tab w:val="num" w:pos="1800"/>
        </w:tabs>
        <w:ind w:left="1800" w:hanging="1080"/>
      </w:pPr>
      <w:rPr>
        <w:rFonts w:cs="Times New Roman" w:hint="default"/>
      </w:rPr>
    </w:lvl>
    <w:lvl w:ilvl="3">
      <w:start w:val="1"/>
      <w:numFmt w:val="decimal"/>
      <w:isLgl/>
      <w:lvlText w:val="%1.%2.%3.%4."/>
      <w:lvlJc w:val="left"/>
      <w:pPr>
        <w:tabs>
          <w:tab w:val="num" w:pos="1980"/>
        </w:tabs>
        <w:ind w:left="1980" w:hanging="1080"/>
      </w:pPr>
      <w:rPr>
        <w:rFonts w:cs="Times New Roman" w:hint="default"/>
      </w:rPr>
    </w:lvl>
    <w:lvl w:ilvl="4">
      <w:start w:val="1"/>
      <w:numFmt w:val="decimal"/>
      <w:isLgl/>
      <w:lvlText w:val="%1.%2.%3.%4.%5."/>
      <w:lvlJc w:val="left"/>
      <w:pPr>
        <w:tabs>
          <w:tab w:val="num" w:pos="2160"/>
        </w:tabs>
        <w:ind w:left="2160" w:hanging="1080"/>
      </w:pPr>
      <w:rPr>
        <w:rFonts w:cs="Times New Roman" w:hint="default"/>
      </w:rPr>
    </w:lvl>
    <w:lvl w:ilvl="5">
      <w:start w:val="1"/>
      <w:numFmt w:val="decimal"/>
      <w:isLgl/>
      <w:lvlText w:val="%1.%2.%3.%4.%5.%6."/>
      <w:lvlJc w:val="left"/>
      <w:pPr>
        <w:tabs>
          <w:tab w:val="num" w:pos="2340"/>
        </w:tabs>
        <w:ind w:left="2340" w:hanging="1080"/>
      </w:pPr>
      <w:rPr>
        <w:rFonts w:cs="Times New Roman" w:hint="default"/>
      </w:rPr>
    </w:lvl>
    <w:lvl w:ilvl="6">
      <w:start w:val="1"/>
      <w:numFmt w:val="decimal"/>
      <w:isLgl/>
      <w:lvlText w:val="%1.%2.%3.%4.%5.%6.%7."/>
      <w:lvlJc w:val="left"/>
      <w:pPr>
        <w:tabs>
          <w:tab w:val="num" w:pos="2880"/>
        </w:tabs>
        <w:ind w:left="2880" w:hanging="1440"/>
      </w:pPr>
      <w:rPr>
        <w:rFonts w:cs="Times New Roman" w:hint="default"/>
      </w:rPr>
    </w:lvl>
    <w:lvl w:ilvl="7">
      <w:start w:val="1"/>
      <w:numFmt w:val="decimal"/>
      <w:isLgl/>
      <w:lvlText w:val="%1.%2.%3.%4.%5.%6.%7.%8."/>
      <w:lvlJc w:val="left"/>
      <w:pPr>
        <w:tabs>
          <w:tab w:val="num" w:pos="3060"/>
        </w:tabs>
        <w:ind w:left="3060" w:hanging="1440"/>
      </w:pPr>
      <w:rPr>
        <w:rFonts w:cs="Times New Roman" w:hint="default"/>
      </w:rPr>
    </w:lvl>
    <w:lvl w:ilvl="8">
      <w:start w:val="1"/>
      <w:numFmt w:val="decimal"/>
      <w:isLgl/>
      <w:lvlText w:val="%1.%2.%3.%4.%5.%6.%7.%8.%9."/>
      <w:lvlJc w:val="left"/>
      <w:pPr>
        <w:tabs>
          <w:tab w:val="num" w:pos="3600"/>
        </w:tabs>
        <w:ind w:left="3600" w:hanging="1800"/>
      </w:pPr>
      <w:rPr>
        <w:rFonts w:cs="Times New Roman" w:hint="default"/>
      </w:rPr>
    </w:lvl>
  </w:abstractNum>
  <w:abstractNum w:abstractNumId="26">
    <w:nsid w:val="68E60BB0"/>
    <w:multiLevelType w:val="hybridMultilevel"/>
    <w:tmpl w:val="1D70989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nsid w:val="7157617E"/>
    <w:multiLevelType w:val="hybridMultilevel"/>
    <w:tmpl w:val="D5D624CA"/>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768642B8"/>
    <w:multiLevelType w:val="hybridMultilevel"/>
    <w:tmpl w:val="9754F486"/>
    <w:lvl w:ilvl="0" w:tplc="4A1C7CB8">
      <w:start w:val="1"/>
      <w:numFmt w:val="bullet"/>
      <w:lvlText w:val=""/>
      <w:lvlJc w:val="left"/>
      <w:pPr>
        <w:ind w:left="720" w:hanging="360"/>
      </w:pPr>
      <w:rPr>
        <w:rFonts w:ascii="Symbol" w:hAnsi="Symbol" w:hint="default"/>
      </w:rPr>
    </w:lvl>
    <w:lvl w:ilvl="1" w:tplc="38463204">
      <w:start w:val="1"/>
      <w:numFmt w:val="decimal"/>
      <w:lvlText w:val="%2."/>
      <w:lvlJc w:val="left"/>
      <w:pPr>
        <w:tabs>
          <w:tab w:val="num" w:pos="1440"/>
        </w:tabs>
        <w:ind w:left="1440" w:hanging="360"/>
      </w:pPr>
    </w:lvl>
    <w:lvl w:ilvl="2" w:tplc="1B84DE00">
      <w:start w:val="1"/>
      <w:numFmt w:val="decimal"/>
      <w:lvlText w:val="%3."/>
      <w:lvlJc w:val="left"/>
      <w:pPr>
        <w:tabs>
          <w:tab w:val="num" w:pos="2160"/>
        </w:tabs>
        <w:ind w:left="2160" w:hanging="360"/>
      </w:pPr>
    </w:lvl>
    <w:lvl w:ilvl="3" w:tplc="2EF49E82">
      <w:start w:val="1"/>
      <w:numFmt w:val="decimal"/>
      <w:lvlText w:val="%4."/>
      <w:lvlJc w:val="left"/>
      <w:pPr>
        <w:tabs>
          <w:tab w:val="num" w:pos="2880"/>
        </w:tabs>
        <w:ind w:left="2880" w:hanging="360"/>
      </w:pPr>
    </w:lvl>
    <w:lvl w:ilvl="4" w:tplc="715419CA">
      <w:start w:val="1"/>
      <w:numFmt w:val="decimal"/>
      <w:lvlText w:val="%5."/>
      <w:lvlJc w:val="left"/>
      <w:pPr>
        <w:tabs>
          <w:tab w:val="num" w:pos="3600"/>
        </w:tabs>
        <w:ind w:left="3600" w:hanging="360"/>
      </w:pPr>
    </w:lvl>
    <w:lvl w:ilvl="5" w:tplc="A9A838FC">
      <w:start w:val="1"/>
      <w:numFmt w:val="decimal"/>
      <w:lvlText w:val="%6."/>
      <w:lvlJc w:val="left"/>
      <w:pPr>
        <w:tabs>
          <w:tab w:val="num" w:pos="4320"/>
        </w:tabs>
        <w:ind w:left="4320" w:hanging="360"/>
      </w:pPr>
    </w:lvl>
    <w:lvl w:ilvl="6" w:tplc="6812DF22">
      <w:start w:val="1"/>
      <w:numFmt w:val="decimal"/>
      <w:lvlText w:val="%7."/>
      <w:lvlJc w:val="left"/>
      <w:pPr>
        <w:tabs>
          <w:tab w:val="num" w:pos="5040"/>
        </w:tabs>
        <w:ind w:left="5040" w:hanging="360"/>
      </w:pPr>
    </w:lvl>
    <w:lvl w:ilvl="7" w:tplc="A4B68A54">
      <w:start w:val="1"/>
      <w:numFmt w:val="decimal"/>
      <w:lvlText w:val="%8."/>
      <w:lvlJc w:val="left"/>
      <w:pPr>
        <w:tabs>
          <w:tab w:val="num" w:pos="5760"/>
        </w:tabs>
        <w:ind w:left="5760" w:hanging="360"/>
      </w:pPr>
    </w:lvl>
    <w:lvl w:ilvl="8" w:tplc="2CAAF1AE">
      <w:start w:val="1"/>
      <w:numFmt w:val="decimal"/>
      <w:lvlText w:val="%9."/>
      <w:lvlJc w:val="left"/>
      <w:pPr>
        <w:tabs>
          <w:tab w:val="num" w:pos="6480"/>
        </w:tabs>
        <w:ind w:left="6480" w:hanging="360"/>
      </w:pPr>
    </w:lvl>
  </w:abstractNum>
  <w:abstractNum w:abstractNumId="29">
    <w:nsid w:val="771D5710"/>
    <w:multiLevelType w:val="hybridMultilevel"/>
    <w:tmpl w:val="B614A320"/>
    <w:lvl w:ilvl="0" w:tplc="E2764A8E">
      <w:start w:val="1"/>
      <w:numFmt w:val="decimal"/>
      <w:lvlText w:val="%1)"/>
      <w:lvlJc w:val="left"/>
      <w:pPr>
        <w:ind w:left="600" w:hanging="360"/>
      </w:pPr>
      <w:rPr>
        <w:rFonts w:hint="default"/>
      </w:rPr>
    </w:lvl>
    <w:lvl w:ilvl="1" w:tplc="04190019" w:tentative="1">
      <w:start w:val="1"/>
      <w:numFmt w:val="lowerLetter"/>
      <w:lvlText w:val="%2."/>
      <w:lvlJc w:val="left"/>
      <w:pPr>
        <w:ind w:left="1320" w:hanging="360"/>
      </w:pPr>
    </w:lvl>
    <w:lvl w:ilvl="2" w:tplc="0419001B" w:tentative="1">
      <w:start w:val="1"/>
      <w:numFmt w:val="lowerRoman"/>
      <w:lvlText w:val="%3."/>
      <w:lvlJc w:val="right"/>
      <w:pPr>
        <w:ind w:left="2040" w:hanging="180"/>
      </w:pPr>
    </w:lvl>
    <w:lvl w:ilvl="3" w:tplc="0419000F" w:tentative="1">
      <w:start w:val="1"/>
      <w:numFmt w:val="decimal"/>
      <w:lvlText w:val="%4."/>
      <w:lvlJc w:val="left"/>
      <w:pPr>
        <w:ind w:left="2760" w:hanging="360"/>
      </w:pPr>
    </w:lvl>
    <w:lvl w:ilvl="4" w:tplc="04190019" w:tentative="1">
      <w:start w:val="1"/>
      <w:numFmt w:val="lowerLetter"/>
      <w:lvlText w:val="%5."/>
      <w:lvlJc w:val="left"/>
      <w:pPr>
        <w:ind w:left="3480" w:hanging="360"/>
      </w:pPr>
    </w:lvl>
    <w:lvl w:ilvl="5" w:tplc="0419001B" w:tentative="1">
      <w:start w:val="1"/>
      <w:numFmt w:val="lowerRoman"/>
      <w:lvlText w:val="%6."/>
      <w:lvlJc w:val="right"/>
      <w:pPr>
        <w:ind w:left="4200" w:hanging="180"/>
      </w:pPr>
    </w:lvl>
    <w:lvl w:ilvl="6" w:tplc="0419000F" w:tentative="1">
      <w:start w:val="1"/>
      <w:numFmt w:val="decimal"/>
      <w:lvlText w:val="%7."/>
      <w:lvlJc w:val="left"/>
      <w:pPr>
        <w:ind w:left="4920" w:hanging="360"/>
      </w:pPr>
    </w:lvl>
    <w:lvl w:ilvl="7" w:tplc="04190019" w:tentative="1">
      <w:start w:val="1"/>
      <w:numFmt w:val="lowerLetter"/>
      <w:lvlText w:val="%8."/>
      <w:lvlJc w:val="left"/>
      <w:pPr>
        <w:ind w:left="5640" w:hanging="360"/>
      </w:pPr>
    </w:lvl>
    <w:lvl w:ilvl="8" w:tplc="0419001B" w:tentative="1">
      <w:start w:val="1"/>
      <w:numFmt w:val="lowerRoman"/>
      <w:lvlText w:val="%9."/>
      <w:lvlJc w:val="right"/>
      <w:pPr>
        <w:ind w:left="6360" w:hanging="180"/>
      </w:pPr>
    </w:lvl>
  </w:abstractNum>
  <w:num w:numId="1">
    <w:abstractNumId w:val="29"/>
  </w:num>
  <w:num w:numId="2">
    <w:abstractNumId w:val="25"/>
  </w:num>
  <w:num w:numId="3">
    <w:abstractNumId w:val="12"/>
  </w:num>
  <w:num w:numId="4">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1"/>
  </w:num>
  <w:num w:numId="6">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9"/>
  </w:num>
  <w:num w:numId="8">
    <w:abstractNumId w:val="15"/>
  </w:num>
  <w:num w:numId="9">
    <w:abstractNumId w:val="6"/>
  </w:num>
  <w:num w:numId="10">
    <w:abstractNumId w:val="14"/>
  </w:num>
  <w:num w:numId="11">
    <w:abstractNumId w:val="10"/>
  </w:num>
  <w:num w:numId="12">
    <w:abstractNumId w:val="2"/>
  </w:num>
  <w:num w:numId="13">
    <w:abstractNumId w:val="3"/>
  </w:num>
  <w:num w:numId="14">
    <w:abstractNumId w:val="0"/>
  </w:num>
  <w:num w:numId="15">
    <w:abstractNumId w:val="9"/>
  </w:num>
  <w:num w:numId="16">
    <w:abstractNumId w:val="16"/>
  </w:num>
  <w:num w:numId="17">
    <w:abstractNumId w:val="20"/>
  </w:num>
  <w:num w:numId="18">
    <w:abstractNumId w:val="13"/>
  </w:num>
  <w:num w:numId="19">
    <w:abstractNumId w:val="5"/>
  </w:num>
  <w:num w:numId="20">
    <w:abstractNumId w:val="1"/>
  </w:num>
  <w:num w:numId="21">
    <w:abstractNumId w:val="24"/>
  </w:num>
  <w:num w:numId="22">
    <w:abstractNumId w:val="27"/>
  </w:num>
  <w:num w:numId="23">
    <w:abstractNumId w:val="17"/>
  </w:num>
  <w:num w:numId="24">
    <w:abstractNumId w:val="23"/>
  </w:num>
  <w:num w:numId="25">
    <w:abstractNumId w:val="18"/>
  </w:num>
  <w:num w:numId="26">
    <w:abstractNumId w:val="11"/>
  </w:num>
  <w:num w:numId="27">
    <w:abstractNumId w:val="8"/>
  </w:num>
  <w:num w:numId="28">
    <w:abstractNumId w:val="26"/>
  </w:num>
  <w:num w:numId="29">
    <w:abstractNumId w:val="22"/>
  </w:num>
  <w:num w:numId="30">
    <w:abstractNumId w:val="7"/>
  </w:num>
  <w:num w:numId="31">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60194F"/>
    <w:rsid w:val="00000A62"/>
    <w:rsid w:val="0000234A"/>
    <w:rsid w:val="00002463"/>
    <w:rsid w:val="0000315F"/>
    <w:rsid w:val="00011AA6"/>
    <w:rsid w:val="00014078"/>
    <w:rsid w:val="000232B4"/>
    <w:rsid w:val="00023FE7"/>
    <w:rsid w:val="00026C6D"/>
    <w:rsid w:val="00027E83"/>
    <w:rsid w:val="00030C16"/>
    <w:rsid w:val="00034A97"/>
    <w:rsid w:val="0003542D"/>
    <w:rsid w:val="000377B9"/>
    <w:rsid w:val="0003794C"/>
    <w:rsid w:val="00040B43"/>
    <w:rsid w:val="000443CB"/>
    <w:rsid w:val="00045D4D"/>
    <w:rsid w:val="00050388"/>
    <w:rsid w:val="0005054B"/>
    <w:rsid w:val="000520AD"/>
    <w:rsid w:val="00054960"/>
    <w:rsid w:val="000578AD"/>
    <w:rsid w:val="00061823"/>
    <w:rsid w:val="00062B67"/>
    <w:rsid w:val="000630F2"/>
    <w:rsid w:val="00070E47"/>
    <w:rsid w:val="0007194D"/>
    <w:rsid w:val="000720D3"/>
    <w:rsid w:val="000746A3"/>
    <w:rsid w:val="0007505C"/>
    <w:rsid w:val="00076393"/>
    <w:rsid w:val="00077E62"/>
    <w:rsid w:val="00081D49"/>
    <w:rsid w:val="00082DA5"/>
    <w:rsid w:val="000847EA"/>
    <w:rsid w:val="00084990"/>
    <w:rsid w:val="00085D96"/>
    <w:rsid w:val="00085DEB"/>
    <w:rsid w:val="00093A09"/>
    <w:rsid w:val="00093E76"/>
    <w:rsid w:val="00093F65"/>
    <w:rsid w:val="00096265"/>
    <w:rsid w:val="000A1243"/>
    <w:rsid w:val="000A29C8"/>
    <w:rsid w:val="000A40FA"/>
    <w:rsid w:val="000A5B76"/>
    <w:rsid w:val="000B04F6"/>
    <w:rsid w:val="000B206D"/>
    <w:rsid w:val="000B252B"/>
    <w:rsid w:val="000B267E"/>
    <w:rsid w:val="000B30A2"/>
    <w:rsid w:val="000B30C6"/>
    <w:rsid w:val="000B4000"/>
    <w:rsid w:val="000B7024"/>
    <w:rsid w:val="000C2063"/>
    <w:rsid w:val="000C2E7C"/>
    <w:rsid w:val="000C5A0C"/>
    <w:rsid w:val="000D0A1B"/>
    <w:rsid w:val="000D6372"/>
    <w:rsid w:val="000D6ED2"/>
    <w:rsid w:val="000E0BC9"/>
    <w:rsid w:val="000E0E9E"/>
    <w:rsid w:val="000E2097"/>
    <w:rsid w:val="000E33C0"/>
    <w:rsid w:val="000E35B3"/>
    <w:rsid w:val="000E4627"/>
    <w:rsid w:val="000E4F7D"/>
    <w:rsid w:val="000F164D"/>
    <w:rsid w:val="000F2EF1"/>
    <w:rsid w:val="000F51FC"/>
    <w:rsid w:val="000F7E38"/>
    <w:rsid w:val="0010278A"/>
    <w:rsid w:val="0010491B"/>
    <w:rsid w:val="00105442"/>
    <w:rsid w:val="0010558F"/>
    <w:rsid w:val="00105EB8"/>
    <w:rsid w:val="001064BD"/>
    <w:rsid w:val="00107E0F"/>
    <w:rsid w:val="00111397"/>
    <w:rsid w:val="00111AC7"/>
    <w:rsid w:val="001136FA"/>
    <w:rsid w:val="001169E3"/>
    <w:rsid w:val="00117653"/>
    <w:rsid w:val="001207A0"/>
    <w:rsid w:val="001212A0"/>
    <w:rsid w:val="001223F5"/>
    <w:rsid w:val="00122C6D"/>
    <w:rsid w:val="00124771"/>
    <w:rsid w:val="00125196"/>
    <w:rsid w:val="00125617"/>
    <w:rsid w:val="00125D54"/>
    <w:rsid w:val="00126774"/>
    <w:rsid w:val="00127DC2"/>
    <w:rsid w:val="00130A4D"/>
    <w:rsid w:val="00132CCD"/>
    <w:rsid w:val="00134699"/>
    <w:rsid w:val="001373C9"/>
    <w:rsid w:val="001419DD"/>
    <w:rsid w:val="001428C5"/>
    <w:rsid w:val="00142D06"/>
    <w:rsid w:val="00143962"/>
    <w:rsid w:val="00144795"/>
    <w:rsid w:val="0014514F"/>
    <w:rsid w:val="001500E8"/>
    <w:rsid w:val="00152954"/>
    <w:rsid w:val="00152AD5"/>
    <w:rsid w:val="00153B6E"/>
    <w:rsid w:val="00154733"/>
    <w:rsid w:val="00155FA9"/>
    <w:rsid w:val="00157EF5"/>
    <w:rsid w:val="00162346"/>
    <w:rsid w:val="00162FFA"/>
    <w:rsid w:val="001638A7"/>
    <w:rsid w:val="00164789"/>
    <w:rsid w:val="0016497D"/>
    <w:rsid w:val="00164E53"/>
    <w:rsid w:val="00165315"/>
    <w:rsid w:val="00166ABA"/>
    <w:rsid w:val="00173AC8"/>
    <w:rsid w:val="00175592"/>
    <w:rsid w:val="0017595D"/>
    <w:rsid w:val="00176443"/>
    <w:rsid w:val="0018081D"/>
    <w:rsid w:val="00182ACE"/>
    <w:rsid w:val="00184065"/>
    <w:rsid w:val="00190186"/>
    <w:rsid w:val="001909CE"/>
    <w:rsid w:val="00191429"/>
    <w:rsid w:val="00191BD8"/>
    <w:rsid w:val="0019248A"/>
    <w:rsid w:val="00192AA3"/>
    <w:rsid w:val="001A07E5"/>
    <w:rsid w:val="001A0F8D"/>
    <w:rsid w:val="001A52DC"/>
    <w:rsid w:val="001A5A1C"/>
    <w:rsid w:val="001B0E92"/>
    <w:rsid w:val="001B147E"/>
    <w:rsid w:val="001B3DF0"/>
    <w:rsid w:val="001B4BC2"/>
    <w:rsid w:val="001B7EF3"/>
    <w:rsid w:val="001C09BE"/>
    <w:rsid w:val="001C1EDE"/>
    <w:rsid w:val="001C445F"/>
    <w:rsid w:val="001C5607"/>
    <w:rsid w:val="001C64B6"/>
    <w:rsid w:val="001C6791"/>
    <w:rsid w:val="001C7434"/>
    <w:rsid w:val="001D2D65"/>
    <w:rsid w:val="001D3876"/>
    <w:rsid w:val="001D3D58"/>
    <w:rsid w:val="001D4127"/>
    <w:rsid w:val="001E35CB"/>
    <w:rsid w:val="001E379B"/>
    <w:rsid w:val="001E3A76"/>
    <w:rsid w:val="001E40B1"/>
    <w:rsid w:val="001E55AC"/>
    <w:rsid w:val="001E5C01"/>
    <w:rsid w:val="001F098B"/>
    <w:rsid w:val="001F2194"/>
    <w:rsid w:val="001F28AC"/>
    <w:rsid w:val="001F37CA"/>
    <w:rsid w:val="001F3D2D"/>
    <w:rsid w:val="001F4142"/>
    <w:rsid w:val="001F562F"/>
    <w:rsid w:val="001F5E76"/>
    <w:rsid w:val="001F7BE5"/>
    <w:rsid w:val="0020649A"/>
    <w:rsid w:val="002078D2"/>
    <w:rsid w:val="00210AAA"/>
    <w:rsid w:val="00211571"/>
    <w:rsid w:val="00212461"/>
    <w:rsid w:val="002129C8"/>
    <w:rsid w:val="00217DB7"/>
    <w:rsid w:val="00221652"/>
    <w:rsid w:val="00222279"/>
    <w:rsid w:val="00222B23"/>
    <w:rsid w:val="00223CDE"/>
    <w:rsid w:val="002240B3"/>
    <w:rsid w:val="00224362"/>
    <w:rsid w:val="00224CD0"/>
    <w:rsid w:val="002323ED"/>
    <w:rsid w:val="00233B46"/>
    <w:rsid w:val="00240A87"/>
    <w:rsid w:val="002414EF"/>
    <w:rsid w:val="0024271E"/>
    <w:rsid w:val="00243592"/>
    <w:rsid w:val="002440B9"/>
    <w:rsid w:val="002477BB"/>
    <w:rsid w:val="00255BEE"/>
    <w:rsid w:val="00257278"/>
    <w:rsid w:val="00262E5F"/>
    <w:rsid w:val="00265EAE"/>
    <w:rsid w:val="00267BBD"/>
    <w:rsid w:val="0027511F"/>
    <w:rsid w:val="00275B1E"/>
    <w:rsid w:val="00276395"/>
    <w:rsid w:val="00277B37"/>
    <w:rsid w:val="00277D27"/>
    <w:rsid w:val="00280842"/>
    <w:rsid w:val="00280C33"/>
    <w:rsid w:val="00281955"/>
    <w:rsid w:val="00287E8F"/>
    <w:rsid w:val="00287FA9"/>
    <w:rsid w:val="002929B6"/>
    <w:rsid w:val="00294202"/>
    <w:rsid w:val="002965CB"/>
    <w:rsid w:val="00296F9A"/>
    <w:rsid w:val="002A1DE5"/>
    <w:rsid w:val="002A2CAD"/>
    <w:rsid w:val="002A5904"/>
    <w:rsid w:val="002A6762"/>
    <w:rsid w:val="002A7BC1"/>
    <w:rsid w:val="002B08DD"/>
    <w:rsid w:val="002B0BE8"/>
    <w:rsid w:val="002D3421"/>
    <w:rsid w:val="002D511B"/>
    <w:rsid w:val="002D55B9"/>
    <w:rsid w:val="002D5DAC"/>
    <w:rsid w:val="002D6F86"/>
    <w:rsid w:val="002D76A3"/>
    <w:rsid w:val="002E20AA"/>
    <w:rsid w:val="002E2C4F"/>
    <w:rsid w:val="002E48DC"/>
    <w:rsid w:val="002E4924"/>
    <w:rsid w:val="002E5918"/>
    <w:rsid w:val="002E74FA"/>
    <w:rsid w:val="002F176B"/>
    <w:rsid w:val="002F35E1"/>
    <w:rsid w:val="002F373D"/>
    <w:rsid w:val="002F3959"/>
    <w:rsid w:val="002F478F"/>
    <w:rsid w:val="002F4A41"/>
    <w:rsid w:val="002F4CDE"/>
    <w:rsid w:val="002F5DAB"/>
    <w:rsid w:val="002F7D1C"/>
    <w:rsid w:val="003028D8"/>
    <w:rsid w:val="00304B6C"/>
    <w:rsid w:val="003056E7"/>
    <w:rsid w:val="00305A6E"/>
    <w:rsid w:val="00313C62"/>
    <w:rsid w:val="00315A0E"/>
    <w:rsid w:val="00316B12"/>
    <w:rsid w:val="00317247"/>
    <w:rsid w:val="0032065B"/>
    <w:rsid w:val="00320D14"/>
    <w:rsid w:val="00322C6D"/>
    <w:rsid w:val="003247D7"/>
    <w:rsid w:val="00325FE3"/>
    <w:rsid w:val="003335B1"/>
    <w:rsid w:val="0033559A"/>
    <w:rsid w:val="00337105"/>
    <w:rsid w:val="00342154"/>
    <w:rsid w:val="00344364"/>
    <w:rsid w:val="00347AAF"/>
    <w:rsid w:val="00352246"/>
    <w:rsid w:val="0035714C"/>
    <w:rsid w:val="0035730F"/>
    <w:rsid w:val="00361837"/>
    <w:rsid w:val="0036208E"/>
    <w:rsid w:val="003631D2"/>
    <w:rsid w:val="00363788"/>
    <w:rsid w:val="00370F54"/>
    <w:rsid w:val="003733FA"/>
    <w:rsid w:val="003734D5"/>
    <w:rsid w:val="00373F13"/>
    <w:rsid w:val="0037594B"/>
    <w:rsid w:val="003821A2"/>
    <w:rsid w:val="0038245A"/>
    <w:rsid w:val="00383B0C"/>
    <w:rsid w:val="00385768"/>
    <w:rsid w:val="003860EC"/>
    <w:rsid w:val="00387D6D"/>
    <w:rsid w:val="00387FE3"/>
    <w:rsid w:val="0039075E"/>
    <w:rsid w:val="00390969"/>
    <w:rsid w:val="003921E6"/>
    <w:rsid w:val="00392698"/>
    <w:rsid w:val="00392D77"/>
    <w:rsid w:val="003948D2"/>
    <w:rsid w:val="00395B87"/>
    <w:rsid w:val="003964E2"/>
    <w:rsid w:val="003978B5"/>
    <w:rsid w:val="003A0372"/>
    <w:rsid w:val="003A260C"/>
    <w:rsid w:val="003A2EC4"/>
    <w:rsid w:val="003A39F4"/>
    <w:rsid w:val="003A44E1"/>
    <w:rsid w:val="003A7712"/>
    <w:rsid w:val="003B158F"/>
    <w:rsid w:val="003B3687"/>
    <w:rsid w:val="003B638A"/>
    <w:rsid w:val="003C5E6F"/>
    <w:rsid w:val="003C6228"/>
    <w:rsid w:val="003C679E"/>
    <w:rsid w:val="003C78AC"/>
    <w:rsid w:val="003D19F7"/>
    <w:rsid w:val="003D2478"/>
    <w:rsid w:val="003D31C5"/>
    <w:rsid w:val="003D42C2"/>
    <w:rsid w:val="003D7651"/>
    <w:rsid w:val="003E0FDE"/>
    <w:rsid w:val="003E13B1"/>
    <w:rsid w:val="003E3EB9"/>
    <w:rsid w:val="003E548F"/>
    <w:rsid w:val="003E5A93"/>
    <w:rsid w:val="004028BC"/>
    <w:rsid w:val="00403F18"/>
    <w:rsid w:val="004059FF"/>
    <w:rsid w:val="0041092C"/>
    <w:rsid w:val="00411585"/>
    <w:rsid w:val="004134AE"/>
    <w:rsid w:val="0041418D"/>
    <w:rsid w:val="0041562A"/>
    <w:rsid w:val="00415961"/>
    <w:rsid w:val="004179EA"/>
    <w:rsid w:val="00420933"/>
    <w:rsid w:val="00422193"/>
    <w:rsid w:val="004224C4"/>
    <w:rsid w:val="0042285E"/>
    <w:rsid w:val="00422F6A"/>
    <w:rsid w:val="0042372C"/>
    <w:rsid w:val="00423733"/>
    <w:rsid w:val="0042442B"/>
    <w:rsid w:val="0042443F"/>
    <w:rsid w:val="004245E8"/>
    <w:rsid w:val="004260B9"/>
    <w:rsid w:val="004266C6"/>
    <w:rsid w:val="004278EA"/>
    <w:rsid w:val="00430256"/>
    <w:rsid w:val="004369B9"/>
    <w:rsid w:val="00437FC2"/>
    <w:rsid w:val="004408FA"/>
    <w:rsid w:val="004413EA"/>
    <w:rsid w:val="00444E0D"/>
    <w:rsid w:val="00445A93"/>
    <w:rsid w:val="00446791"/>
    <w:rsid w:val="00446FF5"/>
    <w:rsid w:val="004549F8"/>
    <w:rsid w:val="00460A7F"/>
    <w:rsid w:val="00462448"/>
    <w:rsid w:val="00466711"/>
    <w:rsid w:val="00466724"/>
    <w:rsid w:val="00474669"/>
    <w:rsid w:val="00474DE8"/>
    <w:rsid w:val="00477578"/>
    <w:rsid w:val="00477C5A"/>
    <w:rsid w:val="00477E97"/>
    <w:rsid w:val="00477FA2"/>
    <w:rsid w:val="00480B8C"/>
    <w:rsid w:val="00483C3A"/>
    <w:rsid w:val="00484294"/>
    <w:rsid w:val="00485DF1"/>
    <w:rsid w:val="00487FF7"/>
    <w:rsid w:val="004909B4"/>
    <w:rsid w:val="004911F1"/>
    <w:rsid w:val="00491328"/>
    <w:rsid w:val="0049155D"/>
    <w:rsid w:val="00493F1E"/>
    <w:rsid w:val="004948E3"/>
    <w:rsid w:val="00495DAB"/>
    <w:rsid w:val="004965D4"/>
    <w:rsid w:val="004A0B10"/>
    <w:rsid w:val="004A1195"/>
    <w:rsid w:val="004A2702"/>
    <w:rsid w:val="004A4092"/>
    <w:rsid w:val="004A5F3E"/>
    <w:rsid w:val="004B28C9"/>
    <w:rsid w:val="004B2C95"/>
    <w:rsid w:val="004B3A93"/>
    <w:rsid w:val="004B3CBC"/>
    <w:rsid w:val="004B6C1A"/>
    <w:rsid w:val="004C0CCD"/>
    <w:rsid w:val="004C181E"/>
    <w:rsid w:val="004C1AE6"/>
    <w:rsid w:val="004C2354"/>
    <w:rsid w:val="004C69A6"/>
    <w:rsid w:val="004D00AA"/>
    <w:rsid w:val="004D140E"/>
    <w:rsid w:val="004D1DDB"/>
    <w:rsid w:val="004D1E65"/>
    <w:rsid w:val="004D453B"/>
    <w:rsid w:val="004D45BA"/>
    <w:rsid w:val="004D7654"/>
    <w:rsid w:val="004D7D72"/>
    <w:rsid w:val="004E10E4"/>
    <w:rsid w:val="004E2DE0"/>
    <w:rsid w:val="004E666C"/>
    <w:rsid w:val="004F0B32"/>
    <w:rsid w:val="004F34DF"/>
    <w:rsid w:val="00510302"/>
    <w:rsid w:val="00510EFF"/>
    <w:rsid w:val="005122D0"/>
    <w:rsid w:val="005125A3"/>
    <w:rsid w:val="00512CD0"/>
    <w:rsid w:val="0051390F"/>
    <w:rsid w:val="00516ADF"/>
    <w:rsid w:val="0052011C"/>
    <w:rsid w:val="00522152"/>
    <w:rsid w:val="00522F2F"/>
    <w:rsid w:val="00525E91"/>
    <w:rsid w:val="005260F0"/>
    <w:rsid w:val="00527AD2"/>
    <w:rsid w:val="0053064F"/>
    <w:rsid w:val="00533A0A"/>
    <w:rsid w:val="0053636D"/>
    <w:rsid w:val="0054124B"/>
    <w:rsid w:val="00550F45"/>
    <w:rsid w:val="0055414A"/>
    <w:rsid w:val="00554524"/>
    <w:rsid w:val="005552AB"/>
    <w:rsid w:val="00555726"/>
    <w:rsid w:val="0056206E"/>
    <w:rsid w:val="00564A85"/>
    <w:rsid w:val="00566CE4"/>
    <w:rsid w:val="005670A4"/>
    <w:rsid w:val="005676F5"/>
    <w:rsid w:val="00570534"/>
    <w:rsid w:val="005719A0"/>
    <w:rsid w:val="00572278"/>
    <w:rsid w:val="005746D6"/>
    <w:rsid w:val="005761D3"/>
    <w:rsid w:val="00576905"/>
    <w:rsid w:val="00577194"/>
    <w:rsid w:val="00577EEA"/>
    <w:rsid w:val="00580495"/>
    <w:rsid w:val="00580503"/>
    <w:rsid w:val="005805DF"/>
    <w:rsid w:val="00582310"/>
    <w:rsid w:val="00583316"/>
    <w:rsid w:val="0058465B"/>
    <w:rsid w:val="00584830"/>
    <w:rsid w:val="005862D6"/>
    <w:rsid w:val="00591E02"/>
    <w:rsid w:val="00593583"/>
    <w:rsid w:val="00595244"/>
    <w:rsid w:val="00595931"/>
    <w:rsid w:val="00596C51"/>
    <w:rsid w:val="005A4BE3"/>
    <w:rsid w:val="005A6FC8"/>
    <w:rsid w:val="005A717A"/>
    <w:rsid w:val="005B0493"/>
    <w:rsid w:val="005B0A04"/>
    <w:rsid w:val="005B0EB3"/>
    <w:rsid w:val="005B2399"/>
    <w:rsid w:val="005B35C2"/>
    <w:rsid w:val="005B4E3E"/>
    <w:rsid w:val="005B5765"/>
    <w:rsid w:val="005B5F75"/>
    <w:rsid w:val="005B7C33"/>
    <w:rsid w:val="005C0179"/>
    <w:rsid w:val="005C0437"/>
    <w:rsid w:val="005C082E"/>
    <w:rsid w:val="005C0A04"/>
    <w:rsid w:val="005C3022"/>
    <w:rsid w:val="005C4043"/>
    <w:rsid w:val="005C5CBF"/>
    <w:rsid w:val="005C66F9"/>
    <w:rsid w:val="005C6A83"/>
    <w:rsid w:val="005C74AC"/>
    <w:rsid w:val="005D12F9"/>
    <w:rsid w:val="005D2251"/>
    <w:rsid w:val="005D3D9A"/>
    <w:rsid w:val="005D4A21"/>
    <w:rsid w:val="005D5A1C"/>
    <w:rsid w:val="005D6DC1"/>
    <w:rsid w:val="005D6DCD"/>
    <w:rsid w:val="005D6F89"/>
    <w:rsid w:val="005D74CE"/>
    <w:rsid w:val="005D7637"/>
    <w:rsid w:val="005D7DD8"/>
    <w:rsid w:val="005E281F"/>
    <w:rsid w:val="005E74D7"/>
    <w:rsid w:val="005E7ABF"/>
    <w:rsid w:val="005F1523"/>
    <w:rsid w:val="005F1557"/>
    <w:rsid w:val="005F19E9"/>
    <w:rsid w:val="005F1F1B"/>
    <w:rsid w:val="005F2DA3"/>
    <w:rsid w:val="005F4548"/>
    <w:rsid w:val="005F6210"/>
    <w:rsid w:val="005F691D"/>
    <w:rsid w:val="00600253"/>
    <w:rsid w:val="00600457"/>
    <w:rsid w:val="006011AD"/>
    <w:rsid w:val="0060194F"/>
    <w:rsid w:val="006020BC"/>
    <w:rsid w:val="00606E05"/>
    <w:rsid w:val="00607054"/>
    <w:rsid w:val="0060767D"/>
    <w:rsid w:val="00612599"/>
    <w:rsid w:val="00613F2D"/>
    <w:rsid w:val="006140AC"/>
    <w:rsid w:val="00614E9E"/>
    <w:rsid w:val="006171F6"/>
    <w:rsid w:val="0061731E"/>
    <w:rsid w:val="00623BDD"/>
    <w:rsid w:val="00624BF0"/>
    <w:rsid w:val="00627643"/>
    <w:rsid w:val="0063197A"/>
    <w:rsid w:val="006329F3"/>
    <w:rsid w:val="00634199"/>
    <w:rsid w:val="00634FF7"/>
    <w:rsid w:val="00637B49"/>
    <w:rsid w:val="006412C4"/>
    <w:rsid w:val="006438A4"/>
    <w:rsid w:val="00647D3F"/>
    <w:rsid w:val="00650E3C"/>
    <w:rsid w:val="00654BB6"/>
    <w:rsid w:val="00656A72"/>
    <w:rsid w:val="00656AE7"/>
    <w:rsid w:val="00657003"/>
    <w:rsid w:val="00660703"/>
    <w:rsid w:val="00660DA8"/>
    <w:rsid w:val="00662067"/>
    <w:rsid w:val="00662229"/>
    <w:rsid w:val="00663EEF"/>
    <w:rsid w:val="006709AC"/>
    <w:rsid w:val="00671851"/>
    <w:rsid w:val="00672AD6"/>
    <w:rsid w:val="0067319B"/>
    <w:rsid w:val="00683AC7"/>
    <w:rsid w:val="00683EE1"/>
    <w:rsid w:val="00690BE8"/>
    <w:rsid w:val="00691037"/>
    <w:rsid w:val="006913B3"/>
    <w:rsid w:val="00693755"/>
    <w:rsid w:val="006A718B"/>
    <w:rsid w:val="006B1E80"/>
    <w:rsid w:val="006B4903"/>
    <w:rsid w:val="006C28F8"/>
    <w:rsid w:val="006C40E6"/>
    <w:rsid w:val="006C56A9"/>
    <w:rsid w:val="006C6403"/>
    <w:rsid w:val="006C7895"/>
    <w:rsid w:val="006D0452"/>
    <w:rsid w:val="006D0BB7"/>
    <w:rsid w:val="006D1899"/>
    <w:rsid w:val="006D2164"/>
    <w:rsid w:val="006D2FC6"/>
    <w:rsid w:val="006D3111"/>
    <w:rsid w:val="006D4C7A"/>
    <w:rsid w:val="006D532A"/>
    <w:rsid w:val="006D65E3"/>
    <w:rsid w:val="006E32AB"/>
    <w:rsid w:val="006E6475"/>
    <w:rsid w:val="006F0986"/>
    <w:rsid w:val="006F0D7D"/>
    <w:rsid w:val="006F1681"/>
    <w:rsid w:val="006F3477"/>
    <w:rsid w:val="006F3C8F"/>
    <w:rsid w:val="006F592D"/>
    <w:rsid w:val="006F5D2B"/>
    <w:rsid w:val="006F6EDD"/>
    <w:rsid w:val="00701C6B"/>
    <w:rsid w:val="007036CD"/>
    <w:rsid w:val="007037B4"/>
    <w:rsid w:val="00705E39"/>
    <w:rsid w:val="00710A2C"/>
    <w:rsid w:val="00710E54"/>
    <w:rsid w:val="007119AF"/>
    <w:rsid w:val="0071220B"/>
    <w:rsid w:val="00713FB8"/>
    <w:rsid w:val="0072044A"/>
    <w:rsid w:val="00724F1E"/>
    <w:rsid w:val="00730898"/>
    <w:rsid w:val="00731337"/>
    <w:rsid w:val="00731BB2"/>
    <w:rsid w:val="00732E23"/>
    <w:rsid w:val="00733F5D"/>
    <w:rsid w:val="00734887"/>
    <w:rsid w:val="0074082C"/>
    <w:rsid w:val="007435B8"/>
    <w:rsid w:val="007437D6"/>
    <w:rsid w:val="00744CA0"/>
    <w:rsid w:val="007462C6"/>
    <w:rsid w:val="00747136"/>
    <w:rsid w:val="00747534"/>
    <w:rsid w:val="00747A00"/>
    <w:rsid w:val="00747E1E"/>
    <w:rsid w:val="00750033"/>
    <w:rsid w:val="0075302A"/>
    <w:rsid w:val="00753ECB"/>
    <w:rsid w:val="007551A0"/>
    <w:rsid w:val="00756545"/>
    <w:rsid w:val="00762512"/>
    <w:rsid w:val="00764FC7"/>
    <w:rsid w:val="007661CF"/>
    <w:rsid w:val="0077027D"/>
    <w:rsid w:val="0077071C"/>
    <w:rsid w:val="00770A89"/>
    <w:rsid w:val="00772C8E"/>
    <w:rsid w:val="00773439"/>
    <w:rsid w:val="007755B6"/>
    <w:rsid w:val="00775A83"/>
    <w:rsid w:val="00775E99"/>
    <w:rsid w:val="007765F6"/>
    <w:rsid w:val="00777ECE"/>
    <w:rsid w:val="00780A83"/>
    <w:rsid w:val="00780B76"/>
    <w:rsid w:val="00780CA9"/>
    <w:rsid w:val="00781C77"/>
    <w:rsid w:val="00784154"/>
    <w:rsid w:val="00786A19"/>
    <w:rsid w:val="0079057E"/>
    <w:rsid w:val="00792F43"/>
    <w:rsid w:val="00793690"/>
    <w:rsid w:val="00793C01"/>
    <w:rsid w:val="00794116"/>
    <w:rsid w:val="00794F68"/>
    <w:rsid w:val="00796758"/>
    <w:rsid w:val="0079676E"/>
    <w:rsid w:val="007A2E12"/>
    <w:rsid w:val="007A3666"/>
    <w:rsid w:val="007A510C"/>
    <w:rsid w:val="007A588C"/>
    <w:rsid w:val="007A6905"/>
    <w:rsid w:val="007B0B4C"/>
    <w:rsid w:val="007B3122"/>
    <w:rsid w:val="007B68A8"/>
    <w:rsid w:val="007C125F"/>
    <w:rsid w:val="007C12A1"/>
    <w:rsid w:val="007C17F6"/>
    <w:rsid w:val="007C3081"/>
    <w:rsid w:val="007C3649"/>
    <w:rsid w:val="007C4E24"/>
    <w:rsid w:val="007C64DF"/>
    <w:rsid w:val="007D4EE3"/>
    <w:rsid w:val="007E0136"/>
    <w:rsid w:val="007E0F49"/>
    <w:rsid w:val="007E13B4"/>
    <w:rsid w:val="007E3F9D"/>
    <w:rsid w:val="007E6D0E"/>
    <w:rsid w:val="007F2884"/>
    <w:rsid w:val="007F6AC3"/>
    <w:rsid w:val="007F792B"/>
    <w:rsid w:val="008009B2"/>
    <w:rsid w:val="00800A01"/>
    <w:rsid w:val="00802CFA"/>
    <w:rsid w:val="00803FF5"/>
    <w:rsid w:val="0080556C"/>
    <w:rsid w:val="008060F5"/>
    <w:rsid w:val="008119BF"/>
    <w:rsid w:val="00811FA5"/>
    <w:rsid w:val="00812A1F"/>
    <w:rsid w:val="00814BA7"/>
    <w:rsid w:val="00814E62"/>
    <w:rsid w:val="00816106"/>
    <w:rsid w:val="00816FB4"/>
    <w:rsid w:val="0082256F"/>
    <w:rsid w:val="00825C65"/>
    <w:rsid w:val="00833D81"/>
    <w:rsid w:val="00834E8D"/>
    <w:rsid w:val="0083577C"/>
    <w:rsid w:val="00837C38"/>
    <w:rsid w:val="00837CDD"/>
    <w:rsid w:val="00842871"/>
    <w:rsid w:val="00842B8C"/>
    <w:rsid w:val="00843287"/>
    <w:rsid w:val="008439AB"/>
    <w:rsid w:val="00844614"/>
    <w:rsid w:val="00845679"/>
    <w:rsid w:val="00845EDC"/>
    <w:rsid w:val="00850108"/>
    <w:rsid w:val="0085308E"/>
    <w:rsid w:val="00853B55"/>
    <w:rsid w:val="00854F81"/>
    <w:rsid w:val="008550B6"/>
    <w:rsid w:val="00856F6B"/>
    <w:rsid w:val="00857918"/>
    <w:rsid w:val="00857E6D"/>
    <w:rsid w:val="00860480"/>
    <w:rsid w:val="00861712"/>
    <w:rsid w:val="008632AC"/>
    <w:rsid w:val="0086372C"/>
    <w:rsid w:val="00865BBF"/>
    <w:rsid w:val="00871BEC"/>
    <w:rsid w:val="0087524C"/>
    <w:rsid w:val="008767B1"/>
    <w:rsid w:val="0088158D"/>
    <w:rsid w:val="00882D1D"/>
    <w:rsid w:val="00882FF1"/>
    <w:rsid w:val="008860E6"/>
    <w:rsid w:val="008870C4"/>
    <w:rsid w:val="00887600"/>
    <w:rsid w:val="00887974"/>
    <w:rsid w:val="00887FA8"/>
    <w:rsid w:val="0089339B"/>
    <w:rsid w:val="008970F8"/>
    <w:rsid w:val="008A2C8C"/>
    <w:rsid w:val="008A4A41"/>
    <w:rsid w:val="008A4DCF"/>
    <w:rsid w:val="008A5811"/>
    <w:rsid w:val="008A5912"/>
    <w:rsid w:val="008A6F05"/>
    <w:rsid w:val="008B076F"/>
    <w:rsid w:val="008B3DDA"/>
    <w:rsid w:val="008B4E53"/>
    <w:rsid w:val="008B6256"/>
    <w:rsid w:val="008B657A"/>
    <w:rsid w:val="008B67E5"/>
    <w:rsid w:val="008B7EE7"/>
    <w:rsid w:val="008C0126"/>
    <w:rsid w:val="008C10B3"/>
    <w:rsid w:val="008C3F86"/>
    <w:rsid w:val="008D19C1"/>
    <w:rsid w:val="008D2ABC"/>
    <w:rsid w:val="008D2D18"/>
    <w:rsid w:val="008D3289"/>
    <w:rsid w:val="008D4B5B"/>
    <w:rsid w:val="008D5599"/>
    <w:rsid w:val="008D70BB"/>
    <w:rsid w:val="008D7EB1"/>
    <w:rsid w:val="008E10F9"/>
    <w:rsid w:val="008E2FF8"/>
    <w:rsid w:val="008E3783"/>
    <w:rsid w:val="008E3986"/>
    <w:rsid w:val="008E4D46"/>
    <w:rsid w:val="008E7CD1"/>
    <w:rsid w:val="008F121A"/>
    <w:rsid w:val="008F22DF"/>
    <w:rsid w:val="00900284"/>
    <w:rsid w:val="00910CAB"/>
    <w:rsid w:val="009119F5"/>
    <w:rsid w:val="00913377"/>
    <w:rsid w:val="0091415E"/>
    <w:rsid w:val="009153F4"/>
    <w:rsid w:val="009160E4"/>
    <w:rsid w:val="0092044B"/>
    <w:rsid w:val="009243CF"/>
    <w:rsid w:val="00924CFE"/>
    <w:rsid w:val="00924D0F"/>
    <w:rsid w:val="00925A78"/>
    <w:rsid w:val="00925FFF"/>
    <w:rsid w:val="00926A3F"/>
    <w:rsid w:val="00926F44"/>
    <w:rsid w:val="00927842"/>
    <w:rsid w:val="00927CA8"/>
    <w:rsid w:val="0093183B"/>
    <w:rsid w:val="00935C47"/>
    <w:rsid w:val="0094276F"/>
    <w:rsid w:val="009446BA"/>
    <w:rsid w:val="00945CC6"/>
    <w:rsid w:val="00946FB5"/>
    <w:rsid w:val="00946FB6"/>
    <w:rsid w:val="00946FD8"/>
    <w:rsid w:val="0095079A"/>
    <w:rsid w:val="00952375"/>
    <w:rsid w:val="009537BB"/>
    <w:rsid w:val="0095420B"/>
    <w:rsid w:val="009556E6"/>
    <w:rsid w:val="00955E50"/>
    <w:rsid w:val="00956C4B"/>
    <w:rsid w:val="00960B21"/>
    <w:rsid w:val="0096198F"/>
    <w:rsid w:val="009642DA"/>
    <w:rsid w:val="009643C3"/>
    <w:rsid w:val="00971A13"/>
    <w:rsid w:val="009770CB"/>
    <w:rsid w:val="00980145"/>
    <w:rsid w:val="00980A4C"/>
    <w:rsid w:val="0098310C"/>
    <w:rsid w:val="0098799B"/>
    <w:rsid w:val="00987A0D"/>
    <w:rsid w:val="00994A59"/>
    <w:rsid w:val="00994B00"/>
    <w:rsid w:val="009A2941"/>
    <w:rsid w:val="009A4B3F"/>
    <w:rsid w:val="009A6461"/>
    <w:rsid w:val="009A7D4C"/>
    <w:rsid w:val="009B2F40"/>
    <w:rsid w:val="009B51A8"/>
    <w:rsid w:val="009B5265"/>
    <w:rsid w:val="009B655D"/>
    <w:rsid w:val="009B6C4F"/>
    <w:rsid w:val="009B6EEC"/>
    <w:rsid w:val="009C036A"/>
    <w:rsid w:val="009C77D9"/>
    <w:rsid w:val="009D090C"/>
    <w:rsid w:val="009D22BF"/>
    <w:rsid w:val="009D339C"/>
    <w:rsid w:val="009D5190"/>
    <w:rsid w:val="009D62E6"/>
    <w:rsid w:val="009D7E03"/>
    <w:rsid w:val="009E2642"/>
    <w:rsid w:val="009E29EF"/>
    <w:rsid w:val="009E66C2"/>
    <w:rsid w:val="009F0A89"/>
    <w:rsid w:val="009F1804"/>
    <w:rsid w:val="009F2369"/>
    <w:rsid w:val="009F55B4"/>
    <w:rsid w:val="00A01074"/>
    <w:rsid w:val="00A04618"/>
    <w:rsid w:val="00A04DB7"/>
    <w:rsid w:val="00A0599B"/>
    <w:rsid w:val="00A06385"/>
    <w:rsid w:val="00A134F2"/>
    <w:rsid w:val="00A16257"/>
    <w:rsid w:val="00A16968"/>
    <w:rsid w:val="00A20FB7"/>
    <w:rsid w:val="00A22BDA"/>
    <w:rsid w:val="00A22E12"/>
    <w:rsid w:val="00A23548"/>
    <w:rsid w:val="00A239FF"/>
    <w:rsid w:val="00A27F8F"/>
    <w:rsid w:val="00A3653A"/>
    <w:rsid w:val="00A36FD4"/>
    <w:rsid w:val="00A40DA5"/>
    <w:rsid w:val="00A40E72"/>
    <w:rsid w:val="00A4257E"/>
    <w:rsid w:val="00A43049"/>
    <w:rsid w:val="00A458B6"/>
    <w:rsid w:val="00A46F62"/>
    <w:rsid w:val="00A51BA8"/>
    <w:rsid w:val="00A52322"/>
    <w:rsid w:val="00A52EFB"/>
    <w:rsid w:val="00A536D4"/>
    <w:rsid w:val="00A53B10"/>
    <w:rsid w:val="00A550EC"/>
    <w:rsid w:val="00A65A60"/>
    <w:rsid w:val="00A71691"/>
    <w:rsid w:val="00A75BAD"/>
    <w:rsid w:val="00A76A5D"/>
    <w:rsid w:val="00A809B9"/>
    <w:rsid w:val="00A81758"/>
    <w:rsid w:val="00A81940"/>
    <w:rsid w:val="00A82C65"/>
    <w:rsid w:val="00A8378C"/>
    <w:rsid w:val="00A841DE"/>
    <w:rsid w:val="00A84729"/>
    <w:rsid w:val="00A8714B"/>
    <w:rsid w:val="00A87295"/>
    <w:rsid w:val="00A87985"/>
    <w:rsid w:val="00A92973"/>
    <w:rsid w:val="00A94E83"/>
    <w:rsid w:val="00A955EA"/>
    <w:rsid w:val="00AA04D5"/>
    <w:rsid w:val="00AA152E"/>
    <w:rsid w:val="00AA21F3"/>
    <w:rsid w:val="00AA4493"/>
    <w:rsid w:val="00AA4E3F"/>
    <w:rsid w:val="00AB161E"/>
    <w:rsid w:val="00AB32A6"/>
    <w:rsid w:val="00AB368B"/>
    <w:rsid w:val="00AB38E7"/>
    <w:rsid w:val="00AC0A8F"/>
    <w:rsid w:val="00AC0AF8"/>
    <w:rsid w:val="00AC1BCB"/>
    <w:rsid w:val="00AC37D9"/>
    <w:rsid w:val="00AC4E8D"/>
    <w:rsid w:val="00AC5147"/>
    <w:rsid w:val="00AC701E"/>
    <w:rsid w:val="00AD22DE"/>
    <w:rsid w:val="00AD28E3"/>
    <w:rsid w:val="00AD3AB4"/>
    <w:rsid w:val="00AE2F0F"/>
    <w:rsid w:val="00AE38D4"/>
    <w:rsid w:val="00AE390F"/>
    <w:rsid w:val="00AE3BD7"/>
    <w:rsid w:val="00AE5151"/>
    <w:rsid w:val="00AE62A1"/>
    <w:rsid w:val="00AE6B9E"/>
    <w:rsid w:val="00AE7BD2"/>
    <w:rsid w:val="00AF2E70"/>
    <w:rsid w:val="00AF38AD"/>
    <w:rsid w:val="00AF39D1"/>
    <w:rsid w:val="00AF47F7"/>
    <w:rsid w:val="00AF5F77"/>
    <w:rsid w:val="00AF6A9B"/>
    <w:rsid w:val="00AF6F0F"/>
    <w:rsid w:val="00B0233E"/>
    <w:rsid w:val="00B0260A"/>
    <w:rsid w:val="00B03901"/>
    <w:rsid w:val="00B04887"/>
    <w:rsid w:val="00B04E2A"/>
    <w:rsid w:val="00B06C0B"/>
    <w:rsid w:val="00B06F82"/>
    <w:rsid w:val="00B0760D"/>
    <w:rsid w:val="00B115AF"/>
    <w:rsid w:val="00B11E70"/>
    <w:rsid w:val="00B14AC2"/>
    <w:rsid w:val="00B14F15"/>
    <w:rsid w:val="00B14F1A"/>
    <w:rsid w:val="00B16143"/>
    <w:rsid w:val="00B215B0"/>
    <w:rsid w:val="00B23828"/>
    <w:rsid w:val="00B256C5"/>
    <w:rsid w:val="00B308B8"/>
    <w:rsid w:val="00B31175"/>
    <w:rsid w:val="00B3178A"/>
    <w:rsid w:val="00B35BAC"/>
    <w:rsid w:val="00B4106D"/>
    <w:rsid w:val="00B41A45"/>
    <w:rsid w:val="00B45428"/>
    <w:rsid w:val="00B45CC5"/>
    <w:rsid w:val="00B47466"/>
    <w:rsid w:val="00B50636"/>
    <w:rsid w:val="00B514F9"/>
    <w:rsid w:val="00B528AC"/>
    <w:rsid w:val="00B529D9"/>
    <w:rsid w:val="00B5727C"/>
    <w:rsid w:val="00B57D97"/>
    <w:rsid w:val="00B62A82"/>
    <w:rsid w:val="00B65182"/>
    <w:rsid w:val="00B72091"/>
    <w:rsid w:val="00B723DB"/>
    <w:rsid w:val="00B727DC"/>
    <w:rsid w:val="00B7347C"/>
    <w:rsid w:val="00B7695E"/>
    <w:rsid w:val="00B77464"/>
    <w:rsid w:val="00B7763B"/>
    <w:rsid w:val="00B807AB"/>
    <w:rsid w:val="00B80A16"/>
    <w:rsid w:val="00B810E0"/>
    <w:rsid w:val="00B864E6"/>
    <w:rsid w:val="00B90977"/>
    <w:rsid w:val="00B931FC"/>
    <w:rsid w:val="00BA0829"/>
    <w:rsid w:val="00BA4CB9"/>
    <w:rsid w:val="00BA5BE1"/>
    <w:rsid w:val="00BB006E"/>
    <w:rsid w:val="00BB113F"/>
    <w:rsid w:val="00BB37BB"/>
    <w:rsid w:val="00BB3C57"/>
    <w:rsid w:val="00BB6307"/>
    <w:rsid w:val="00BC2B17"/>
    <w:rsid w:val="00BC3C50"/>
    <w:rsid w:val="00BC5E18"/>
    <w:rsid w:val="00BD17D3"/>
    <w:rsid w:val="00BD1D63"/>
    <w:rsid w:val="00BD3179"/>
    <w:rsid w:val="00BD5075"/>
    <w:rsid w:val="00BD5089"/>
    <w:rsid w:val="00BD7C58"/>
    <w:rsid w:val="00BE0C84"/>
    <w:rsid w:val="00BE1D04"/>
    <w:rsid w:val="00BE36C6"/>
    <w:rsid w:val="00BE6F4C"/>
    <w:rsid w:val="00BE7B29"/>
    <w:rsid w:val="00BF05A8"/>
    <w:rsid w:val="00BF21F2"/>
    <w:rsid w:val="00BF2BDD"/>
    <w:rsid w:val="00BF2EB5"/>
    <w:rsid w:val="00BF359F"/>
    <w:rsid w:val="00BF5C9F"/>
    <w:rsid w:val="00BF7933"/>
    <w:rsid w:val="00BF7E60"/>
    <w:rsid w:val="00BF7F58"/>
    <w:rsid w:val="00C00418"/>
    <w:rsid w:val="00C047EC"/>
    <w:rsid w:val="00C1077D"/>
    <w:rsid w:val="00C10EC9"/>
    <w:rsid w:val="00C1224E"/>
    <w:rsid w:val="00C12DF5"/>
    <w:rsid w:val="00C16430"/>
    <w:rsid w:val="00C16483"/>
    <w:rsid w:val="00C21BFD"/>
    <w:rsid w:val="00C22A47"/>
    <w:rsid w:val="00C252F6"/>
    <w:rsid w:val="00C25440"/>
    <w:rsid w:val="00C263DA"/>
    <w:rsid w:val="00C27279"/>
    <w:rsid w:val="00C313DE"/>
    <w:rsid w:val="00C32670"/>
    <w:rsid w:val="00C40461"/>
    <w:rsid w:val="00C4099B"/>
    <w:rsid w:val="00C40C6A"/>
    <w:rsid w:val="00C4249A"/>
    <w:rsid w:val="00C43CF9"/>
    <w:rsid w:val="00C50226"/>
    <w:rsid w:val="00C50505"/>
    <w:rsid w:val="00C52DAC"/>
    <w:rsid w:val="00C571FD"/>
    <w:rsid w:val="00C60D53"/>
    <w:rsid w:val="00C63538"/>
    <w:rsid w:val="00C63F56"/>
    <w:rsid w:val="00C64701"/>
    <w:rsid w:val="00C66A0E"/>
    <w:rsid w:val="00C67988"/>
    <w:rsid w:val="00C71132"/>
    <w:rsid w:val="00C716D7"/>
    <w:rsid w:val="00C74933"/>
    <w:rsid w:val="00C75B2B"/>
    <w:rsid w:val="00C82A30"/>
    <w:rsid w:val="00C86F51"/>
    <w:rsid w:val="00C8784C"/>
    <w:rsid w:val="00C9259D"/>
    <w:rsid w:val="00C93BBD"/>
    <w:rsid w:val="00CA3D2E"/>
    <w:rsid w:val="00CA4C45"/>
    <w:rsid w:val="00CA6665"/>
    <w:rsid w:val="00CA77AA"/>
    <w:rsid w:val="00CB227D"/>
    <w:rsid w:val="00CB7DE6"/>
    <w:rsid w:val="00CC01DF"/>
    <w:rsid w:val="00CC033D"/>
    <w:rsid w:val="00CC0A58"/>
    <w:rsid w:val="00CC20C7"/>
    <w:rsid w:val="00CC225A"/>
    <w:rsid w:val="00CC5039"/>
    <w:rsid w:val="00CC5B54"/>
    <w:rsid w:val="00CC7DF6"/>
    <w:rsid w:val="00CD0971"/>
    <w:rsid w:val="00CD2099"/>
    <w:rsid w:val="00CD3859"/>
    <w:rsid w:val="00CD3FF2"/>
    <w:rsid w:val="00CE080D"/>
    <w:rsid w:val="00CE0C2A"/>
    <w:rsid w:val="00CE1C5E"/>
    <w:rsid w:val="00CE2029"/>
    <w:rsid w:val="00CE27AF"/>
    <w:rsid w:val="00CE4CD8"/>
    <w:rsid w:val="00CE6041"/>
    <w:rsid w:val="00CE6359"/>
    <w:rsid w:val="00CE64D8"/>
    <w:rsid w:val="00CE6BDF"/>
    <w:rsid w:val="00CF0863"/>
    <w:rsid w:val="00CF148A"/>
    <w:rsid w:val="00CF1B1D"/>
    <w:rsid w:val="00CF3DDA"/>
    <w:rsid w:val="00CF558F"/>
    <w:rsid w:val="00CF6361"/>
    <w:rsid w:val="00CF6562"/>
    <w:rsid w:val="00CF6BDF"/>
    <w:rsid w:val="00CF7F2B"/>
    <w:rsid w:val="00D00FAA"/>
    <w:rsid w:val="00D02702"/>
    <w:rsid w:val="00D107FE"/>
    <w:rsid w:val="00D11E8B"/>
    <w:rsid w:val="00D143FA"/>
    <w:rsid w:val="00D15695"/>
    <w:rsid w:val="00D174AC"/>
    <w:rsid w:val="00D17613"/>
    <w:rsid w:val="00D21922"/>
    <w:rsid w:val="00D30330"/>
    <w:rsid w:val="00D30506"/>
    <w:rsid w:val="00D40C62"/>
    <w:rsid w:val="00D41095"/>
    <w:rsid w:val="00D4416D"/>
    <w:rsid w:val="00D44305"/>
    <w:rsid w:val="00D455C2"/>
    <w:rsid w:val="00D468D4"/>
    <w:rsid w:val="00D5163E"/>
    <w:rsid w:val="00D576DB"/>
    <w:rsid w:val="00D57E42"/>
    <w:rsid w:val="00D6020E"/>
    <w:rsid w:val="00D633BE"/>
    <w:rsid w:val="00D6530F"/>
    <w:rsid w:val="00D66386"/>
    <w:rsid w:val="00D72CB2"/>
    <w:rsid w:val="00D7382D"/>
    <w:rsid w:val="00D7673A"/>
    <w:rsid w:val="00D777E3"/>
    <w:rsid w:val="00D8008B"/>
    <w:rsid w:val="00D8041F"/>
    <w:rsid w:val="00D805A4"/>
    <w:rsid w:val="00D8169B"/>
    <w:rsid w:val="00D864E6"/>
    <w:rsid w:val="00D90406"/>
    <w:rsid w:val="00D91614"/>
    <w:rsid w:val="00D91E8C"/>
    <w:rsid w:val="00D91F00"/>
    <w:rsid w:val="00D93080"/>
    <w:rsid w:val="00D930AB"/>
    <w:rsid w:val="00D94701"/>
    <w:rsid w:val="00D95681"/>
    <w:rsid w:val="00D95AE7"/>
    <w:rsid w:val="00D973A4"/>
    <w:rsid w:val="00DA54A7"/>
    <w:rsid w:val="00DA5803"/>
    <w:rsid w:val="00DA5EC3"/>
    <w:rsid w:val="00DA7C1E"/>
    <w:rsid w:val="00DB2855"/>
    <w:rsid w:val="00DB2AEE"/>
    <w:rsid w:val="00DB3FCF"/>
    <w:rsid w:val="00DB495E"/>
    <w:rsid w:val="00DB6CCD"/>
    <w:rsid w:val="00DC0E2E"/>
    <w:rsid w:val="00DC0F7C"/>
    <w:rsid w:val="00DC2AC0"/>
    <w:rsid w:val="00DC3629"/>
    <w:rsid w:val="00DC3772"/>
    <w:rsid w:val="00DC51A1"/>
    <w:rsid w:val="00DC6412"/>
    <w:rsid w:val="00DC6673"/>
    <w:rsid w:val="00DC6FB9"/>
    <w:rsid w:val="00DC7F4D"/>
    <w:rsid w:val="00DD0C9A"/>
    <w:rsid w:val="00DD5B3E"/>
    <w:rsid w:val="00DD6DA2"/>
    <w:rsid w:val="00DE005F"/>
    <w:rsid w:val="00DE068F"/>
    <w:rsid w:val="00DE43FF"/>
    <w:rsid w:val="00DE5B85"/>
    <w:rsid w:val="00DE680B"/>
    <w:rsid w:val="00DE7F0B"/>
    <w:rsid w:val="00DF471D"/>
    <w:rsid w:val="00DF4FE6"/>
    <w:rsid w:val="00DF59F3"/>
    <w:rsid w:val="00DF6379"/>
    <w:rsid w:val="00DF7000"/>
    <w:rsid w:val="00DF707C"/>
    <w:rsid w:val="00E00974"/>
    <w:rsid w:val="00E015D8"/>
    <w:rsid w:val="00E0179A"/>
    <w:rsid w:val="00E0258F"/>
    <w:rsid w:val="00E02E6E"/>
    <w:rsid w:val="00E035BC"/>
    <w:rsid w:val="00E05490"/>
    <w:rsid w:val="00E064CA"/>
    <w:rsid w:val="00E102F0"/>
    <w:rsid w:val="00E13B65"/>
    <w:rsid w:val="00E14158"/>
    <w:rsid w:val="00E15EEC"/>
    <w:rsid w:val="00E205D5"/>
    <w:rsid w:val="00E2569F"/>
    <w:rsid w:val="00E2582E"/>
    <w:rsid w:val="00E26963"/>
    <w:rsid w:val="00E26C6F"/>
    <w:rsid w:val="00E26C7D"/>
    <w:rsid w:val="00E305AE"/>
    <w:rsid w:val="00E3167E"/>
    <w:rsid w:val="00E31B58"/>
    <w:rsid w:val="00E3443A"/>
    <w:rsid w:val="00E35111"/>
    <w:rsid w:val="00E35A6A"/>
    <w:rsid w:val="00E360F6"/>
    <w:rsid w:val="00E36ADD"/>
    <w:rsid w:val="00E37731"/>
    <w:rsid w:val="00E37E2E"/>
    <w:rsid w:val="00E41151"/>
    <w:rsid w:val="00E41BC0"/>
    <w:rsid w:val="00E45357"/>
    <w:rsid w:val="00E4697A"/>
    <w:rsid w:val="00E46BEE"/>
    <w:rsid w:val="00E54C09"/>
    <w:rsid w:val="00E61353"/>
    <w:rsid w:val="00E64E89"/>
    <w:rsid w:val="00E64F70"/>
    <w:rsid w:val="00E70332"/>
    <w:rsid w:val="00E710B0"/>
    <w:rsid w:val="00E76533"/>
    <w:rsid w:val="00E76979"/>
    <w:rsid w:val="00E77DEC"/>
    <w:rsid w:val="00E817C8"/>
    <w:rsid w:val="00E86FD8"/>
    <w:rsid w:val="00E8752A"/>
    <w:rsid w:val="00E90474"/>
    <w:rsid w:val="00E916BE"/>
    <w:rsid w:val="00E93C3C"/>
    <w:rsid w:val="00E94B6C"/>
    <w:rsid w:val="00E975C6"/>
    <w:rsid w:val="00E97F50"/>
    <w:rsid w:val="00EA2A2C"/>
    <w:rsid w:val="00EA4236"/>
    <w:rsid w:val="00EA717F"/>
    <w:rsid w:val="00EB13DE"/>
    <w:rsid w:val="00EB3837"/>
    <w:rsid w:val="00EB3DB8"/>
    <w:rsid w:val="00EB6E21"/>
    <w:rsid w:val="00EC1C14"/>
    <w:rsid w:val="00EC4FE6"/>
    <w:rsid w:val="00EC5DD2"/>
    <w:rsid w:val="00ED08D9"/>
    <w:rsid w:val="00ED13A5"/>
    <w:rsid w:val="00ED1C24"/>
    <w:rsid w:val="00ED1D40"/>
    <w:rsid w:val="00ED1D87"/>
    <w:rsid w:val="00ED3372"/>
    <w:rsid w:val="00ED5B7C"/>
    <w:rsid w:val="00ED761B"/>
    <w:rsid w:val="00EE2E86"/>
    <w:rsid w:val="00EE7C54"/>
    <w:rsid w:val="00EE7E78"/>
    <w:rsid w:val="00EF025C"/>
    <w:rsid w:val="00EF62B6"/>
    <w:rsid w:val="00F00393"/>
    <w:rsid w:val="00F00E84"/>
    <w:rsid w:val="00F010EF"/>
    <w:rsid w:val="00F05E74"/>
    <w:rsid w:val="00F114EF"/>
    <w:rsid w:val="00F15193"/>
    <w:rsid w:val="00F15B92"/>
    <w:rsid w:val="00F165CF"/>
    <w:rsid w:val="00F17D1B"/>
    <w:rsid w:val="00F20519"/>
    <w:rsid w:val="00F21663"/>
    <w:rsid w:val="00F23AD8"/>
    <w:rsid w:val="00F25B5D"/>
    <w:rsid w:val="00F25C89"/>
    <w:rsid w:val="00F3296D"/>
    <w:rsid w:val="00F346B5"/>
    <w:rsid w:val="00F360C0"/>
    <w:rsid w:val="00F36D25"/>
    <w:rsid w:val="00F42797"/>
    <w:rsid w:val="00F457B0"/>
    <w:rsid w:val="00F4735D"/>
    <w:rsid w:val="00F52949"/>
    <w:rsid w:val="00F54436"/>
    <w:rsid w:val="00F5568C"/>
    <w:rsid w:val="00F57562"/>
    <w:rsid w:val="00F6351B"/>
    <w:rsid w:val="00F63F27"/>
    <w:rsid w:val="00F7096E"/>
    <w:rsid w:val="00F71C1C"/>
    <w:rsid w:val="00F72F33"/>
    <w:rsid w:val="00F73881"/>
    <w:rsid w:val="00F73D6A"/>
    <w:rsid w:val="00F765D7"/>
    <w:rsid w:val="00F8093B"/>
    <w:rsid w:val="00F8343C"/>
    <w:rsid w:val="00F838FE"/>
    <w:rsid w:val="00F84D9A"/>
    <w:rsid w:val="00F943FE"/>
    <w:rsid w:val="00F9798A"/>
    <w:rsid w:val="00F979DB"/>
    <w:rsid w:val="00FA099E"/>
    <w:rsid w:val="00FA2A39"/>
    <w:rsid w:val="00FA4061"/>
    <w:rsid w:val="00FA66D5"/>
    <w:rsid w:val="00FA69B6"/>
    <w:rsid w:val="00FB17CB"/>
    <w:rsid w:val="00FB1805"/>
    <w:rsid w:val="00FB2290"/>
    <w:rsid w:val="00FB4E11"/>
    <w:rsid w:val="00FB5804"/>
    <w:rsid w:val="00FC6637"/>
    <w:rsid w:val="00FC69F8"/>
    <w:rsid w:val="00FD01E9"/>
    <w:rsid w:val="00FD1BD4"/>
    <w:rsid w:val="00FD24B2"/>
    <w:rsid w:val="00FD3AEF"/>
    <w:rsid w:val="00FD4159"/>
    <w:rsid w:val="00FD4E72"/>
    <w:rsid w:val="00FD6A17"/>
    <w:rsid w:val="00FE11C3"/>
    <w:rsid w:val="00FE66CB"/>
    <w:rsid w:val="00FF2B9D"/>
    <w:rsid w:val="00FF2F14"/>
    <w:rsid w:val="00FF2F72"/>
    <w:rsid w:val="00FF3ACF"/>
    <w:rsid w:val="00FF3E0F"/>
    <w:rsid w:val="00FF40FE"/>
    <w:rsid w:val="00FF74E4"/>
    <w:rsid w:val="00FF7AB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0194F"/>
    <w:pPr>
      <w:widowControl w:val="0"/>
      <w:suppressAutoHyphens/>
      <w:spacing w:after="0" w:line="240" w:lineRule="auto"/>
    </w:pPr>
    <w:rPr>
      <w:rFonts w:ascii="Times New Roman" w:eastAsia="Arial Unicode MS" w:hAnsi="Times New Roman" w:cs="Times New Roman"/>
      <w:kern w:val="1"/>
      <w:sz w:val="24"/>
      <w:szCs w:val="24"/>
    </w:rPr>
  </w:style>
  <w:style w:type="paragraph" w:styleId="1">
    <w:name w:val="heading 1"/>
    <w:basedOn w:val="a"/>
    <w:next w:val="a"/>
    <w:link w:val="10"/>
    <w:qFormat/>
    <w:rsid w:val="00E13B65"/>
    <w:pPr>
      <w:keepNext/>
      <w:widowControl/>
      <w:suppressAutoHyphens w:val="0"/>
      <w:outlineLvl w:val="0"/>
    </w:pPr>
    <w:rPr>
      <w:rFonts w:ascii="Arial" w:eastAsia="Times New Roman" w:hAnsi="Arial"/>
      <w:kern w:val="0"/>
      <w:sz w:val="26"/>
      <w:szCs w:val="20"/>
      <w:lang w:eastAsia="ru-RU"/>
    </w:rPr>
  </w:style>
  <w:style w:type="paragraph" w:styleId="2">
    <w:name w:val="heading 2"/>
    <w:basedOn w:val="a"/>
    <w:next w:val="a0"/>
    <w:link w:val="20"/>
    <w:qFormat/>
    <w:rsid w:val="00E13B65"/>
    <w:pPr>
      <w:keepNext/>
      <w:widowControl/>
      <w:tabs>
        <w:tab w:val="num" w:pos="153"/>
      </w:tabs>
      <w:suppressAutoHyphens w:val="0"/>
      <w:spacing w:before="200" w:after="200" w:line="280" w:lineRule="atLeast"/>
      <w:ind w:left="153" w:firstLine="431"/>
      <w:outlineLvl w:val="1"/>
    </w:pPr>
    <w:rPr>
      <w:rFonts w:ascii="Arial" w:eastAsia="MS Mincho" w:hAnsi="Arial" w:cs="Arial"/>
      <w:b/>
      <w:bCs/>
      <w:iCs/>
      <w:kern w:val="0"/>
      <w:sz w:val="28"/>
      <w:szCs w:val="22"/>
      <w:lang w:eastAsia="ru-RU"/>
    </w:rPr>
  </w:style>
  <w:style w:type="paragraph" w:styleId="3">
    <w:name w:val="heading 3"/>
    <w:basedOn w:val="a"/>
    <w:next w:val="a0"/>
    <w:link w:val="30"/>
    <w:qFormat/>
    <w:rsid w:val="00E13B65"/>
    <w:pPr>
      <w:keepNext/>
      <w:widowControl/>
      <w:tabs>
        <w:tab w:val="num" w:pos="295"/>
      </w:tabs>
      <w:suppressAutoHyphens w:val="0"/>
      <w:spacing w:before="200" w:after="200" w:line="280" w:lineRule="atLeast"/>
      <w:ind w:left="295" w:firstLine="289"/>
      <w:outlineLvl w:val="2"/>
    </w:pPr>
    <w:rPr>
      <w:rFonts w:ascii="Arial" w:eastAsia="MS Mincho" w:hAnsi="Arial" w:cs="Arial"/>
      <w:b/>
      <w:bCs/>
      <w:kern w:val="0"/>
      <w:sz w:val="22"/>
      <w:szCs w:val="20"/>
      <w:lang w:eastAsia="ru-RU"/>
    </w:rPr>
  </w:style>
  <w:style w:type="paragraph" w:styleId="4">
    <w:name w:val="heading 4"/>
    <w:basedOn w:val="a"/>
    <w:next w:val="a0"/>
    <w:link w:val="40"/>
    <w:qFormat/>
    <w:rsid w:val="00E13B65"/>
    <w:pPr>
      <w:keepNext/>
      <w:widowControl/>
      <w:tabs>
        <w:tab w:val="num" w:pos="34"/>
      </w:tabs>
      <w:suppressAutoHyphens w:val="0"/>
      <w:spacing w:before="200" w:after="200" w:line="280" w:lineRule="atLeast"/>
      <w:ind w:left="34" w:hanging="34"/>
      <w:outlineLvl w:val="3"/>
    </w:pPr>
    <w:rPr>
      <w:rFonts w:ascii="Arial" w:eastAsia="MS Mincho" w:hAnsi="Arial" w:cs="Arial"/>
      <w:bCs/>
      <w:kern w:val="0"/>
      <w:sz w:val="22"/>
      <w:szCs w:val="22"/>
      <w:lang w:eastAsia="ru-RU"/>
    </w:rPr>
  </w:style>
  <w:style w:type="paragraph" w:styleId="5">
    <w:name w:val="heading 5"/>
    <w:basedOn w:val="a"/>
    <w:next w:val="a0"/>
    <w:link w:val="50"/>
    <w:qFormat/>
    <w:rsid w:val="00E13B65"/>
    <w:pPr>
      <w:keepNext/>
      <w:widowControl/>
      <w:suppressAutoHyphens w:val="0"/>
      <w:spacing w:before="200" w:after="200" w:line="260" w:lineRule="atLeast"/>
      <w:ind w:hanging="227"/>
      <w:outlineLvl w:val="4"/>
    </w:pPr>
    <w:rPr>
      <w:rFonts w:ascii="Arial" w:eastAsia="MS Mincho" w:hAnsi="Arial" w:cs="Arial"/>
      <w:b/>
      <w:bCs/>
      <w:iCs/>
      <w:kern w:val="0"/>
      <w:sz w:val="20"/>
      <w:szCs w:val="22"/>
      <w:lang w:eastAsia="ru-RU"/>
    </w:rPr>
  </w:style>
  <w:style w:type="paragraph" w:styleId="6">
    <w:name w:val="heading 6"/>
    <w:basedOn w:val="a"/>
    <w:next w:val="a"/>
    <w:link w:val="60"/>
    <w:qFormat/>
    <w:rsid w:val="00E13B65"/>
    <w:pPr>
      <w:widowControl/>
      <w:tabs>
        <w:tab w:val="num" w:pos="1152"/>
      </w:tabs>
      <w:suppressAutoHyphens w:val="0"/>
      <w:spacing w:before="240" w:after="60" w:line="260" w:lineRule="atLeast"/>
      <w:ind w:left="1152" w:hanging="1152"/>
      <w:jc w:val="both"/>
      <w:outlineLvl w:val="5"/>
    </w:pPr>
    <w:rPr>
      <w:rFonts w:eastAsia="Times New Roman"/>
      <w:b/>
      <w:bCs/>
      <w:kern w:val="0"/>
      <w:sz w:val="22"/>
      <w:szCs w:val="22"/>
      <w:lang w:eastAsia="ru-RU"/>
    </w:rPr>
  </w:style>
  <w:style w:type="paragraph" w:styleId="8">
    <w:name w:val="heading 8"/>
    <w:basedOn w:val="a"/>
    <w:next w:val="a"/>
    <w:link w:val="80"/>
    <w:qFormat/>
    <w:rsid w:val="00E13B65"/>
    <w:pPr>
      <w:widowControl/>
      <w:tabs>
        <w:tab w:val="num" w:pos="1440"/>
      </w:tabs>
      <w:suppressAutoHyphens w:val="0"/>
      <w:spacing w:before="240" w:after="60" w:line="260" w:lineRule="atLeast"/>
      <w:ind w:left="1440" w:hanging="1440"/>
      <w:jc w:val="both"/>
      <w:outlineLvl w:val="7"/>
    </w:pPr>
    <w:rPr>
      <w:rFonts w:eastAsia="Times New Roman"/>
      <w:i/>
      <w:iCs/>
      <w:kern w:val="0"/>
      <w:sz w:val="23"/>
      <w:szCs w:val="22"/>
      <w:lang w:eastAsia="ru-RU"/>
    </w:rPr>
  </w:style>
  <w:style w:type="paragraph" w:styleId="9">
    <w:name w:val="heading 9"/>
    <w:basedOn w:val="a"/>
    <w:next w:val="a"/>
    <w:link w:val="90"/>
    <w:qFormat/>
    <w:rsid w:val="00E13B65"/>
    <w:pPr>
      <w:widowControl/>
      <w:tabs>
        <w:tab w:val="num" w:pos="1584"/>
      </w:tabs>
      <w:suppressAutoHyphens w:val="0"/>
      <w:spacing w:before="240" w:after="60" w:line="260" w:lineRule="atLeast"/>
      <w:ind w:left="1584" w:hanging="1584"/>
      <w:jc w:val="both"/>
      <w:outlineLvl w:val="8"/>
    </w:pPr>
    <w:rPr>
      <w:rFonts w:ascii="Arial" w:eastAsia="Times New Roman" w:hAnsi="Arial" w:cs="Arial"/>
      <w:kern w:val="0"/>
      <w:sz w:val="22"/>
      <w:szCs w:val="22"/>
      <w:lang w:eastAsia="ru-RU"/>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4">
    <w:name w:val="Содержимое таблицы"/>
    <w:basedOn w:val="a"/>
    <w:rsid w:val="0060194F"/>
    <w:pPr>
      <w:suppressLineNumbers/>
    </w:pPr>
  </w:style>
  <w:style w:type="paragraph" w:styleId="a5">
    <w:name w:val="Normal (Web)"/>
    <w:basedOn w:val="a"/>
    <w:rsid w:val="0060194F"/>
    <w:pPr>
      <w:widowControl/>
      <w:suppressAutoHyphens w:val="0"/>
      <w:spacing w:before="100" w:beforeAutospacing="1" w:after="119"/>
    </w:pPr>
    <w:rPr>
      <w:rFonts w:eastAsia="Times New Roman"/>
      <w:kern w:val="0"/>
      <w:lang w:eastAsia="ru-RU"/>
    </w:rPr>
  </w:style>
  <w:style w:type="paragraph" w:styleId="a6">
    <w:name w:val="Balloon Text"/>
    <w:basedOn w:val="a"/>
    <w:link w:val="a7"/>
    <w:uiPriority w:val="99"/>
    <w:semiHidden/>
    <w:unhideWhenUsed/>
    <w:rsid w:val="0060194F"/>
    <w:rPr>
      <w:rFonts w:ascii="Tahoma" w:hAnsi="Tahoma" w:cs="Tahoma"/>
      <w:sz w:val="16"/>
      <w:szCs w:val="16"/>
    </w:rPr>
  </w:style>
  <w:style w:type="character" w:customStyle="1" w:styleId="a7">
    <w:name w:val="Текст выноски Знак"/>
    <w:basedOn w:val="a1"/>
    <w:link w:val="a6"/>
    <w:uiPriority w:val="99"/>
    <w:semiHidden/>
    <w:rsid w:val="0060194F"/>
    <w:rPr>
      <w:rFonts w:ascii="Tahoma" w:eastAsia="Arial Unicode MS" w:hAnsi="Tahoma" w:cs="Tahoma"/>
      <w:kern w:val="1"/>
      <w:sz w:val="16"/>
      <w:szCs w:val="16"/>
    </w:rPr>
  </w:style>
  <w:style w:type="character" w:customStyle="1" w:styleId="10">
    <w:name w:val="Заголовок 1 Знак"/>
    <w:basedOn w:val="a1"/>
    <w:link w:val="1"/>
    <w:rsid w:val="00E13B65"/>
    <w:rPr>
      <w:rFonts w:ascii="Arial" w:eastAsia="Times New Roman" w:hAnsi="Arial" w:cs="Times New Roman"/>
      <w:sz w:val="26"/>
      <w:szCs w:val="20"/>
      <w:lang w:eastAsia="ru-RU"/>
    </w:rPr>
  </w:style>
  <w:style w:type="character" w:customStyle="1" w:styleId="20">
    <w:name w:val="Заголовок 2 Знак"/>
    <w:basedOn w:val="a1"/>
    <w:link w:val="2"/>
    <w:rsid w:val="00E13B65"/>
    <w:rPr>
      <w:rFonts w:ascii="Arial" w:eastAsia="MS Mincho" w:hAnsi="Arial" w:cs="Arial"/>
      <w:b/>
      <w:bCs/>
      <w:iCs/>
      <w:sz w:val="28"/>
      <w:lang w:eastAsia="ru-RU"/>
    </w:rPr>
  </w:style>
  <w:style w:type="character" w:customStyle="1" w:styleId="30">
    <w:name w:val="Заголовок 3 Знак"/>
    <w:basedOn w:val="a1"/>
    <w:link w:val="3"/>
    <w:rsid w:val="00E13B65"/>
    <w:rPr>
      <w:rFonts w:ascii="Arial" w:eastAsia="MS Mincho" w:hAnsi="Arial" w:cs="Arial"/>
      <w:b/>
      <w:bCs/>
      <w:szCs w:val="20"/>
      <w:lang w:eastAsia="ru-RU"/>
    </w:rPr>
  </w:style>
  <w:style w:type="character" w:customStyle="1" w:styleId="40">
    <w:name w:val="Заголовок 4 Знак"/>
    <w:basedOn w:val="a1"/>
    <w:link w:val="4"/>
    <w:rsid w:val="00E13B65"/>
    <w:rPr>
      <w:rFonts w:ascii="Arial" w:eastAsia="MS Mincho" w:hAnsi="Arial" w:cs="Arial"/>
      <w:bCs/>
      <w:lang w:eastAsia="ru-RU"/>
    </w:rPr>
  </w:style>
  <w:style w:type="character" w:customStyle="1" w:styleId="50">
    <w:name w:val="Заголовок 5 Знак"/>
    <w:basedOn w:val="a1"/>
    <w:link w:val="5"/>
    <w:rsid w:val="00E13B65"/>
    <w:rPr>
      <w:rFonts w:ascii="Arial" w:eastAsia="MS Mincho" w:hAnsi="Arial" w:cs="Arial"/>
      <w:b/>
      <w:bCs/>
      <w:iCs/>
      <w:sz w:val="20"/>
      <w:lang w:eastAsia="ru-RU"/>
    </w:rPr>
  </w:style>
  <w:style w:type="character" w:customStyle="1" w:styleId="60">
    <w:name w:val="Заголовок 6 Знак"/>
    <w:basedOn w:val="a1"/>
    <w:link w:val="6"/>
    <w:rsid w:val="00E13B65"/>
    <w:rPr>
      <w:rFonts w:ascii="Times New Roman" w:eastAsia="Times New Roman" w:hAnsi="Times New Roman" w:cs="Times New Roman"/>
      <w:b/>
      <w:bCs/>
      <w:lang w:eastAsia="ru-RU"/>
    </w:rPr>
  </w:style>
  <w:style w:type="character" w:customStyle="1" w:styleId="80">
    <w:name w:val="Заголовок 8 Знак"/>
    <w:basedOn w:val="a1"/>
    <w:link w:val="8"/>
    <w:rsid w:val="00E13B65"/>
    <w:rPr>
      <w:rFonts w:ascii="Times New Roman" w:eastAsia="Times New Roman" w:hAnsi="Times New Roman" w:cs="Times New Roman"/>
      <w:i/>
      <w:iCs/>
      <w:sz w:val="23"/>
      <w:lang w:eastAsia="ru-RU"/>
    </w:rPr>
  </w:style>
  <w:style w:type="character" w:customStyle="1" w:styleId="90">
    <w:name w:val="Заголовок 9 Знак"/>
    <w:basedOn w:val="a1"/>
    <w:link w:val="9"/>
    <w:rsid w:val="00E13B65"/>
    <w:rPr>
      <w:rFonts w:ascii="Arial" w:eastAsia="Times New Roman" w:hAnsi="Arial" w:cs="Arial"/>
      <w:lang w:eastAsia="ru-RU"/>
    </w:rPr>
  </w:style>
  <w:style w:type="character" w:customStyle="1" w:styleId="FontStyle11">
    <w:name w:val="Font Style11"/>
    <w:uiPriority w:val="99"/>
    <w:rsid w:val="00E13B65"/>
    <w:rPr>
      <w:rFonts w:ascii="Times New Roman" w:hAnsi="Times New Roman"/>
      <w:sz w:val="22"/>
    </w:rPr>
  </w:style>
  <w:style w:type="character" w:customStyle="1" w:styleId="apple-converted-space">
    <w:name w:val="apple-converted-space"/>
    <w:basedOn w:val="a1"/>
    <w:rsid w:val="00E13B65"/>
  </w:style>
  <w:style w:type="paragraph" w:styleId="a8">
    <w:name w:val="List Paragraph"/>
    <w:basedOn w:val="a"/>
    <w:uiPriority w:val="34"/>
    <w:qFormat/>
    <w:rsid w:val="00E13B65"/>
    <w:pPr>
      <w:widowControl/>
      <w:suppressAutoHyphens w:val="0"/>
      <w:ind w:left="720"/>
      <w:contextualSpacing/>
    </w:pPr>
    <w:rPr>
      <w:rFonts w:eastAsia="Times New Roman"/>
      <w:kern w:val="0"/>
    </w:rPr>
  </w:style>
  <w:style w:type="paragraph" w:customStyle="1" w:styleId="ConsCell">
    <w:name w:val="ConsCell"/>
    <w:rsid w:val="00E13B65"/>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a9">
    <w:name w:val="Без интервала Знак"/>
    <w:basedOn w:val="a1"/>
    <w:link w:val="aa"/>
    <w:uiPriority w:val="1"/>
    <w:locked/>
    <w:rsid w:val="00E13B65"/>
    <w:rPr>
      <w:lang w:eastAsia="ru-RU"/>
    </w:rPr>
  </w:style>
  <w:style w:type="paragraph" w:styleId="aa">
    <w:name w:val="No Spacing"/>
    <w:link w:val="a9"/>
    <w:uiPriority w:val="1"/>
    <w:qFormat/>
    <w:rsid w:val="00E13B65"/>
    <w:pPr>
      <w:spacing w:after="0" w:line="240" w:lineRule="auto"/>
    </w:pPr>
    <w:rPr>
      <w:lang w:eastAsia="ru-RU"/>
    </w:rPr>
  </w:style>
  <w:style w:type="paragraph" w:customStyle="1" w:styleId="Default">
    <w:name w:val="Default"/>
    <w:rsid w:val="00E13B65"/>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b">
    <w:name w:val="TOC Heading"/>
    <w:basedOn w:val="1"/>
    <w:next w:val="a"/>
    <w:uiPriority w:val="39"/>
    <w:semiHidden/>
    <w:unhideWhenUsed/>
    <w:qFormat/>
    <w:rsid w:val="00E13B65"/>
    <w:pPr>
      <w:keepLines/>
      <w:spacing w:before="480" w:line="276" w:lineRule="auto"/>
      <w:outlineLvl w:val="9"/>
    </w:pPr>
    <w:rPr>
      <w:rFonts w:ascii="Cambria" w:hAnsi="Cambria"/>
      <w:b/>
      <w:bCs/>
      <w:color w:val="365F91"/>
      <w:sz w:val="28"/>
      <w:szCs w:val="28"/>
      <w:lang w:eastAsia="en-US"/>
    </w:rPr>
  </w:style>
  <w:style w:type="paragraph" w:styleId="11">
    <w:name w:val="toc 1"/>
    <w:basedOn w:val="a"/>
    <w:next w:val="a"/>
    <w:autoRedefine/>
    <w:uiPriority w:val="39"/>
    <w:unhideWhenUsed/>
    <w:rsid w:val="00E13B65"/>
    <w:pPr>
      <w:widowControl/>
      <w:suppressAutoHyphens w:val="0"/>
      <w:spacing w:after="100" w:line="276" w:lineRule="auto"/>
    </w:pPr>
    <w:rPr>
      <w:rFonts w:ascii="Calibri" w:eastAsia="Times New Roman" w:hAnsi="Calibri"/>
      <w:kern w:val="0"/>
      <w:sz w:val="22"/>
      <w:szCs w:val="22"/>
      <w:lang w:eastAsia="ru-RU"/>
    </w:rPr>
  </w:style>
  <w:style w:type="character" w:styleId="ac">
    <w:name w:val="Hyperlink"/>
    <w:basedOn w:val="a1"/>
    <w:uiPriority w:val="99"/>
    <w:unhideWhenUsed/>
    <w:rsid w:val="00E13B65"/>
    <w:rPr>
      <w:color w:val="0000FF"/>
      <w:u w:val="single"/>
    </w:rPr>
  </w:style>
  <w:style w:type="paragraph" w:styleId="a0">
    <w:name w:val="Body Text"/>
    <w:basedOn w:val="a"/>
    <w:link w:val="ad"/>
    <w:rsid w:val="00E13B65"/>
    <w:pPr>
      <w:suppressAutoHyphens w:val="0"/>
      <w:spacing w:after="200" w:line="280" w:lineRule="atLeast"/>
      <w:jc w:val="both"/>
    </w:pPr>
    <w:rPr>
      <w:rFonts w:ascii="Arial" w:eastAsia="Times New Roman" w:hAnsi="Arial" w:cs="Arial"/>
      <w:kern w:val="0"/>
      <w:sz w:val="22"/>
      <w:lang w:eastAsia="ru-RU"/>
    </w:rPr>
  </w:style>
  <w:style w:type="character" w:customStyle="1" w:styleId="ad">
    <w:name w:val="Основной текст Знак"/>
    <w:basedOn w:val="a1"/>
    <w:link w:val="a0"/>
    <w:rsid w:val="00E13B65"/>
    <w:rPr>
      <w:rFonts w:ascii="Arial" w:eastAsia="Times New Roman" w:hAnsi="Arial" w:cs="Arial"/>
      <w:szCs w:val="24"/>
      <w:lang w:eastAsia="ru-RU"/>
    </w:rPr>
  </w:style>
  <w:style w:type="paragraph" w:customStyle="1" w:styleId="ae">
    <w:name w:val="?????????? ???????"/>
    <w:basedOn w:val="a"/>
    <w:rsid w:val="00E13B65"/>
    <w:pPr>
      <w:suppressLineNumbers/>
    </w:pPr>
    <w:rPr>
      <w:rFonts w:eastAsia="Times New Roman"/>
      <w:szCs w:val="20"/>
      <w:lang w:eastAsia="ar-SA"/>
    </w:rPr>
  </w:style>
  <w:style w:type="character" w:customStyle="1" w:styleId="FontStyle12">
    <w:name w:val="Font Style12"/>
    <w:basedOn w:val="a1"/>
    <w:uiPriority w:val="99"/>
    <w:rsid w:val="00E13B65"/>
    <w:rPr>
      <w:rFonts w:ascii="Palatino Linotype" w:hAnsi="Palatino Linotype" w:cs="Times New Roman"/>
      <w:sz w:val="24"/>
      <w:szCs w:val="24"/>
    </w:rPr>
  </w:style>
  <w:style w:type="character" w:styleId="af">
    <w:name w:val="Strong"/>
    <w:basedOn w:val="a1"/>
    <w:uiPriority w:val="22"/>
    <w:qFormat/>
    <w:rsid w:val="00E13B65"/>
    <w:rPr>
      <w:b/>
      <w:bCs/>
    </w:rPr>
  </w:style>
  <w:style w:type="table" w:styleId="af0">
    <w:name w:val="Table Grid"/>
    <w:basedOn w:val="a2"/>
    <w:uiPriority w:val="59"/>
    <w:rsid w:val="00E13B65"/>
    <w:pPr>
      <w:spacing w:after="0" w:line="240" w:lineRule="auto"/>
    </w:pPr>
    <w:rPr>
      <w:rFonts w:ascii="Calibri" w:eastAsia="Calibri"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af1">
    <w:name w:val="Основной текст_"/>
    <w:basedOn w:val="a1"/>
    <w:link w:val="21"/>
    <w:rsid w:val="00E13B65"/>
    <w:rPr>
      <w:rFonts w:ascii="Times New Roman" w:eastAsia="Times New Roman" w:hAnsi="Times New Roman" w:cs="Times New Roman"/>
      <w:sz w:val="25"/>
      <w:szCs w:val="25"/>
      <w:shd w:val="clear" w:color="auto" w:fill="FFFFFF"/>
    </w:rPr>
  </w:style>
  <w:style w:type="character" w:customStyle="1" w:styleId="12">
    <w:name w:val="Основной текст1"/>
    <w:basedOn w:val="af1"/>
    <w:rsid w:val="00E13B65"/>
    <w:rPr>
      <w:color w:val="000000"/>
      <w:spacing w:val="0"/>
      <w:w w:val="100"/>
      <w:position w:val="0"/>
      <w:lang w:val="ru-RU"/>
    </w:rPr>
  </w:style>
  <w:style w:type="character" w:customStyle="1" w:styleId="31">
    <w:name w:val="Основной текст (3)_"/>
    <w:basedOn w:val="a1"/>
    <w:link w:val="32"/>
    <w:rsid w:val="00E13B65"/>
    <w:rPr>
      <w:rFonts w:ascii="Franklin Gothic Heavy" w:eastAsia="Franklin Gothic Heavy" w:hAnsi="Franklin Gothic Heavy" w:cs="Franklin Gothic Heavy"/>
      <w:sz w:val="9"/>
      <w:szCs w:val="9"/>
      <w:shd w:val="clear" w:color="auto" w:fill="FFFFFF"/>
    </w:rPr>
  </w:style>
  <w:style w:type="character" w:customStyle="1" w:styleId="41">
    <w:name w:val="Основной текст (4)_"/>
    <w:basedOn w:val="a1"/>
    <w:link w:val="42"/>
    <w:rsid w:val="00E13B65"/>
    <w:rPr>
      <w:rFonts w:ascii="Franklin Gothic Heavy" w:eastAsia="Franklin Gothic Heavy" w:hAnsi="Franklin Gothic Heavy" w:cs="Franklin Gothic Heavy"/>
      <w:sz w:val="8"/>
      <w:szCs w:val="8"/>
      <w:shd w:val="clear" w:color="auto" w:fill="FFFFFF"/>
    </w:rPr>
  </w:style>
  <w:style w:type="paragraph" w:customStyle="1" w:styleId="21">
    <w:name w:val="Основной текст2"/>
    <w:basedOn w:val="a"/>
    <w:link w:val="af1"/>
    <w:rsid w:val="00E13B65"/>
    <w:pPr>
      <w:shd w:val="clear" w:color="auto" w:fill="FFFFFF"/>
      <w:suppressAutoHyphens w:val="0"/>
      <w:spacing w:after="180" w:line="0" w:lineRule="atLeast"/>
      <w:ind w:hanging="300"/>
      <w:jc w:val="both"/>
    </w:pPr>
    <w:rPr>
      <w:rFonts w:eastAsia="Times New Roman"/>
      <w:kern w:val="0"/>
      <w:sz w:val="25"/>
      <w:szCs w:val="25"/>
    </w:rPr>
  </w:style>
  <w:style w:type="paragraph" w:customStyle="1" w:styleId="32">
    <w:name w:val="Основной текст (3)"/>
    <w:basedOn w:val="a"/>
    <w:link w:val="31"/>
    <w:rsid w:val="00E13B65"/>
    <w:pPr>
      <w:shd w:val="clear" w:color="auto" w:fill="FFFFFF"/>
      <w:suppressAutoHyphens w:val="0"/>
      <w:spacing w:line="0" w:lineRule="atLeast"/>
      <w:jc w:val="center"/>
    </w:pPr>
    <w:rPr>
      <w:rFonts w:ascii="Franklin Gothic Heavy" w:eastAsia="Franklin Gothic Heavy" w:hAnsi="Franklin Gothic Heavy" w:cs="Franklin Gothic Heavy"/>
      <w:kern w:val="0"/>
      <w:sz w:val="9"/>
      <w:szCs w:val="9"/>
    </w:rPr>
  </w:style>
  <w:style w:type="paragraph" w:customStyle="1" w:styleId="42">
    <w:name w:val="Основной текст (4)"/>
    <w:basedOn w:val="a"/>
    <w:link w:val="41"/>
    <w:rsid w:val="00E13B65"/>
    <w:pPr>
      <w:shd w:val="clear" w:color="auto" w:fill="FFFFFF"/>
      <w:suppressAutoHyphens w:val="0"/>
      <w:spacing w:before="120" w:line="0" w:lineRule="atLeast"/>
      <w:jc w:val="both"/>
    </w:pPr>
    <w:rPr>
      <w:rFonts w:ascii="Franklin Gothic Heavy" w:eastAsia="Franklin Gothic Heavy" w:hAnsi="Franklin Gothic Heavy" w:cs="Franklin Gothic Heavy"/>
      <w:kern w:val="0"/>
      <w:sz w:val="8"/>
      <w:szCs w:val="8"/>
    </w:rPr>
  </w:style>
  <w:style w:type="character" w:customStyle="1" w:styleId="22">
    <w:name w:val="Подпись к таблице (2)_"/>
    <w:basedOn w:val="a1"/>
    <w:link w:val="23"/>
    <w:rsid w:val="00E13B65"/>
    <w:rPr>
      <w:sz w:val="23"/>
      <w:szCs w:val="23"/>
      <w:shd w:val="clear" w:color="auto" w:fill="FFFFFF"/>
    </w:rPr>
  </w:style>
  <w:style w:type="character" w:customStyle="1" w:styleId="CourierNew115pt">
    <w:name w:val="Основной текст + Courier New;11;5 pt"/>
    <w:basedOn w:val="af1"/>
    <w:rsid w:val="00E13B65"/>
    <w:rPr>
      <w:rFonts w:ascii="Courier New" w:eastAsia="Courier New" w:hAnsi="Courier New" w:cs="Courier New"/>
      <w:color w:val="000000"/>
      <w:spacing w:val="0"/>
      <w:w w:val="100"/>
      <w:position w:val="0"/>
      <w:sz w:val="23"/>
      <w:szCs w:val="23"/>
      <w:lang w:val="ru-RU"/>
    </w:rPr>
  </w:style>
  <w:style w:type="paragraph" w:customStyle="1" w:styleId="23">
    <w:name w:val="Подпись к таблице (2)"/>
    <w:basedOn w:val="a"/>
    <w:link w:val="22"/>
    <w:rsid w:val="00E13B65"/>
    <w:pPr>
      <w:shd w:val="clear" w:color="auto" w:fill="FFFFFF"/>
      <w:suppressAutoHyphens w:val="0"/>
      <w:spacing w:before="180" w:line="0" w:lineRule="atLeast"/>
    </w:pPr>
    <w:rPr>
      <w:rFonts w:asciiTheme="minorHAnsi" w:eastAsiaTheme="minorHAnsi" w:hAnsiTheme="minorHAnsi" w:cstheme="minorBidi"/>
      <w:kern w:val="0"/>
      <w:sz w:val="23"/>
      <w:szCs w:val="23"/>
    </w:rPr>
  </w:style>
  <w:style w:type="paragraph" w:styleId="33">
    <w:name w:val="toc 3"/>
    <w:basedOn w:val="a"/>
    <w:next w:val="a"/>
    <w:autoRedefine/>
    <w:uiPriority w:val="39"/>
    <w:unhideWhenUsed/>
    <w:rsid w:val="00E13B65"/>
    <w:pPr>
      <w:widowControl/>
      <w:suppressAutoHyphens w:val="0"/>
      <w:spacing w:after="100" w:line="276" w:lineRule="auto"/>
      <w:ind w:left="440"/>
    </w:pPr>
    <w:rPr>
      <w:rFonts w:ascii="Calibri" w:eastAsia="Times New Roman" w:hAnsi="Calibri"/>
      <w:kern w:val="0"/>
      <w:sz w:val="22"/>
      <w:szCs w:val="22"/>
      <w:lang w:eastAsia="ru-RU"/>
    </w:rPr>
  </w:style>
  <w:style w:type="paragraph" w:styleId="24">
    <w:name w:val="toc 2"/>
    <w:basedOn w:val="a"/>
    <w:next w:val="a"/>
    <w:autoRedefine/>
    <w:uiPriority w:val="39"/>
    <w:unhideWhenUsed/>
    <w:rsid w:val="00E13B65"/>
    <w:pPr>
      <w:widowControl/>
      <w:suppressAutoHyphens w:val="0"/>
      <w:spacing w:after="100" w:line="276" w:lineRule="auto"/>
      <w:ind w:left="220"/>
    </w:pPr>
    <w:rPr>
      <w:rFonts w:ascii="Calibri" w:eastAsia="Times New Roman" w:hAnsi="Calibri"/>
      <w:kern w:val="0"/>
      <w:sz w:val="22"/>
      <w:szCs w:val="22"/>
      <w:lang w:eastAsia="ru-RU"/>
    </w:rPr>
  </w:style>
  <w:style w:type="paragraph" w:customStyle="1" w:styleId="ConsPlusNormal">
    <w:name w:val="ConsPlusNormal"/>
    <w:rsid w:val="00E13B65"/>
    <w:pPr>
      <w:widowControl w:val="0"/>
      <w:suppressAutoHyphens/>
      <w:autoSpaceDE w:val="0"/>
      <w:spacing w:after="0" w:line="240" w:lineRule="auto"/>
      <w:ind w:firstLine="720"/>
    </w:pPr>
    <w:rPr>
      <w:rFonts w:ascii="Arial" w:eastAsia="Times New Roman" w:hAnsi="Arial" w:cs="Arial"/>
      <w:kern w:val="1"/>
      <w:sz w:val="20"/>
      <w:szCs w:val="20"/>
      <w:lang w:eastAsia="ar-SA"/>
    </w:rPr>
  </w:style>
  <w:style w:type="paragraph" w:styleId="25">
    <w:name w:val="Body Text Indent 2"/>
    <w:basedOn w:val="a"/>
    <w:link w:val="26"/>
    <w:uiPriority w:val="99"/>
    <w:unhideWhenUsed/>
    <w:rsid w:val="00E13B65"/>
    <w:pPr>
      <w:widowControl/>
      <w:suppressAutoHyphens w:val="0"/>
      <w:spacing w:after="120" w:line="480" w:lineRule="auto"/>
      <w:ind w:left="283"/>
    </w:pPr>
    <w:rPr>
      <w:rFonts w:ascii="Calibri" w:eastAsia="Times New Roman" w:hAnsi="Calibri"/>
      <w:kern w:val="0"/>
      <w:sz w:val="22"/>
      <w:szCs w:val="22"/>
      <w:lang w:eastAsia="ru-RU"/>
    </w:rPr>
  </w:style>
  <w:style w:type="character" w:customStyle="1" w:styleId="26">
    <w:name w:val="Основной текст с отступом 2 Знак"/>
    <w:basedOn w:val="a1"/>
    <w:link w:val="25"/>
    <w:uiPriority w:val="99"/>
    <w:rsid w:val="00E13B65"/>
    <w:rPr>
      <w:rFonts w:ascii="Calibri" w:eastAsia="Times New Roman" w:hAnsi="Calibri" w:cs="Times New Roman"/>
      <w:lang w:eastAsia="ru-RU"/>
    </w:rPr>
  </w:style>
  <w:style w:type="paragraph" w:customStyle="1" w:styleId="af2">
    <w:name w:val="_Обычный"/>
    <w:basedOn w:val="a"/>
    <w:link w:val="af3"/>
    <w:uiPriority w:val="99"/>
    <w:rsid w:val="00E13B65"/>
    <w:pPr>
      <w:widowControl/>
      <w:suppressAutoHyphens w:val="0"/>
      <w:spacing w:line="360" w:lineRule="auto"/>
      <w:ind w:firstLine="709"/>
      <w:jc w:val="both"/>
    </w:pPr>
    <w:rPr>
      <w:rFonts w:eastAsia="Calibri"/>
      <w:iCs/>
      <w:kern w:val="0"/>
      <w:sz w:val="26"/>
      <w:szCs w:val="26"/>
    </w:rPr>
  </w:style>
  <w:style w:type="character" w:customStyle="1" w:styleId="af3">
    <w:name w:val="_Обычный Знак"/>
    <w:basedOn w:val="a1"/>
    <w:link w:val="af2"/>
    <w:uiPriority w:val="99"/>
    <w:locked/>
    <w:rsid w:val="00E13B65"/>
    <w:rPr>
      <w:rFonts w:ascii="Times New Roman" w:eastAsia="Calibri" w:hAnsi="Times New Roman" w:cs="Times New Roman"/>
      <w:iCs/>
      <w:sz w:val="26"/>
      <w:szCs w:val="26"/>
    </w:rPr>
  </w:style>
  <w:style w:type="paragraph" w:styleId="af4">
    <w:name w:val="header"/>
    <w:basedOn w:val="a"/>
    <w:link w:val="af5"/>
    <w:uiPriority w:val="99"/>
    <w:semiHidden/>
    <w:unhideWhenUsed/>
    <w:rsid w:val="00E13B65"/>
    <w:pPr>
      <w:widowControl/>
      <w:tabs>
        <w:tab w:val="center" w:pos="4677"/>
        <w:tab w:val="right" w:pos="9355"/>
      </w:tabs>
      <w:suppressAutoHyphens w:val="0"/>
    </w:pPr>
    <w:rPr>
      <w:rFonts w:ascii="Calibri" w:eastAsia="Times New Roman" w:hAnsi="Calibri"/>
      <w:kern w:val="0"/>
      <w:sz w:val="22"/>
      <w:szCs w:val="22"/>
      <w:lang w:eastAsia="ru-RU"/>
    </w:rPr>
  </w:style>
  <w:style w:type="character" w:customStyle="1" w:styleId="af5">
    <w:name w:val="Верхний колонтитул Знак"/>
    <w:basedOn w:val="a1"/>
    <w:link w:val="af4"/>
    <w:uiPriority w:val="99"/>
    <w:semiHidden/>
    <w:rsid w:val="00E13B65"/>
    <w:rPr>
      <w:rFonts w:ascii="Calibri" w:eastAsia="Times New Roman" w:hAnsi="Calibri" w:cs="Times New Roman"/>
      <w:lang w:eastAsia="ru-RU"/>
    </w:rPr>
  </w:style>
  <w:style w:type="paragraph" w:styleId="af6">
    <w:name w:val="footer"/>
    <w:basedOn w:val="a"/>
    <w:link w:val="af7"/>
    <w:uiPriority w:val="99"/>
    <w:unhideWhenUsed/>
    <w:rsid w:val="00E13B65"/>
    <w:pPr>
      <w:widowControl/>
      <w:tabs>
        <w:tab w:val="center" w:pos="4677"/>
        <w:tab w:val="right" w:pos="9355"/>
      </w:tabs>
      <w:suppressAutoHyphens w:val="0"/>
    </w:pPr>
    <w:rPr>
      <w:rFonts w:ascii="Calibri" w:eastAsia="Times New Roman" w:hAnsi="Calibri"/>
      <w:kern w:val="0"/>
      <w:sz w:val="22"/>
      <w:szCs w:val="22"/>
      <w:lang w:eastAsia="ru-RU"/>
    </w:rPr>
  </w:style>
  <w:style w:type="character" w:customStyle="1" w:styleId="af7">
    <w:name w:val="Нижний колонтитул Знак"/>
    <w:basedOn w:val="a1"/>
    <w:link w:val="af6"/>
    <w:uiPriority w:val="99"/>
    <w:rsid w:val="00E13B65"/>
    <w:rPr>
      <w:rFonts w:ascii="Calibri" w:eastAsia="Times New Roman" w:hAnsi="Calibri" w:cs="Times New Roman"/>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oleObject" Target="embeddings/oleObject1.bin"/><Relationship Id="rId18" Type="http://schemas.openxmlformats.org/officeDocument/2006/relationships/image" Target="media/image10.wmf"/><Relationship Id="rId26" Type="http://schemas.openxmlformats.org/officeDocument/2006/relationships/image" Target="media/image14.wmf"/><Relationship Id="rId3" Type="http://schemas.openxmlformats.org/officeDocument/2006/relationships/settings" Target="settings.xml"/><Relationship Id="rId21" Type="http://schemas.openxmlformats.org/officeDocument/2006/relationships/oleObject" Target="embeddings/oleObject5.bin"/><Relationship Id="rId7" Type="http://schemas.openxmlformats.org/officeDocument/2006/relationships/image" Target="media/image3.emf"/><Relationship Id="rId12" Type="http://schemas.openxmlformats.org/officeDocument/2006/relationships/image" Target="media/image7.w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9.wmf"/><Relationship Id="rId20" Type="http://schemas.openxmlformats.org/officeDocument/2006/relationships/image" Target="media/image11.wmf"/><Relationship Id="rId29" Type="http://schemas.openxmlformats.org/officeDocument/2006/relationships/oleObject" Target="embeddings/oleObject9.bin"/><Relationship Id="rId1" Type="http://schemas.openxmlformats.org/officeDocument/2006/relationships/numbering" Target="numbering.xml"/><Relationship Id="rId6" Type="http://schemas.openxmlformats.org/officeDocument/2006/relationships/hyperlink" Target="consultantplus://offline/ref=73EC219F95BC7EED4CEC81FBE492483A371E661898533EC5B7A429BEC972537BF17F4D39CCl3s0F" TargetMode="External"/><Relationship Id="rId11" Type="http://schemas.openxmlformats.org/officeDocument/2006/relationships/image" Target="media/image6.png"/><Relationship Id="rId24" Type="http://schemas.openxmlformats.org/officeDocument/2006/relationships/image" Target="media/image13.wmf"/><Relationship Id="rId32" Type="http://schemas.openxmlformats.org/officeDocument/2006/relationships/fontTable" Target="fontTable.xml"/><Relationship Id="rId5" Type="http://schemas.openxmlformats.org/officeDocument/2006/relationships/image" Target="media/image2.png"/><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15.wmf"/><Relationship Id="rId10" Type="http://schemas.openxmlformats.org/officeDocument/2006/relationships/image" Target="media/image5.png"/><Relationship Id="rId19" Type="http://schemas.openxmlformats.org/officeDocument/2006/relationships/oleObject" Target="embeddings/oleObject4.bin"/><Relationship Id="rId31" Type="http://schemas.openxmlformats.org/officeDocument/2006/relationships/oleObject" Target="embeddings/oleObject10.bin"/><Relationship Id="rId4" Type="http://schemas.openxmlformats.org/officeDocument/2006/relationships/webSettings" Target="webSettings.xml"/><Relationship Id="rId9" Type="http://schemas.openxmlformats.org/officeDocument/2006/relationships/image" Target="media/image4.png"/><Relationship Id="rId14" Type="http://schemas.openxmlformats.org/officeDocument/2006/relationships/image" Target="media/image8.wmf"/><Relationship Id="rId22" Type="http://schemas.openxmlformats.org/officeDocument/2006/relationships/image" Target="media/image12.wmf"/><Relationship Id="rId27" Type="http://schemas.openxmlformats.org/officeDocument/2006/relationships/oleObject" Target="embeddings/oleObject8.bin"/><Relationship Id="rId30" Type="http://schemas.openxmlformats.org/officeDocument/2006/relationships/image" Target="media/image16.wmf"/></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66</Pages>
  <Words>17324</Words>
  <Characters>98750</Characters>
  <Application>Microsoft Office Word</Application>
  <DocSecurity>0</DocSecurity>
  <Lines>822</Lines>
  <Paragraphs>231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115843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Наталья</dc:creator>
  <cp:lastModifiedBy>Наталья</cp:lastModifiedBy>
  <cp:revision>3</cp:revision>
  <cp:lastPrinted>2017-10-24T07:04:00Z</cp:lastPrinted>
  <dcterms:created xsi:type="dcterms:W3CDTF">2017-10-24T07:05:00Z</dcterms:created>
  <dcterms:modified xsi:type="dcterms:W3CDTF">2017-10-25T08:12:00Z</dcterms:modified>
</cp:coreProperties>
</file>